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307D" w14:textId="7E8E4DAC" w:rsidR="004F48CA" w:rsidRDefault="00220E2C" w:rsidP="006F33CC">
      <w:pPr>
        <w:jc w:val="center"/>
      </w:pPr>
      <w:r>
        <w:rPr>
          <w:noProof/>
        </w:rPr>
        <w:drawing>
          <wp:inline distT="0" distB="0" distL="0" distR="0" wp14:anchorId="2B1E17C2" wp14:editId="4393220E">
            <wp:extent cx="892454" cy="888743"/>
            <wp:effectExtent l="0" t="0" r="3175" b="6985"/>
            <wp:docPr id="1" name="Picture 1" descr="C:\Users\JEFFC\AppData\Local\Microsoft\Windows\Temporary Internet Files\Content.Outlook\BURKF7G3\City-Se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C\AppData\Local\Microsoft\Windows\Temporary Internet Files\Content.Outlook\BURKF7G3\City-Seal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248" cy="896504"/>
                    </a:xfrm>
                    <a:prstGeom prst="rect">
                      <a:avLst/>
                    </a:prstGeom>
                    <a:noFill/>
                    <a:ln>
                      <a:noFill/>
                    </a:ln>
                  </pic:spPr>
                </pic:pic>
              </a:graphicData>
            </a:graphic>
          </wp:inline>
        </w:drawing>
      </w:r>
    </w:p>
    <w:p w14:paraId="3446B07A" w14:textId="40265061" w:rsidR="006F33CC" w:rsidRPr="006F33CC" w:rsidRDefault="006F33CC" w:rsidP="006F33CC">
      <w:pPr>
        <w:jc w:val="center"/>
        <w:rPr>
          <w:rFonts w:ascii="Arial" w:hAnsi="Arial" w:cs="Arial"/>
          <w:b/>
          <w:bCs/>
          <w:sz w:val="28"/>
          <w:szCs w:val="28"/>
        </w:rPr>
      </w:pPr>
      <w:r w:rsidRPr="006F33CC">
        <w:rPr>
          <w:rFonts w:ascii="Arial" w:hAnsi="Arial" w:cs="Arial"/>
          <w:b/>
          <w:bCs/>
          <w:sz w:val="28"/>
          <w:szCs w:val="28"/>
        </w:rPr>
        <w:t>OFFICE OF THE CITY COUNCIL</w:t>
      </w:r>
    </w:p>
    <w:p w14:paraId="18E67687" w14:textId="6C16A0D6" w:rsidR="006F33CC" w:rsidRPr="006F33CC" w:rsidRDefault="006F33CC" w:rsidP="006F33CC">
      <w:pPr>
        <w:pStyle w:val="NoSpacing"/>
        <w:jc w:val="center"/>
        <w:rPr>
          <w:rFonts w:ascii="Arial" w:hAnsi="Arial" w:cs="Arial"/>
          <w:b/>
          <w:bCs/>
          <w:sz w:val="28"/>
          <w:szCs w:val="28"/>
        </w:rPr>
      </w:pPr>
      <w:r w:rsidRPr="006F33CC">
        <w:rPr>
          <w:rFonts w:ascii="Arial" w:hAnsi="Arial" w:cs="Arial"/>
          <w:b/>
          <w:bCs/>
          <w:sz w:val="28"/>
          <w:szCs w:val="28"/>
        </w:rPr>
        <w:t>RULES COMMITTEE REDISTRICTING PUBLIC HEARING NOTICE</w:t>
      </w:r>
    </w:p>
    <w:p w14:paraId="3B2523DC" w14:textId="1ADD7AFA" w:rsidR="006F33CC" w:rsidRDefault="006F33CC" w:rsidP="006F33CC">
      <w:pPr>
        <w:pStyle w:val="NoSpacing"/>
        <w:jc w:val="center"/>
        <w:rPr>
          <w:rFonts w:ascii="Arial" w:hAnsi="Arial" w:cs="Arial"/>
          <w:sz w:val="28"/>
          <w:szCs w:val="28"/>
        </w:rPr>
      </w:pPr>
    </w:p>
    <w:p w14:paraId="156A5D01" w14:textId="40283863" w:rsidR="006F33CC" w:rsidRPr="006F33CC" w:rsidRDefault="005156CF" w:rsidP="006F33CC">
      <w:pPr>
        <w:spacing w:after="0" w:line="240" w:lineRule="auto"/>
        <w:jc w:val="center"/>
        <w:rPr>
          <w:rFonts w:ascii="Arial" w:eastAsia="Times New Roman" w:hAnsi="Arial" w:cs="Arial"/>
          <w:b/>
          <w:sz w:val="24"/>
          <w:szCs w:val="24"/>
        </w:rPr>
      </w:pPr>
      <w:r>
        <w:rPr>
          <w:rFonts w:ascii="Arial" w:eastAsia="Times New Roman" w:hAnsi="Arial" w:cs="Arial"/>
          <w:b/>
          <w:sz w:val="24"/>
          <w:szCs w:val="24"/>
        </w:rPr>
        <w:t>FIRST</w:t>
      </w:r>
      <w:r w:rsidR="008508AC">
        <w:rPr>
          <w:rFonts w:ascii="Arial" w:eastAsia="Times New Roman" w:hAnsi="Arial" w:cs="Arial"/>
          <w:b/>
          <w:sz w:val="24"/>
          <w:szCs w:val="24"/>
        </w:rPr>
        <w:t xml:space="preserve"> COAST</w:t>
      </w:r>
      <w:r w:rsidR="006F33CC" w:rsidRPr="006F33CC">
        <w:rPr>
          <w:rFonts w:ascii="Arial" w:eastAsia="Times New Roman" w:hAnsi="Arial" w:cs="Arial"/>
          <w:b/>
          <w:sz w:val="24"/>
          <w:szCs w:val="24"/>
        </w:rPr>
        <w:t xml:space="preserve"> HIGH SCHOOL</w:t>
      </w:r>
    </w:p>
    <w:p w14:paraId="2C7EBBA4" w14:textId="00F74972"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 xml:space="preserve">THURSDAY, </w:t>
      </w:r>
      <w:r w:rsidR="008508AC">
        <w:rPr>
          <w:rFonts w:ascii="Arial" w:eastAsia="Times New Roman" w:hAnsi="Arial" w:cs="Arial"/>
          <w:b/>
          <w:sz w:val="24"/>
          <w:szCs w:val="24"/>
        </w:rPr>
        <w:t>FEBR</w:t>
      </w:r>
      <w:r w:rsidRPr="006F33CC">
        <w:rPr>
          <w:rFonts w:ascii="Arial" w:eastAsia="Times New Roman" w:hAnsi="Arial" w:cs="Arial"/>
          <w:b/>
          <w:sz w:val="24"/>
          <w:szCs w:val="24"/>
        </w:rPr>
        <w:t xml:space="preserve">UARY </w:t>
      </w:r>
      <w:r w:rsidR="005156CF">
        <w:rPr>
          <w:rFonts w:ascii="Arial" w:eastAsia="Times New Roman" w:hAnsi="Arial" w:cs="Arial"/>
          <w:b/>
          <w:sz w:val="24"/>
          <w:szCs w:val="24"/>
        </w:rPr>
        <w:t>10</w:t>
      </w:r>
      <w:r w:rsidRPr="006F33CC">
        <w:rPr>
          <w:rFonts w:ascii="Arial" w:eastAsia="Times New Roman" w:hAnsi="Arial" w:cs="Arial"/>
          <w:b/>
          <w:sz w:val="24"/>
          <w:szCs w:val="24"/>
        </w:rPr>
        <w:t>, 2022</w:t>
      </w:r>
    </w:p>
    <w:p w14:paraId="14F158F9" w14:textId="77777777"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6:00 to 7:30 p.m.</w:t>
      </w:r>
    </w:p>
    <w:p w14:paraId="09EF0C7F" w14:textId="77777777" w:rsidR="006F33CC" w:rsidRPr="006F33CC" w:rsidRDefault="006F33CC" w:rsidP="006F33CC">
      <w:pPr>
        <w:spacing w:after="0" w:line="240" w:lineRule="auto"/>
        <w:rPr>
          <w:rFonts w:ascii="Arial" w:eastAsia="Times New Roman" w:hAnsi="Arial" w:cs="Arial"/>
          <w:b/>
          <w:sz w:val="24"/>
          <w:szCs w:val="24"/>
        </w:rPr>
      </w:pPr>
    </w:p>
    <w:p w14:paraId="32BF14EB" w14:textId="0E57624A" w:rsid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Notice is hereby given that the Honorable Brenda Priestly Jackson, Chairperson, schedules a </w:t>
      </w:r>
      <w:r w:rsidRPr="006F33CC">
        <w:rPr>
          <w:rFonts w:ascii="Arial" w:eastAsia="Times New Roman" w:hAnsi="Arial" w:cs="Arial"/>
          <w:b/>
          <w:bCs/>
          <w:sz w:val="24"/>
          <w:szCs w:val="24"/>
        </w:rPr>
        <w:t>PUBLIC HEARING ON REDISTRICTING</w:t>
      </w:r>
      <w:r w:rsidRPr="006F33CC">
        <w:rPr>
          <w:rFonts w:ascii="Arial" w:eastAsia="Times New Roman" w:hAnsi="Arial" w:cs="Arial"/>
          <w:sz w:val="24"/>
          <w:szCs w:val="24"/>
        </w:rPr>
        <w:t xml:space="preserve"> by the </w:t>
      </w:r>
      <w:r w:rsidRPr="006F33CC">
        <w:rPr>
          <w:rFonts w:ascii="Arial" w:eastAsia="Times New Roman" w:hAnsi="Arial" w:cs="Arial"/>
          <w:b/>
          <w:bCs/>
          <w:sz w:val="24"/>
          <w:szCs w:val="24"/>
        </w:rPr>
        <w:t>CITY COUNCIL RULES COMMITTEE</w:t>
      </w:r>
      <w:r w:rsidRPr="006F33CC">
        <w:rPr>
          <w:rFonts w:ascii="Arial" w:eastAsia="Times New Roman" w:hAnsi="Arial" w:cs="Arial"/>
          <w:sz w:val="24"/>
          <w:szCs w:val="24"/>
        </w:rPr>
        <w:t xml:space="preserve"> for </w:t>
      </w:r>
      <w:r w:rsidRPr="006F33CC">
        <w:rPr>
          <w:rFonts w:ascii="Arial" w:eastAsia="Times New Roman" w:hAnsi="Arial" w:cs="Arial"/>
          <w:b/>
          <w:sz w:val="24"/>
          <w:szCs w:val="24"/>
        </w:rPr>
        <w:t xml:space="preserve">Thursday, </w:t>
      </w:r>
      <w:r w:rsidR="008508AC">
        <w:rPr>
          <w:rFonts w:ascii="Arial" w:eastAsia="Times New Roman" w:hAnsi="Arial" w:cs="Arial"/>
          <w:b/>
          <w:sz w:val="24"/>
          <w:szCs w:val="24"/>
        </w:rPr>
        <w:t>Febr</w:t>
      </w:r>
      <w:r w:rsidRPr="006F33CC">
        <w:rPr>
          <w:rFonts w:ascii="Arial" w:eastAsia="Times New Roman" w:hAnsi="Arial" w:cs="Arial"/>
          <w:b/>
          <w:sz w:val="24"/>
          <w:szCs w:val="24"/>
        </w:rPr>
        <w:t xml:space="preserve">uary </w:t>
      </w:r>
      <w:r w:rsidR="005156CF">
        <w:rPr>
          <w:rFonts w:ascii="Arial" w:eastAsia="Times New Roman" w:hAnsi="Arial" w:cs="Arial"/>
          <w:b/>
          <w:sz w:val="24"/>
          <w:szCs w:val="24"/>
        </w:rPr>
        <w:t>10</w:t>
      </w:r>
      <w:r w:rsidRPr="006F33CC">
        <w:rPr>
          <w:rFonts w:ascii="Arial" w:eastAsia="Times New Roman" w:hAnsi="Arial" w:cs="Arial"/>
          <w:b/>
          <w:sz w:val="24"/>
          <w:szCs w:val="24"/>
        </w:rPr>
        <w:t>, 2022, from 6:00 p.m. to 7:30 p.m.</w:t>
      </w:r>
      <w:r w:rsidRPr="006F33CC">
        <w:rPr>
          <w:rFonts w:ascii="Arial" w:eastAsia="Times New Roman" w:hAnsi="Arial" w:cs="Arial"/>
          <w:sz w:val="24"/>
          <w:szCs w:val="24"/>
        </w:rPr>
        <w:t xml:space="preserve"> in the </w:t>
      </w:r>
      <w:r w:rsidR="005156CF">
        <w:rPr>
          <w:rFonts w:ascii="Arial" w:eastAsia="Times New Roman" w:hAnsi="Arial" w:cs="Arial"/>
          <w:b/>
          <w:bCs/>
          <w:sz w:val="24"/>
          <w:szCs w:val="24"/>
        </w:rPr>
        <w:t>First</w:t>
      </w:r>
      <w:r w:rsidR="008508AC">
        <w:rPr>
          <w:rFonts w:ascii="Arial" w:eastAsia="Times New Roman" w:hAnsi="Arial" w:cs="Arial"/>
          <w:b/>
          <w:bCs/>
          <w:sz w:val="24"/>
          <w:szCs w:val="24"/>
        </w:rPr>
        <w:t xml:space="preserve"> Coast</w:t>
      </w:r>
      <w:r w:rsidRPr="006F33CC">
        <w:rPr>
          <w:rFonts w:ascii="Arial" w:eastAsia="Times New Roman" w:hAnsi="Arial" w:cs="Arial"/>
          <w:b/>
          <w:bCs/>
          <w:sz w:val="24"/>
          <w:szCs w:val="24"/>
        </w:rPr>
        <w:t xml:space="preserve"> High School auditorium</w:t>
      </w:r>
      <w:r w:rsidRPr="006F33CC">
        <w:rPr>
          <w:rFonts w:ascii="Arial" w:eastAsia="Times New Roman" w:hAnsi="Arial" w:cs="Arial"/>
          <w:sz w:val="24"/>
          <w:szCs w:val="24"/>
        </w:rPr>
        <w:t xml:space="preserve">, located at </w:t>
      </w:r>
      <w:r w:rsidR="005156CF">
        <w:rPr>
          <w:rFonts w:ascii="Arial" w:eastAsia="Times New Roman" w:hAnsi="Arial" w:cs="Arial"/>
          <w:sz w:val="24"/>
          <w:szCs w:val="24"/>
        </w:rPr>
        <w:t>590 Duval Station Road</w:t>
      </w:r>
      <w:r w:rsidR="008508AC">
        <w:rPr>
          <w:rFonts w:ascii="Arial" w:eastAsia="Times New Roman" w:hAnsi="Arial" w:cs="Arial"/>
          <w:sz w:val="24"/>
          <w:szCs w:val="24"/>
        </w:rPr>
        <w:t xml:space="preserve"> </w:t>
      </w:r>
      <w:r w:rsidRPr="006F33CC">
        <w:rPr>
          <w:rFonts w:ascii="Arial" w:eastAsia="Times New Roman" w:hAnsi="Arial" w:cs="Arial"/>
          <w:sz w:val="24"/>
          <w:szCs w:val="24"/>
        </w:rPr>
        <w:t>in Jacksonville. All interested parties are invited to attend.</w:t>
      </w:r>
    </w:p>
    <w:p w14:paraId="5129CCC8" w14:textId="4BA1E9B3" w:rsidR="003C417E" w:rsidRDefault="003C417E" w:rsidP="006F33CC">
      <w:pPr>
        <w:spacing w:after="0" w:line="240" w:lineRule="auto"/>
        <w:rPr>
          <w:rFonts w:ascii="Arial" w:eastAsia="Times New Roman" w:hAnsi="Arial" w:cs="Arial"/>
          <w:sz w:val="24"/>
          <w:szCs w:val="24"/>
        </w:rPr>
      </w:pPr>
    </w:p>
    <w:p w14:paraId="12F7C9AA" w14:textId="30094380" w:rsid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Information about the redistricting </w:t>
      </w:r>
      <w:r>
        <w:rPr>
          <w:rFonts w:ascii="Arial" w:eastAsia="Times New Roman" w:hAnsi="Arial" w:cs="Arial"/>
          <w:sz w:val="24"/>
          <w:szCs w:val="24"/>
        </w:rPr>
        <w:t>process</w:t>
      </w:r>
      <w:r w:rsidRPr="003C417E">
        <w:rPr>
          <w:rFonts w:ascii="Arial" w:eastAsia="Times New Roman" w:hAnsi="Arial" w:cs="Arial"/>
          <w:sz w:val="24"/>
          <w:szCs w:val="24"/>
        </w:rPr>
        <w:t xml:space="preserve"> can be found at the following web site: </w:t>
      </w:r>
    </w:p>
    <w:p w14:paraId="21D6A0D6" w14:textId="6E6F4689" w:rsidR="003C417E" w:rsidRDefault="005156CF" w:rsidP="003C417E">
      <w:pPr>
        <w:spacing w:after="0" w:line="240" w:lineRule="auto"/>
        <w:rPr>
          <w:rFonts w:ascii="Arial" w:eastAsia="Times New Roman" w:hAnsi="Arial" w:cs="Arial"/>
          <w:sz w:val="24"/>
          <w:szCs w:val="24"/>
        </w:rPr>
      </w:pPr>
      <w:hyperlink r:id="rId6" w:history="1">
        <w:r w:rsidR="003C417E" w:rsidRPr="006C0BEA">
          <w:rPr>
            <w:rStyle w:val="Hyperlink"/>
            <w:rFonts w:ascii="Arial" w:eastAsia="Times New Roman" w:hAnsi="Arial" w:cs="Arial"/>
            <w:sz w:val="24"/>
            <w:szCs w:val="24"/>
          </w:rPr>
          <w:t>https://www.coj.net/city-council/standing-committees/redistricting-special-committee</w:t>
        </w:r>
      </w:hyperlink>
    </w:p>
    <w:p w14:paraId="3DF1E916" w14:textId="0487B974" w:rsidR="003C417E" w:rsidRDefault="003C417E" w:rsidP="003C417E">
      <w:pPr>
        <w:spacing w:after="0" w:line="240" w:lineRule="auto"/>
        <w:rPr>
          <w:rFonts w:ascii="Arial" w:eastAsia="Times New Roman" w:hAnsi="Arial" w:cs="Arial"/>
          <w:sz w:val="24"/>
          <w:szCs w:val="24"/>
        </w:rPr>
      </w:pPr>
    </w:p>
    <w:p w14:paraId="65E23D0D" w14:textId="4419EC98"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14 </w:t>
      </w:r>
      <w:r>
        <w:rPr>
          <w:rFonts w:ascii="Arial" w:eastAsia="Times New Roman" w:hAnsi="Arial" w:cs="Arial"/>
          <w:sz w:val="24"/>
          <w:szCs w:val="24"/>
        </w:rPr>
        <w:t xml:space="preserve">district maps can be found here: </w:t>
      </w:r>
      <w:hyperlink r:id="rId7" w:history="1">
        <w:r w:rsidRPr="006C0BEA">
          <w:rPr>
            <w:rStyle w:val="Hyperlink"/>
            <w:rFonts w:ascii="Arial" w:eastAsia="Times New Roman" w:hAnsi="Arial" w:cs="Arial"/>
            <w:sz w:val="24"/>
            <w:szCs w:val="24"/>
          </w:rPr>
          <w:t>http://apps2.coj.net/City_Council_Public_Notices_Repository/2021_1027_DRAFT.pdf</w:t>
        </w:r>
      </w:hyperlink>
    </w:p>
    <w:p w14:paraId="7F9B5D5F" w14:textId="4E40DED8" w:rsidR="003C417E" w:rsidRDefault="003C417E" w:rsidP="003C417E">
      <w:pPr>
        <w:spacing w:after="0" w:line="240" w:lineRule="auto"/>
        <w:rPr>
          <w:rFonts w:ascii="Arial" w:eastAsia="Times New Roman" w:hAnsi="Arial" w:cs="Arial"/>
          <w:sz w:val="24"/>
          <w:szCs w:val="24"/>
        </w:rPr>
      </w:pPr>
    </w:p>
    <w:p w14:paraId="29B1EBB9" w14:textId="11C088B9"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5 </w:t>
      </w:r>
      <w:r>
        <w:rPr>
          <w:rFonts w:ascii="Arial" w:eastAsia="Times New Roman" w:hAnsi="Arial" w:cs="Arial"/>
          <w:sz w:val="24"/>
          <w:szCs w:val="24"/>
        </w:rPr>
        <w:t>at-large residence area maps can be found here:</w:t>
      </w:r>
    </w:p>
    <w:p w14:paraId="26F04F70" w14:textId="308BAFF8" w:rsidR="003C417E" w:rsidRDefault="005156CF" w:rsidP="003C417E">
      <w:pPr>
        <w:spacing w:after="0" w:line="240" w:lineRule="auto"/>
        <w:rPr>
          <w:rFonts w:ascii="Arial" w:eastAsia="Times New Roman" w:hAnsi="Arial" w:cs="Arial"/>
          <w:sz w:val="24"/>
          <w:szCs w:val="24"/>
        </w:rPr>
      </w:pPr>
      <w:hyperlink r:id="rId8" w:history="1">
        <w:r w:rsidR="003C417E" w:rsidRPr="006C0BEA">
          <w:rPr>
            <w:rStyle w:val="Hyperlink"/>
            <w:rFonts w:ascii="Arial" w:eastAsia="Times New Roman" w:hAnsi="Arial" w:cs="Arial"/>
            <w:sz w:val="24"/>
            <w:szCs w:val="24"/>
          </w:rPr>
          <w:t>http://apps2.coj.net/City_Council_Public_Notices_Repository/at_large_2020_vDRAFT2.pdf</w:t>
        </w:r>
      </w:hyperlink>
    </w:p>
    <w:p w14:paraId="6792385C" w14:textId="77777777" w:rsidR="006F33CC" w:rsidRPr="006F33CC" w:rsidRDefault="006F33CC" w:rsidP="006F33CC">
      <w:pPr>
        <w:spacing w:after="0" w:line="240" w:lineRule="auto"/>
        <w:rPr>
          <w:rFonts w:ascii="Arial" w:eastAsia="Times New Roman" w:hAnsi="Arial" w:cs="Arial"/>
          <w:sz w:val="24"/>
          <w:szCs w:val="24"/>
        </w:rPr>
      </w:pPr>
    </w:p>
    <w:p w14:paraId="6F891C14" w14:textId="77777777" w:rsidR="006F33CC" w:rsidRP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The proposed redistricting ordinance (2022-1) will also be the subject of the following </w:t>
      </w:r>
      <w:r w:rsidRPr="006F33CC">
        <w:rPr>
          <w:rFonts w:ascii="Arial" w:eastAsia="Times New Roman" w:hAnsi="Arial" w:cs="Arial"/>
          <w:b/>
          <w:bCs/>
          <w:sz w:val="24"/>
          <w:szCs w:val="24"/>
        </w:rPr>
        <w:t>additional</w:t>
      </w:r>
      <w:r w:rsidRPr="006F33CC">
        <w:rPr>
          <w:rFonts w:ascii="Arial" w:eastAsia="Times New Roman" w:hAnsi="Arial" w:cs="Arial"/>
          <w:sz w:val="24"/>
          <w:szCs w:val="24"/>
        </w:rPr>
        <w:t xml:space="preserve"> </w:t>
      </w:r>
      <w:r w:rsidRPr="006F33CC">
        <w:rPr>
          <w:rFonts w:ascii="Arial" w:eastAsia="Times New Roman" w:hAnsi="Arial" w:cs="Arial"/>
          <w:b/>
          <w:bCs/>
          <w:sz w:val="24"/>
          <w:szCs w:val="24"/>
        </w:rPr>
        <w:t xml:space="preserve">public hearing </w:t>
      </w:r>
      <w:r w:rsidRPr="006F33CC">
        <w:rPr>
          <w:rFonts w:ascii="Arial" w:eastAsia="Times New Roman" w:hAnsi="Arial" w:cs="Arial"/>
          <w:sz w:val="24"/>
          <w:szCs w:val="24"/>
        </w:rPr>
        <w:t>opportunities:</w:t>
      </w:r>
    </w:p>
    <w:p w14:paraId="7A07125D" w14:textId="77777777" w:rsidR="006F33CC" w:rsidRPr="006F33CC" w:rsidRDefault="006F33CC" w:rsidP="006F33CC">
      <w:pPr>
        <w:spacing w:after="0" w:line="240" w:lineRule="auto"/>
        <w:rPr>
          <w:rFonts w:ascii="Arial" w:eastAsia="Times New Roman" w:hAnsi="Arial" w:cs="Arial"/>
          <w:sz w:val="24"/>
          <w:szCs w:val="24"/>
        </w:rPr>
      </w:pPr>
    </w:p>
    <w:p w14:paraId="4F7B88D0" w14:textId="76928BAA" w:rsidR="006F33CC" w:rsidRDefault="006F33CC" w:rsidP="006F33CC">
      <w:pPr>
        <w:numPr>
          <w:ilvl w:val="0"/>
          <w:numId w:val="1"/>
        </w:numPr>
        <w:spacing w:after="0" w:line="240" w:lineRule="auto"/>
        <w:contextualSpacing/>
        <w:rPr>
          <w:rFonts w:ascii="Arial" w:eastAsia="Times New Roman" w:hAnsi="Arial" w:cs="Arial"/>
          <w:sz w:val="24"/>
          <w:szCs w:val="24"/>
        </w:rPr>
      </w:pPr>
      <w:r w:rsidRPr="006F33CC">
        <w:rPr>
          <w:rFonts w:ascii="Arial" w:eastAsia="Times New Roman" w:hAnsi="Arial" w:cs="Arial"/>
          <w:b/>
          <w:bCs/>
          <w:sz w:val="24"/>
          <w:szCs w:val="24"/>
        </w:rPr>
        <w:t xml:space="preserve">February 17, 2022 – Rules Committee public hearing, William Raines High School, </w:t>
      </w:r>
      <w:r w:rsidRPr="006F33CC">
        <w:rPr>
          <w:rFonts w:ascii="Arial" w:eastAsia="Times New Roman" w:hAnsi="Arial" w:cs="Arial"/>
          <w:sz w:val="24"/>
          <w:szCs w:val="24"/>
        </w:rPr>
        <w:t>3663 Raines Avenue, 6:00 – 7:30 p.m.</w:t>
      </w:r>
    </w:p>
    <w:p w14:paraId="6F04FC54" w14:textId="2D512139" w:rsidR="006F33CC" w:rsidRDefault="006F33CC" w:rsidP="006F33CC">
      <w:pPr>
        <w:spacing w:after="0" w:line="240" w:lineRule="auto"/>
        <w:contextualSpacing/>
        <w:rPr>
          <w:rFonts w:ascii="Arial" w:eastAsia="Times New Roman" w:hAnsi="Arial" w:cs="Arial"/>
          <w:sz w:val="24"/>
          <w:szCs w:val="24"/>
        </w:rPr>
      </w:pPr>
    </w:p>
    <w:p w14:paraId="513C7FAF" w14:textId="77777777" w:rsidR="006F33CC" w:rsidRPr="006F33CC" w:rsidRDefault="006F33CC" w:rsidP="006F33CC">
      <w:pPr>
        <w:spacing w:after="0" w:line="240" w:lineRule="auto"/>
        <w:rPr>
          <w:rFonts w:ascii="Arial" w:eastAsia="Times New Roman" w:hAnsi="Arial" w:cs="Arial"/>
          <w:sz w:val="24"/>
          <w:szCs w:val="24"/>
        </w:rPr>
      </w:pPr>
    </w:p>
    <w:p w14:paraId="18FB3A89" w14:textId="7D874AF1" w:rsidR="006F33CC" w:rsidRP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The </w:t>
      </w:r>
      <w:r w:rsidR="008508AC">
        <w:rPr>
          <w:rFonts w:ascii="Arial" w:eastAsia="Times New Roman" w:hAnsi="Arial" w:cs="Arial"/>
          <w:sz w:val="24"/>
          <w:szCs w:val="24"/>
        </w:rPr>
        <w:t xml:space="preserve">U.S. </w:t>
      </w:r>
      <w:r w:rsidRPr="006F33CC">
        <w:rPr>
          <w:rFonts w:ascii="Arial" w:eastAsia="Times New Roman" w:hAnsi="Arial" w:cs="Arial"/>
          <w:sz w:val="24"/>
          <w:szCs w:val="24"/>
        </w:rPr>
        <w:t>Centers for Disease Control currently recommends that everyone two years of age and older who is not fully COVID 19-vaccinated should wear a mask indoors in public spaces.</w:t>
      </w:r>
    </w:p>
    <w:p w14:paraId="79016B10" w14:textId="77777777" w:rsidR="006F33CC" w:rsidRPr="006F33CC" w:rsidRDefault="006F33CC" w:rsidP="006F33CC">
      <w:pPr>
        <w:spacing w:after="0" w:line="240" w:lineRule="auto"/>
        <w:rPr>
          <w:rFonts w:ascii="Arial" w:eastAsia="Times New Roman" w:hAnsi="Arial" w:cs="Arial"/>
          <w:sz w:val="24"/>
          <w:szCs w:val="24"/>
          <w:highlight w:val="yellow"/>
        </w:rPr>
      </w:pPr>
    </w:p>
    <w:p w14:paraId="46754816" w14:textId="56CB9DD4" w:rsidR="006F33CC" w:rsidRPr="006F33CC" w:rsidRDefault="00C6671B" w:rsidP="006F33CC">
      <w:pPr>
        <w:spacing w:after="0" w:line="240" w:lineRule="auto"/>
        <w:rPr>
          <w:rFonts w:ascii="Arial" w:eastAsia="Times New Roman" w:hAnsi="Arial" w:cs="Arial"/>
          <w:sz w:val="24"/>
          <w:szCs w:val="24"/>
        </w:rPr>
      </w:pPr>
      <w:r>
        <w:rPr>
          <w:rFonts w:ascii="Arial" w:eastAsia="Times New Roman" w:hAnsi="Arial" w:cs="Arial"/>
          <w:sz w:val="24"/>
          <w:szCs w:val="24"/>
        </w:rPr>
        <w:t xml:space="preserve">Pursuant to the Americans </w:t>
      </w:r>
      <w:proofErr w:type="gramStart"/>
      <w:r>
        <w:rPr>
          <w:rFonts w:ascii="Arial" w:eastAsia="Times New Roman" w:hAnsi="Arial" w:cs="Arial"/>
          <w:sz w:val="24"/>
          <w:szCs w:val="24"/>
        </w:rPr>
        <w:t>With</w:t>
      </w:r>
      <w:proofErr w:type="gramEnd"/>
      <w:r>
        <w:rPr>
          <w:rFonts w:ascii="Arial" w:eastAsia="Times New Roman" w:hAnsi="Arial" w:cs="Arial"/>
          <w:sz w:val="24"/>
          <w:szCs w:val="24"/>
        </w:rPr>
        <w:t xml:space="preserve"> Disabilities Act, accommodations for persons with disabilities are available upon request. Please allow 1-2 business days notification to </w:t>
      </w:r>
      <w:r>
        <w:rPr>
          <w:rFonts w:ascii="Arial" w:eastAsia="Times New Roman" w:hAnsi="Arial" w:cs="Arial"/>
          <w:sz w:val="24"/>
          <w:szCs w:val="24"/>
        </w:rPr>
        <w:lastRenderedPageBreak/>
        <w:t xml:space="preserve">process; last minute requests will be </w:t>
      </w:r>
      <w:proofErr w:type="gramStart"/>
      <w:r>
        <w:rPr>
          <w:rFonts w:ascii="Arial" w:eastAsia="Times New Roman" w:hAnsi="Arial" w:cs="Arial"/>
          <w:sz w:val="24"/>
          <w:szCs w:val="24"/>
        </w:rPr>
        <w:t>accepted, but</w:t>
      </w:r>
      <w:proofErr w:type="gramEnd"/>
      <w:r>
        <w:rPr>
          <w:rFonts w:ascii="Arial" w:eastAsia="Times New Roman" w:hAnsi="Arial" w:cs="Arial"/>
          <w:sz w:val="24"/>
          <w:szCs w:val="24"/>
        </w:rPr>
        <w:t xml:space="preserve"> may not be possible to fulfill. Please contact the City’s Disabled Services Division at: V 904-255-5466; TTY – 904-255-5476; or email your request to </w:t>
      </w:r>
      <w:hyperlink r:id="rId9" w:history="1">
        <w:r w:rsidRPr="00E41B2C">
          <w:rPr>
            <w:rStyle w:val="Hyperlink"/>
            <w:rFonts w:ascii="Arial" w:eastAsia="Times New Roman" w:hAnsi="Arial" w:cs="Arial"/>
            <w:sz w:val="24"/>
            <w:szCs w:val="24"/>
          </w:rPr>
          <w:t>KaraT@coj.net</w:t>
        </w:r>
      </w:hyperlink>
      <w:r>
        <w:rPr>
          <w:rFonts w:ascii="Arial" w:eastAsia="Times New Roman" w:hAnsi="Arial" w:cs="Arial"/>
          <w:sz w:val="24"/>
          <w:szCs w:val="24"/>
        </w:rPr>
        <w:t xml:space="preserve">. </w:t>
      </w:r>
    </w:p>
    <w:p w14:paraId="1C5B56D3" w14:textId="77777777" w:rsidR="006F33CC" w:rsidRPr="006F33CC" w:rsidRDefault="006F33CC" w:rsidP="006F33CC">
      <w:pPr>
        <w:spacing w:after="0" w:line="240" w:lineRule="auto"/>
        <w:rPr>
          <w:rFonts w:ascii="Arial" w:eastAsia="Times New Roman" w:hAnsi="Arial" w:cs="Arial"/>
          <w:sz w:val="24"/>
          <w:szCs w:val="24"/>
        </w:rPr>
      </w:pPr>
    </w:p>
    <w:p w14:paraId="771EA687" w14:textId="4A52EC6C" w:rsidR="00C6671B"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For further information contact Kristen Hodges, ECA to Council Member Priestly Jackson, at </w:t>
      </w:r>
      <w:hyperlink r:id="rId10" w:history="1">
        <w:r w:rsidRPr="006F33CC">
          <w:rPr>
            <w:rFonts w:ascii="Arial" w:eastAsia="Times New Roman" w:hAnsi="Arial" w:cs="Arial"/>
            <w:color w:val="0000FF"/>
            <w:sz w:val="24"/>
            <w:szCs w:val="24"/>
            <w:u w:val="single"/>
          </w:rPr>
          <w:t>KLHodges@coj.net</w:t>
        </w:r>
      </w:hyperlink>
      <w:r w:rsidRPr="006F33CC">
        <w:rPr>
          <w:rFonts w:ascii="Arial" w:eastAsia="Times New Roman" w:hAnsi="Arial" w:cs="Arial"/>
          <w:sz w:val="24"/>
          <w:szCs w:val="24"/>
        </w:rPr>
        <w:t xml:space="preserve"> or 904-255-5146.</w:t>
      </w:r>
    </w:p>
    <w:p w14:paraId="6A44C239" w14:textId="6ADC007C" w:rsidR="008508AC" w:rsidRDefault="008508AC" w:rsidP="006F33CC">
      <w:pPr>
        <w:spacing w:after="0" w:line="240" w:lineRule="auto"/>
        <w:rPr>
          <w:rFonts w:ascii="Arial" w:eastAsia="Times New Roman" w:hAnsi="Arial" w:cs="Arial"/>
          <w:sz w:val="24"/>
          <w:szCs w:val="24"/>
        </w:rPr>
      </w:pPr>
    </w:p>
    <w:p w14:paraId="150B97F3" w14:textId="78D10557" w:rsidR="008508AC" w:rsidRDefault="008508AC" w:rsidP="006F33CC">
      <w:pPr>
        <w:spacing w:after="0" w:line="240" w:lineRule="auto"/>
        <w:rPr>
          <w:rFonts w:ascii="Arial" w:eastAsia="Times New Roman" w:hAnsi="Arial" w:cs="Arial"/>
          <w:sz w:val="24"/>
          <w:szCs w:val="24"/>
        </w:rPr>
      </w:pPr>
    </w:p>
    <w:p w14:paraId="05C6C010" w14:textId="34C2D731" w:rsidR="008508AC" w:rsidRDefault="008508AC" w:rsidP="006F33CC">
      <w:pPr>
        <w:spacing w:after="0" w:line="240" w:lineRule="auto"/>
        <w:rPr>
          <w:rFonts w:ascii="Arial" w:eastAsia="Times New Roman" w:hAnsi="Arial" w:cs="Arial"/>
          <w:sz w:val="24"/>
          <w:szCs w:val="24"/>
        </w:rPr>
      </w:pPr>
    </w:p>
    <w:p w14:paraId="31C6412D" w14:textId="33F6F029" w:rsidR="008508AC" w:rsidRDefault="008508AC" w:rsidP="006F33CC">
      <w:pPr>
        <w:spacing w:after="0" w:line="240" w:lineRule="auto"/>
        <w:rPr>
          <w:rFonts w:ascii="Arial" w:eastAsia="Times New Roman" w:hAnsi="Arial" w:cs="Arial"/>
          <w:sz w:val="24"/>
          <w:szCs w:val="24"/>
        </w:rPr>
      </w:pPr>
      <w:r>
        <w:rPr>
          <w:rFonts w:ascii="Arial" w:eastAsia="Times New Roman" w:hAnsi="Arial" w:cs="Arial"/>
          <w:sz w:val="24"/>
          <w:szCs w:val="24"/>
        </w:rPr>
        <w:t>Jeff Clements – Council Research Division</w:t>
      </w:r>
    </w:p>
    <w:p w14:paraId="236830E9" w14:textId="5F86F175" w:rsidR="008508AC" w:rsidRDefault="008508AC" w:rsidP="006F33CC">
      <w:pPr>
        <w:spacing w:after="0" w:line="240" w:lineRule="auto"/>
        <w:rPr>
          <w:rFonts w:ascii="Arial" w:eastAsia="Times New Roman" w:hAnsi="Arial" w:cs="Arial"/>
          <w:sz w:val="24"/>
          <w:szCs w:val="24"/>
        </w:rPr>
      </w:pPr>
      <w:hyperlink r:id="rId11" w:history="1">
        <w:r w:rsidRPr="003E6949">
          <w:rPr>
            <w:rStyle w:val="Hyperlink"/>
            <w:rFonts w:ascii="Arial" w:eastAsia="Times New Roman" w:hAnsi="Arial" w:cs="Arial"/>
            <w:sz w:val="24"/>
            <w:szCs w:val="24"/>
          </w:rPr>
          <w:t>jeffc@coj.net</w:t>
        </w:r>
      </w:hyperlink>
      <w:r>
        <w:rPr>
          <w:rFonts w:ascii="Arial" w:eastAsia="Times New Roman" w:hAnsi="Arial" w:cs="Arial"/>
          <w:sz w:val="24"/>
          <w:szCs w:val="24"/>
        </w:rPr>
        <w:t xml:space="preserve">    904-255-5137</w:t>
      </w:r>
    </w:p>
    <w:p w14:paraId="56EA0D03" w14:textId="6F436940" w:rsidR="008508AC" w:rsidRDefault="008508AC" w:rsidP="006F33CC">
      <w:pPr>
        <w:spacing w:after="0" w:line="240" w:lineRule="auto"/>
        <w:rPr>
          <w:rFonts w:ascii="Arial" w:eastAsia="Times New Roman" w:hAnsi="Arial" w:cs="Arial"/>
          <w:sz w:val="24"/>
          <w:szCs w:val="24"/>
        </w:rPr>
      </w:pPr>
      <w:r>
        <w:rPr>
          <w:rFonts w:ascii="Arial" w:eastAsia="Times New Roman" w:hAnsi="Arial" w:cs="Arial"/>
          <w:sz w:val="24"/>
          <w:szCs w:val="24"/>
        </w:rPr>
        <w:t>Posted 1.25.22   5:00 p.m.</w:t>
      </w:r>
    </w:p>
    <w:p w14:paraId="61B3B393" w14:textId="77777777" w:rsidR="00C6671B" w:rsidRDefault="00C6671B">
      <w:pPr>
        <w:rPr>
          <w:rFonts w:ascii="Arial" w:eastAsia="Times New Roman" w:hAnsi="Arial" w:cs="Arial"/>
          <w:sz w:val="24"/>
          <w:szCs w:val="24"/>
        </w:rPr>
      </w:pPr>
      <w:r>
        <w:rPr>
          <w:rFonts w:ascii="Arial" w:eastAsia="Times New Roman" w:hAnsi="Arial" w:cs="Arial"/>
          <w:sz w:val="24"/>
          <w:szCs w:val="24"/>
        </w:rPr>
        <w:br w:type="page"/>
      </w:r>
    </w:p>
    <w:p w14:paraId="24F01A1D" w14:textId="5CF397A2"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lastRenderedPageBreak/>
        <w:t>NOTABLE CHANGES PROPOSED TO CURRENT CITY COUNCIL</w:t>
      </w:r>
    </w:p>
    <w:p w14:paraId="2A269D7C" w14:textId="77777777"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t>DISTRICTS BY THE REDISTRICTING PLAN</w:t>
      </w:r>
    </w:p>
    <w:p w14:paraId="26745472" w14:textId="77777777" w:rsidR="003C417E" w:rsidRPr="003C417E" w:rsidRDefault="003C417E" w:rsidP="003C417E">
      <w:pPr>
        <w:spacing w:after="0" w:line="240" w:lineRule="auto"/>
        <w:rPr>
          <w:rFonts w:ascii="Arial" w:eastAsia="Times New Roman" w:hAnsi="Arial" w:cs="Arial"/>
          <w:sz w:val="24"/>
          <w:szCs w:val="24"/>
        </w:rPr>
      </w:pPr>
    </w:p>
    <w:p w14:paraId="57D86E4F"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North/West of the St. Johns River</w:t>
      </w:r>
    </w:p>
    <w:p w14:paraId="250C9ED3"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southeast corner of current District 12 is transferred to District 14 – north of Collins Road between Schindler Drive and the Ortega River (Settler’s Landing and Colony Glen subdivisions)</w:t>
      </w:r>
    </w:p>
    <w:p w14:paraId="7035BB1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east edge of current District 12 is transferred to District 10 – the remainder of </w:t>
      </w:r>
      <w:proofErr w:type="spellStart"/>
      <w:r w:rsidRPr="003C417E">
        <w:rPr>
          <w:rFonts w:ascii="Arial" w:eastAsia="Times New Roman" w:hAnsi="Arial" w:cs="Arial"/>
          <w:sz w:val="24"/>
          <w:szCs w:val="24"/>
        </w:rPr>
        <w:t>Springtree</w:t>
      </w:r>
      <w:proofErr w:type="spellEnd"/>
      <w:r w:rsidRPr="003C417E">
        <w:rPr>
          <w:rFonts w:ascii="Arial" w:eastAsia="Times New Roman" w:hAnsi="Arial" w:cs="Arial"/>
          <w:sz w:val="24"/>
          <w:szCs w:val="24"/>
        </w:rPr>
        <w:t xml:space="preserve"> Village subdivision not already in District 10, and from south of </w:t>
      </w:r>
      <w:proofErr w:type="spellStart"/>
      <w:r w:rsidRPr="003C417E">
        <w:rPr>
          <w:rFonts w:ascii="Arial" w:eastAsia="Times New Roman" w:hAnsi="Arial" w:cs="Arial"/>
          <w:sz w:val="24"/>
          <w:szCs w:val="24"/>
        </w:rPr>
        <w:t>Wagenhals</w:t>
      </w:r>
      <w:proofErr w:type="spellEnd"/>
      <w:r w:rsidRPr="003C417E">
        <w:rPr>
          <w:rFonts w:ascii="Arial" w:eastAsia="Times New Roman" w:hAnsi="Arial" w:cs="Arial"/>
          <w:sz w:val="24"/>
          <w:szCs w:val="24"/>
        </w:rPr>
        <w:t xml:space="preserve"> Road to north of </w:t>
      </w:r>
      <w:proofErr w:type="spellStart"/>
      <w:r w:rsidRPr="003C417E">
        <w:rPr>
          <w:rFonts w:ascii="Arial" w:eastAsia="Times New Roman" w:hAnsi="Arial" w:cs="Arial"/>
          <w:sz w:val="24"/>
          <w:szCs w:val="24"/>
        </w:rPr>
        <w:t>Noroad</w:t>
      </w:r>
      <w:proofErr w:type="spellEnd"/>
      <w:r w:rsidRPr="003C417E">
        <w:rPr>
          <w:rFonts w:ascii="Arial" w:eastAsia="Times New Roman" w:hAnsi="Arial" w:cs="Arial"/>
          <w:sz w:val="24"/>
          <w:szCs w:val="24"/>
        </w:rPr>
        <w:t xml:space="preserve"> and west of Lambing Road</w:t>
      </w:r>
    </w:p>
    <w:p w14:paraId="5858967C"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west edge of current District 14 is transferred to District 9 – from south of 101</w:t>
      </w:r>
      <w:r w:rsidRPr="003C417E">
        <w:rPr>
          <w:rFonts w:ascii="Arial" w:eastAsia="Times New Roman" w:hAnsi="Arial" w:cs="Arial"/>
          <w:sz w:val="24"/>
          <w:szCs w:val="24"/>
          <w:vertAlign w:val="superscript"/>
        </w:rPr>
        <w:t>st</w:t>
      </w:r>
      <w:r w:rsidRPr="003C417E">
        <w:rPr>
          <w:rFonts w:ascii="Arial" w:eastAsia="Times New Roman" w:hAnsi="Arial" w:cs="Arial"/>
          <w:sz w:val="24"/>
          <w:szCs w:val="24"/>
        </w:rPr>
        <w:t xml:space="preserve"> Street to north of 107th Street between Ortega Farms Blvd and Secluded Oaks Lane, including </w:t>
      </w:r>
      <w:proofErr w:type="gramStart"/>
      <w:r w:rsidRPr="003C417E">
        <w:rPr>
          <w:rFonts w:ascii="Arial" w:eastAsia="Times New Roman" w:hAnsi="Arial" w:cs="Arial"/>
          <w:sz w:val="24"/>
          <w:szCs w:val="24"/>
        </w:rPr>
        <w:t>all of</w:t>
      </w:r>
      <w:proofErr w:type="gramEnd"/>
      <w:r w:rsidRPr="003C417E">
        <w:rPr>
          <w:rFonts w:ascii="Arial" w:eastAsia="Times New Roman" w:hAnsi="Arial" w:cs="Arial"/>
          <w:sz w:val="24"/>
          <w:szCs w:val="24"/>
        </w:rPr>
        <w:t xml:space="preserve"> Delphin Lane</w:t>
      </w:r>
    </w:p>
    <w:p w14:paraId="5992078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west end of current District 7 is transferred to District 8 – from Braddock Road west to the Baker County line, between </w:t>
      </w:r>
      <w:proofErr w:type="spellStart"/>
      <w:r w:rsidRPr="003C417E">
        <w:rPr>
          <w:rFonts w:ascii="Arial" w:eastAsia="Times New Roman" w:hAnsi="Arial" w:cs="Arial"/>
          <w:sz w:val="24"/>
          <w:szCs w:val="24"/>
        </w:rPr>
        <w:t>Lem</w:t>
      </w:r>
      <w:proofErr w:type="spellEnd"/>
      <w:r w:rsidRPr="003C417E">
        <w:rPr>
          <w:rFonts w:ascii="Arial" w:eastAsia="Times New Roman" w:hAnsi="Arial" w:cs="Arial"/>
          <w:sz w:val="24"/>
          <w:szCs w:val="24"/>
        </w:rPr>
        <w:t xml:space="preserve"> Turner Road and Plummer Road and a CSX railroad track</w:t>
      </w:r>
    </w:p>
    <w:p w14:paraId="5238E419"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northwest corner of current District 2 is transferred to District 7 – between North Main Street and Dunn Creek, from Yellow Bluff Road to Pecan Park Road (Yellow Bluff Landing subdivision)</w:t>
      </w:r>
    </w:p>
    <w:p w14:paraId="6B93632E" w14:textId="77777777" w:rsidR="003C417E" w:rsidRPr="003C417E" w:rsidRDefault="003C417E" w:rsidP="003C417E">
      <w:pPr>
        <w:spacing w:after="0" w:line="240" w:lineRule="auto"/>
        <w:rPr>
          <w:rFonts w:ascii="Arial" w:eastAsia="Times New Roman" w:hAnsi="Arial" w:cs="Arial"/>
          <w:sz w:val="24"/>
          <w:szCs w:val="24"/>
        </w:rPr>
      </w:pPr>
    </w:p>
    <w:p w14:paraId="1050BC39"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South/East of the St. Johns River</w:t>
      </w:r>
    </w:p>
    <w:p w14:paraId="0451886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4 is transferred to District 2 – from I-295 East Beltway to Hawaii Drive East/</w:t>
      </w:r>
      <w:proofErr w:type="spellStart"/>
      <w:r w:rsidRPr="003C417E">
        <w:rPr>
          <w:rFonts w:ascii="Arial" w:eastAsia="Times New Roman" w:hAnsi="Arial" w:cs="Arial"/>
          <w:sz w:val="24"/>
          <w:szCs w:val="24"/>
        </w:rPr>
        <w:t>Luana</w:t>
      </w:r>
      <w:proofErr w:type="spellEnd"/>
      <w:r w:rsidRPr="003C417E">
        <w:rPr>
          <w:rFonts w:ascii="Arial" w:eastAsia="Times New Roman" w:hAnsi="Arial" w:cs="Arial"/>
          <w:sz w:val="24"/>
          <w:szCs w:val="24"/>
        </w:rPr>
        <w:t xml:space="preserve"> Drive East, between Atlantic Boulevard and Ironstone Drive South/ Mindanao Drive South (Mindanao Subdivision)</w:t>
      </w:r>
    </w:p>
    <w:p w14:paraId="46EA01DA"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western side of the current District 3 is transferred to District 4 – from Huffman Boulevard to </w:t>
      </w:r>
      <w:proofErr w:type="spellStart"/>
      <w:r w:rsidRPr="003C417E">
        <w:rPr>
          <w:rFonts w:ascii="Arial" w:eastAsia="Times New Roman" w:hAnsi="Arial" w:cs="Arial"/>
          <w:sz w:val="24"/>
          <w:szCs w:val="24"/>
        </w:rPr>
        <w:t>Kernan</w:t>
      </w:r>
      <w:proofErr w:type="spellEnd"/>
      <w:r w:rsidRPr="003C417E">
        <w:rPr>
          <w:rFonts w:ascii="Arial" w:eastAsia="Times New Roman" w:hAnsi="Arial" w:cs="Arial"/>
          <w:sz w:val="24"/>
          <w:szCs w:val="24"/>
        </w:rPr>
        <w:t xml:space="preserve"> Boulevard, between Beach Boulevard and Alden Road (Windsor Chase, North Beach, </w:t>
      </w:r>
      <w:proofErr w:type="spellStart"/>
      <w:r w:rsidRPr="003C417E">
        <w:rPr>
          <w:rFonts w:ascii="Arial" w:eastAsia="Times New Roman" w:hAnsi="Arial" w:cs="Arial"/>
          <w:sz w:val="24"/>
          <w:szCs w:val="24"/>
        </w:rPr>
        <w:t>Volaris</w:t>
      </w:r>
      <w:proofErr w:type="spellEnd"/>
      <w:r w:rsidRPr="003C417E">
        <w:rPr>
          <w:rFonts w:ascii="Arial" w:eastAsia="Times New Roman" w:hAnsi="Arial" w:cs="Arial"/>
          <w:sz w:val="24"/>
          <w:szCs w:val="24"/>
        </w:rPr>
        <w:t>, Park Ridge)</w:t>
      </w:r>
    </w:p>
    <w:p w14:paraId="1A55D16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eastern edge of current District 3 is transferred to District 13 – including the Pablo Point subdivision north of Atlantic Boulevard and areas between the Intracoastal Waterway and Hodges Boulevard between Atlantic Boulevard and Beach Boulevard (The Enclave, Banyan Bay, Atlantic Highlands, Villages of Pablo)</w:t>
      </w:r>
    </w:p>
    <w:p w14:paraId="694F21A6"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southwest corner of current District 4 is transferred to District 3 – from Southside Boulevard to I-295 East Beltway, between J. Turner Butler Boulevard and Gate Parkway/Town Center Parkway</w:t>
      </w:r>
    </w:p>
    <w:p w14:paraId="1BCAD73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northern end of current District 11 is transferred to District 3 – from Beach Boulevard to J. Turner Butler Boulevard between the I-295 East Beltway and Cedar Swamp Creek</w:t>
      </w:r>
    </w:p>
    <w:p w14:paraId="4FAF20C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6 is transferred to District 5 – from Hood Road to Sunbeam Road, between Old St. Augustine Road and U.S. 1/Philips Highway</w:t>
      </w:r>
    </w:p>
    <w:p w14:paraId="0C88B322"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A portion of the southwest corner of current District 11 is transferred to District 6 – Bartram Park and the </w:t>
      </w:r>
      <w:proofErr w:type="spellStart"/>
      <w:r w:rsidRPr="003C417E">
        <w:rPr>
          <w:rFonts w:ascii="Arial" w:eastAsia="Times New Roman" w:hAnsi="Arial" w:cs="Arial"/>
          <w:sz w:val="24"/>
          <w:szCs w:val="24"/>
        </w:rPr>
        <w:t>Julington</w:t>
      </w:r>
      <w:proofErr w:type="spellEnd"/>
      <w:r w:rsidRPr="003C417E">
        <w:rPr>
          <w:rFonts w:ascii="Arial" w:eastAsia="Times New Roman" w:hAnsi="Arial" w:cs="Arial"/>
          <w:sz w:val="24"/>
          <w:szCs w:val="24"/>
        </w:rPr>
        <w:t xml:space="preserve">/Durbin Peninsula, west of I-95 and south of </w:t>
      </w:r>
      <w:proofErr w:type="spellStart"/>
      <w:r w:rsidRPr="003C417E">
        <w:rPr>
          <w:rFonts w:ascii="Arial" w:eastAsia="Times New Roman" w:hAnsi="Arial" w:cs="Arial"/>
          <w:sz w:val="24"/>
          <w:szCs w:val="24"/>
        </w:rPr>
        <w:t>Julington</w:t>
      </w:r>
      <w:proofErr w:type="spellEnd"/>
      <w:r w:rsidRPr="003C417E">
        <w:rPr>
          <w:rFonts w:ascii="Arial" w:eastAsia="Times New Roman" w:hAnsi="Arial" w:cs="Arial"/>
          <w:sz w:val="24"/>
          <w:szCs w:val="24"/>
        </w:rPr>
        <w:t xml:space="preserve"> Creek</w:t>
      </w:r>
    </w:p>
    <w:p w14:paraId="162F19AE" w14:textId="77777777" w:rsidR="003C417E" w:rsidRPr="006F33CC" w:rsidRDefault="003C417E" w:rsidP="006F33CC">
      <w:pPr>
        <w:spacing w:after="0" w:line="240" w:lineRule="auto"/>
        <w:rPr>
          <w:rFonts w:ascii="Arial" w:eastAsia="Times New Roman" w:hAnsi="Arial" w:cs="Arial"/>
          <w:sz w:val="24"/>
          <w:szCs w:val="24"/>
        </w:rPr>
      </w:pPr>
    </w:p>
    <w:p w14:paraId="3DC38A4F" w14:textId="77777777" w:rsidR="006F33CC" w:rsidRPr="006F33CC" w:rsidRDefault="006F33CC" w:rsidP="006F33CC">
      <w:pPr>
        <w:pStyle w:val="NoSpacing"/>
        <w:jc w:val="center"/>
        <w:rPr>
          <w:rFonts w:ascii="Arial" w:hAnsi="Arial" w:cs="Arial"/>
          <w:sz w:val="28"/>
          <w:szCs w:val="28"/>
        </w:rPr>
      </w:pPr>
    </w:p>
    <w:sectPr w:rsidR="006F33CC" w:rsidRPr="006F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B3B53"/>
    <w:multiLevelType w:val="hybridMultilevel"/>
    <w:tmpl w:val="1D68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7F54BC"/>
    <w:multiLevelType w:val="hybridMultilevel"/>
    <w:tmpl w:val="D520E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27023"/>
    <w:multiLevelType w:val="hybridMultilevel"/>
    <w:tmpl w:val="60669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2C"/>
    <w:rsid w:val="000176FC"/>
    <w:rsid w:val="001823E7"/>
    <w:rsid w:val="00220E2C"/>
    <w:rsid w:val="003C417E"/>
    <w:rsid w:val="004F48CA"/>
    <w:rsid w:val="005156CF"/>
    <w:rsid w:val="006F33CC"/>
    <w:rsid w:val="008508AC"/>
    <w:rsid w:val="008A4B5A"/>
    <w:rsid w:val="00903233"/>
    <w:rsid w:val="00A75DF4"/>
    <w:rsid w:val="00C6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7EF"/>
  <w15:docId w15:val="{15668E52-BB5A-4D2F-8A22-BC9DE16F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E2C"/>
    <w:rPr>
      <w:rFonts w:ascii="Tahoma" w:hAnsi="Tahoma" w:cs="Tahoma"/>
      <w:sz w:val="16"/>
      <w:szCs w:val="16"/>
    </w:rPr>
  </w:style>
  <w:style w:type="paragraph" w:styleId="NoSpacing">
    <w:name w:val="No Spacing"/>
    <w:uiPriority w:val="1"/>
    <w:qFormat/>
    <w:rsid w:val="006F33CC"/>
    <w:pPr>
      <w:spacing w:after="0" w:line="240" w:lineRule="auto"/>
    </w:pPr>
  </w:style>
  <w:style w:type="character" w:styleId="Hyperlink">
    <w:name w:val="Hyperlink"/>
    <w:basedOn w:val="DefaultParagraphFont"/>
    <w:uiPriority w:val="99"/>
    <w:unhideWhenUsed/>
    <w:rsid w:val="003C417E"/>
    <w:rPr>
      <w:color w:val="0000FF" w:themeColor="hyperlink"/>
      <w:u w:val="single"/>
    </w:rPr>
  </w:style>
  <w:style w:type="character" w:styleId="UnresolvedMention">
    <w:name w:val="Unresolved Mention"/>
    <w:basedOn w:val="DefaultParagraphFont"/>
    <w:uiPriority w:val="99"/>
    <w:semiHidden/>
    <w:unhideWhenUsed/>
    <w:rsid w:val="003C417E"/>
    <w:rPr>
      <w:color w:val="605E5C"/>
      <w:shd w:val="clear" w:color="auto" w:fill="E1DFDD"/>
    </w:rPr>
  </w:style>
  <w:style w:type="paragraph" w:styleId="ListParagraph">
    <w:name w:val="List Paragraph"/>
    <w:basedOn w:val="Normal"/>
    <w:uiPriority w:val="34"/>
    <w:qFormat/>
    <w:rsid w:val="001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2.coj.net/City_Council_Public_Notices_Repository/at_large_2020_vDRAFT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s2.coj.net/City_Council_Public_Notices_Repository/2021_1027_DRAF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j.net/city-council/standing-committees/redistricting-special-committee" TargetMode="External"/><Relationship Id="rId11" Type="http://schemas.openxmlformats.org/officeDocument/2006/relationships/hyperlink" Target="mailto:jeffc@coj.net" TargetMode="External"/><Relationship Id="rId5" Type="http://schemas.openxmlformats.org/officeDocument/2006/relationships/image" Target="media/image1.jpeg"/><Relationship Id="rId10" Type="http://schemas.openxmlformats.org/officeDocument/2006/relationships/hyperlink" Target="mailto:KLHodges@coj.net" TargetMode="External"/><Relationship Id="rId4" Type="http://schemas.openxmlformats.org/officeDocument/2006/relationships/webSettings" Target="webSettings.xml"/><Relationship Id="rId9" Type="http://schemas.openxmlformats.org/officeDocument/2006/relationships/hyperlink" Target="mailto:KaraT@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2</cp:revision>
  <cp:lastPrinted>2022-01-25T20:52:00Z</cp:lastPrinted>
  <dcterms:created xsi:type="dcterms:W3CDTF">2022-01-25T20:54:00Z</dcterms:created>
  <dcterms:modified xsi:type="dcterms:W3CDTF">2022-01-25T20:54:00Z</dcterms:modified>
</cp:coreProperties>
</file>