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AAAA508" wp14:editId="7F8A1305">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rsidR="007807E4" w:rsidRPr="007807E4" w:rsidRDefault="007807E4" w:rsidP="007807E4">
      <w:pPr>
        <w:spacing w:after="0" w:line="240" w:lineRule="auto"/>
        <w:jc w:val="center"/>
        <w:rPr>
          <w:rFonts w:ascii="Times New Roman" w:eastAsia="Times New Roman" w:hAnsi="Times New Roman" w:cs="Times New Roman"/>
          <w:sz w:val="24"/>
          <w:szCs w:val="24"/>
        </w:rPr>
      </w:pP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 xml:space="preserve">117 WEST DUVAL </w:t>
      </w:r>
      <w:proofErr w:type="gramStart"/>
      <w:r w:rsidRPr="007807E4">
        <w:rPr>
          <w:rFonts w:ascii="Times New Roman" w:eastAsia="Times New Roman" w:hAnsi="Times New Roman" w:cs="Times New Roman"/>
          <w:sz w:val="14"/>
          <w:szCs w:val="24"/>
        </w:rPr>
        <w:t>STREET</w:t>
      </w:r>
      <w:proofErr w:type="gramEnd"/>
      <w:r w:rsidRPr="007807E4">
        <w:rPr>
          <w:rFonts w:ascii="Times New Roman" w:eastAsia="Times New Roman" w:hAnsi="Times New Roman" w:cs="Times New Roman"/>
          <w:sz w:val="14"/>
          <w:szCs w:val="24"/>
        </w:rPr>
        <w:t>, SUITE 425</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rsidR="007807E4" w:rsidRPr="007807E4" w:rsidRDefault="007807E4" w:rsidP="007807E4">
      <w:pPr>
        <w:spacing w:after="0" w:line="240" w:lineRule="auto"/>
        <w:jc w:val="center"/>
        <w:rPr>
          <w:rFonts w:ascii="Times New Roman" w:eastAsia="Times New Roman" w:hAnsi="Times New Roman" w:cs="Times New Roman"/>
          <w:b/>
        </w:rPr>
      </w:pPr>
    </w:p>
    <w:p w:rsidR="00AB7C58" w:rsidRPr="007807E4" w:rsidRDefault="00022B79"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FINANCE COMMITTEE BUDGET HEARING #1 MINUTES</w:t>
      </w:r>
    </w:p>
    <w:p w:rsidR="007807E4" w:rsidRPr="007807E4" w:rsidRDefault="007807E4" w:rsidP="007807E4">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D34102">
        <w:rPr>
          <w:rFonts w:ascii="Times New Roman" w:eastAsia="Times New Roman" w:hAnsi="Times New Roman" w:cs="Times New Roman"/>
          <w:b/>
        </w:rPr>
        <w:t>August 12</w:t>
      </w:r>
      <w:r w:rsidR="00095C89">
        <w:rPr>
          <w:rFonts w:ascii="Times New Roman" w:eastAsia="Times New Roman" w:hAnsi="Times New Roman" w:cs="Times New Roman"/>
          <w:b/>
        </w:rPr>
        <w:t>, 20</w:t>
      </w:r>
      <w:r w:rsidR="00D34102">
        <w:rPr>
          <w:rFonts w:ascii="Times New Roman" w:eastAsia="Times New Roman" w:hAnsi="Times New Roman" w:cs="Times New Roman"/>
          <w:b/>
        </w:rPr>
        <w:t>21</w:t>
      </w:r>
    </w:p>
    <w:p w:rsidR="007807E4" w:rsidRPr="007807E4" w:rsidRDefault="00022B79"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7807E4" w:rsidRPr="007807E4">
        <w:rPr>
          <w:rFonts w:ascii="Times New Roman" w:eastAsia="Times New Roman" w:hAnsi="Times New Roman" w:cs="Times New Roman"/>
          <w:b/>
        </w:rPr>
        <w:t>:</w:t>
      </w:r>
      <w:r w:rsidR="00A3549B">
        <w:rPr>
          <w:rFonts w:ascii="Times New Roman" w:eastAsia="Times New Roman" w:hAnsi="Times New Roman" w:cs="Times New Roman"/>
          <w:b/>
        </w:rPr>
        <w:t>0</w:t>
      </w:r>
      <w:r w:rsidR="007807E4" w:rsidRPr="007807E4">
        <w:rPr>
          <w:rFonts w:ascii="Times New Roman" w:eastAsia="Times New Roman" w:hAnsi="Times New Roman" w:cs="Times New Roman"/>
          <w:b/>
        </w:rPr>
        <w:t xml:space="preserve">0 </w:t>
      </w:r>
      <w:r w:rsidR="00AB7C58">
        <w:rPr>
          <w:rFonts w:ascii="Times New Roman" w:eastAsia="Times New Roman" w:hAnsi="Times New Roman" w:cs="Times New Roman"/>
          <w:b/>
        </w:rPr>
        <w:t>a</w:t>
      </w:r>
      <w:r w:rsidR="007807E4" w:rsidRPr="007807E4">
        <w:rPr>
          <w:rFonts w:ascii="Times New Roman" w:eastAsia="Times New Roman" w:hAnsi="Times New Roman" w:cs="Times New Roman"/>
          <w:b/>
        </w:rPr>
        <w:t>.m.</w:t>
      </w:r>
    </w:p>
    <w:p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D34102">
        <w:rPr>
          <w:rFonts w:ascii="Times New Roman" w:eastAsia="Calibri" w:hAnsi="Times New Roman" w:cs="Times New Roman"/>
        </w:rPr>
        <w:t>City Council Chamber</w:t>
      </w:r>
    </w:p>
    <w:p w:rsidR="004F24B5" w:rsidRPr="007807E4" w:rsidRDefault="004F24B5" w:rsidP="007807E4">
      <w:pPr>
        <w:spacing w:after="0" w:line="240" w:lineRule="auto"/>
        <w:rPr>
          <w:rFonts w:ascii="Times New Roman" w:eastAsia="Calibri" w:hAnsi="Times New Roman" w:cs="Times New Roman"/>
        </w:rPr>
      </w:pPr>
    </w:p>
    <w:p w:rsidR="00AB7C58"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Pr="007807E4">
        <w:rPr>
          <w:rFonts w:ascii="Times New Roman" w:eastAsia="Calibri" w:hAnsi="Times New Roman" w:cs="Times New Roman"/>
        </w:rPr>
        <w:t xml:space="preserve"> </w:t>
      </w:r>
      <w:r w:rsidR="00022B79">
        <w:rPr>
          <w:rFonts w:ascii="Times New Roman" w:eastAsia="Calibri" w:hAnsi="Times New Roman" w:cs="Times New Roman"/>
        </w:rPr>
        <w:t xml:space="preserve">Committee members </w:t>
      </w:r>
      <w:r w:rsidR="0004771B" w:rsidRPr="0004771B">
        <w:rPr>
          <w:rFonts w:ascii="Times New Roman" w:eastAsia="Calibri" w:hAnsi="Times New Roman" w:cs="Times New Roman"/>
        </w:rPr>
        <w:t xml:space="preserve">Ron Salem </w:t>
      </w:r>
      <w:r w:rsidR="00022B79">
        <w:rPr>
          <w:rFonts w:ascii="Times New Roman" w:eastAsia="Calibri" w:hAnsi="Times New Roman" w:cs="Times New Roman"/>
        </w:rPr>
        <w:t xml:space="preserve">(Chair), </w:t>
      </w:r>
      <w:r w:rsidR="0004771B">
        <w:rPr>
          <w:rFonts w:ascii="Times New Roman" w:eastAsia="Calibri" w:hAnsi="Times New Roman" w:cs="Times New Roman"/>
        </w:rPr>
        <w:t>Danny Becton, Michael Boylan, Reggie Gaffney, Matt Carlucci, Terrance Freeman</w:t>
      </w:r>
    </w:p>
    <w:p w:rsidR="0004771B" w:rsidRDefault="0004771B" w:rsidP="00A20517">
      <w:pPr>
        <w:spacing w:after="0" w:line="240" w:lineRule="auto"/>
        <w:rPr>
          <w:rFonts w:ascii="Times New Roman" w:eastAsia="Calibri" w:hAnsi="Times New Roman" w:cs="Times New Roman"/>
        </w:rPr>
      </w:pPr>
    </w:p>
    <w:p w:rsidR="0004771B" w:rsidRPr="0012520A" w:rsidRDefault="0004771B" w:rsidP="00A20517">
      <w:pPr>
        <w:spacing w:after="0" w:line="240" w:lineRule="auto"/>
        <w:rPr>
          <w:rFonts w:ascii="Times New Roman" w:eastAsia="Times New Roman" w:hAnsi="Times New Roman" w:cs="Times New Roman"/>
          <w:color w:val="000000"/>
        </w:rPr>
      </w:pPr>
      <w:r w:rsidRPr="0004771B">
        <w:rPr>
          <w:rFonts w:ascii="Times New Roman" w:eastAsia="Calibri" w:hAnsi="Times New Roman" w:cs="Times New Roman"/>
          <w:b/>
        </w:rPr>
        <w:t>Excused</w:t>
      </w:r>
      <w:r>
        <w:rPr>
          <w:rFonts w:ascii="Times New Roman" w:eastAsia="Calibri" w:hAnsi="Times New Roman" w:cs="Times New Roman"/>
        </w:rPr>
        <w:t>: Committee member Ju’Coby Pittman</w:t>
      </w:r>
    </w:p>
    <w:p w:rsidR="00A67DA8" w:rsidRDefault="00A67DA8" w:rsidP="00A20517">
      <w:pPr>
        <w:spacing w:after="0" w:line="240" w:lineRule="auto"/>
        <w:rPr>
          <w:rFonts w:ascii="Times New Roman" w:eastAsia="Times New Roman" w:hAnsi="Times New Roman" w:cs="Times New Roman"/>
          <w:color w:val="000000"/>
        </w:rPr>
      </w:pPr>
    </w:p>
    <w:p w:rsidR="00022B79"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Pr="007807E4">
        <w:rPr>
          <w:rFonts w:ascii="Times New Roman" w:eastAsia="Calibri" w:hAnsi="Times New Roman" w:cs="Times New Roman"/>
        </w:rPr>
        <w:t>:</w:t>
      </w:r>
      <w:r w:rsidR="00713FB6">
        <w:rPr>
          <w:rFonts w:ascii="Times New Roman" w:eastAsia="Calibri" w:hAnsi="Times New Roman" w:cs="Times New Roman"/>
        </w:rPr>
        <w:t xml:space="preserve"> </w:t>
      </w:r>
      <w:r w:rsidR="00022B79">
        <w:rPr>
          <w:rFonts w:ascii="Times New Roman" w:eastAsia="Calibri" w:hAnsi="Times New Roman" w:cs="Times New Roman"/>
        </w:rPr>
        <w:t xml:space="preserve">Kim Taylor and Brian Parks – Council Auditor’s Office; Jeff Clements– Council Research Division; </w:t>
      </w:r>
      <w:r w:rsidR="001C14D0">
        <w:rPr>
          <w:rFonts w:ascii="Times New Roman" w:eastAsia="Calibri" w:hAnsi="Times New Roman" w:cs="Times New Roman"/>
        </w:rPr>
        <w:t>Jessica Matthews</w:t>
      </w:r>
      <w:r w:rsidR="00D440D7">
        <w:rPr>
          <w:rFonts w:ascii="Times New Roman" w:eastAsia="Calibri" w:hAnsi="Times New Roman" w:cs="Times New Roman"/>
        </w:rPr>
        <w:t xml:space="preserve">, </w:t>
      </w:r>
      <w:r w:rsidR="0004771B">
        <w:rPr>
          <w:rFonts w:ascii="Times New Roman" w:eastAsia="Calibri" w:hAnsi="Times New Roman" w:cs="Times New Roman"/>
        </w:rPr>
        <w:t>Bernadette Smith</w:t>
      </w:r>
      <w:r w:rsidR="00D440D7">
        <w:rPr>
          <w:rFonts w:ascii="Times New Roman" w:eastAsia="Calibri" w:hAnsi="Times New Roman" w:cs="Times New Roman"/>
        </w:rPr>
        <w:t>, Jessica Smith</w:t>
      </w:r>
      <w:r w:rsidR="0004771B">
        <w:rPr>
          <w:rFonts w:ascii="Times New Roman" w:eastAsia="Calibri" w:hAnsi="Times New Roman" w:cs="Times New Roman"/>
        </w:rPr>
        <w:t xml:space="preserve"> – Legislative Services Division; </w:t>
      </w:r>
      <w:r w:rsidR="007934A3">
        <w:rPr>
          <w:rFonts w:ascii="Times New Roman" w:eastAsia="Calibri" w:hAnsi="Times New Roman" w:cs="Times New Roman"/>
        </w:rPr>
        <w:t xml:space="preserve">Brian Hughes, </w:t>
      </w:r>
      <w:r w:rsidR="002864AA">
        <w:rPr>
          <w:rFonts w:ascii="Times New Roman" w:eastAsia="Calibri" w:hAnsi="Times New Roman" w:cs="Times New Roman"/>
        </w:rPr>
        <w:t>Stephanie Burch</w:t>
      </w:r>
      <w:r w:rsidR="007934A3">
        <w:rPr>
          <w:rFonts w:ascii="Times New Roman" w:eastAsia="Calibri" w:hAnsi="Times New Roman" w:cs="Times New Roman"/>
        </w:rPr>
        <w:t>, Jordan Elsbury</w:t>
      </w:r>
      <w:r w:rsidR="00483295">
        <w:rPr>
          <w:rFonts w:ascii="Times New Roman" w:eastAsia="Calibri" w:hAnsi="Times New Roman" w:cs="Times New Roman"/>
        </w:rPr>
        <w:t>, Leeann Krieg</w:t>
      </w:r>
      <w:r w:rsidR="002864AA">
        <w:rPr>
          <w:rFonts w:ascii="Times New Roman" w:eastAsia="Calibri" w:hAnsi="Times New Roman" w:cs="Times New Roman"/>
        </w:rPr>
        <w:t xml:space="preserve"> </w:t>
      </w:r>
      <w:r w:rsidR="00371D68">
        <w:rPr>
          <w:rFonts w:ascii="Times New Roman" w:eastAsia="Calibri" w:hAnsi="Times New Roman" w:cs="Times New Roman"/>
        </w:rPr>
        <w:t xml:space="preserve">– Mayor’s Office; </w:t>
      </w:r>
      <w:r w:rsidR="00022B79">
        <w:rPr>
          <w:rFonts w:ascii="Times New Roman" w:eastAsia="Calibri" w:hAnsi="Times New Roman" w:cs="Times New Roman"/>
        </w:rPr>
        <w:t>Angela Moyer</w:t>
      </w:r>
      <w:r w:rsidR="007934A3">
        <w:rPr>
          <w:rFonts w:ascii="Times New Roman" w:eastAsia="Calibri" w:hAnsi="Times New Roman" w:cs="Times New Roman"/>
        </w:rPr>
        <w:t>, Teresa Eichner, Randal</w:t>
      </w:r>
      <w:r w:rsidR="00DF5D1C">
        <w:rPr>
          <w:rFonts w:ascii="Times New Roman" w:eastAsia="Calibri" w:hAnsi="Times New Roman" w:cs="Times New Roman"/>
        </w:rPr>
        <w:t>l</w:t>
      </w:r>
      <w:r w:rsidR="007934A3">
        <w:rPr>
          <w:rFonts w:ascii="Times New Roman" w:eastAsia="Calibri" w:hAnsi="Times New Roman" w:cs="Times New Roman"/>
        </w:rPr>
        <w:t xml:space="preserve"> Barnes</w:t>
      </w:r>
      <w:r w:rsidR="007B5EC6">
        <w:rPr>
          <w:rFonts w:ascii="Times New Roman" w:eastAsia="Calibri" w:hAnsi="Times New Roman" w:cs="Times New Roman"/>
        </w:rPr>
        <w:t xml:space="preserve"> </w:t>
      </w:r>
      <w:r w:rsidR="00022B79">
        <w:rPr>
          <w:rFonts w:ascii="Times New Roman" w:eastAsia="Calibri" w:hAnsi="Times New Roman" w:cs="Times New Roman"/>
        </w:rPr>
        <w:t>– Finance and Administration Department</w:t>
      </w:r>
      <w:r w:rsidR="002864AA">
        <w:rPr>
          <w:rFonts w:ascii="Times New Roman" w:eastAsia="Calibri" w:hAnsi="Times New Roman" w:cs="Times New Roman"/>
        </w:rPr>
        <w:t xml:space="preserve">; </w:t>
      </w:r>
      <w:r w:rsidR="00483295">
        <w:rPr>
          <w:rFonts w:ascii="Times New Roman" w:eastAsia="Calibri" w:hAnsi="Times New Roman" w:cs="Times New Roman"/>
        </w:rPr>
        <w:t xml:space="preserve">Eric Grantham, </w:t>
      </w:r>
      <w:r w:rsidR="001C14D0">
        <w:rPr>
          <w:rFonts w:ascii="Times New Roman" w:eastAsia="Calibri" w:hAnsi="Times New Roman" w:cs="Times New Roman"/>
        </w:rPr>
        <w:t xml:space="preserve">Steve Cassada </w:t>
      </w:r>
      <w:r w:rsidR="00483295">
        <w:rPr>
          <w:rFonts w:ascii="Times New Roman" w:eastAsia="Calibri" w:hAnsi="Times New Roman" w:cs="Times New Roman"/>
        </w:rPr>
        <w:t xml:space="preserve">and Yvonne Mitchell </w:t>
      </w:r>
      <w:r w:rsidR="001C14D0">
        <w:rPr>
          <w:rFonts w:ascii="Times New Roman" w:eastAsia="Calibri" w:hAnsi="Times New Roman" w:cs="Times New Roman"/>
        </w:rPr>
        <w:t>– Information Support Services</w:t>
      </w:r>
    </w:p>
    <w:p w:rsidR="0004771B" w:rsidRPr="007807E4" w:rsidRDefault="0004771B" w:rsidP="007807E4">
      <w:pPr>
        <w:spacing w:after="0" w:line="240" w:lineRule="auto"/>
        <w:rPr>
          <w:rFonts w:ascii="Times New Roman" w:eastAsia="Calibri" w:hAnsi="Times New Roman" w:cs="Times New Roman"/>
        </w:rPr>
      </w:pPr>
    </w:p>
    <w:p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022B79">
        <w:rPr>
          <w:rFonts w:ascii="Times New Roman" w:eastAsia="Calibri" w:hAnsi="Times New Roman" w:cs="Times New Roman"/>
        </w:rPr>
        <w:t>9:</w:t>
      </w:r>
      <w:r w:rsidR="002864AA">
        <w:rPr>
          <w:rFonts w:ascii="Times New Roman" w:eastAsia="Calibri" w:hAnsi="Times New Roman" w:cs="Times New Roman"/>
        </w:rPr>
        <w:t>0</w:t>
      </w:r>
      <w:r w:rsidR="007934A3">
        <w:rPr>
          <w:rFonts w:ascii="Times New Roman" w:eastAsia="Calibri" w:hAnsi="Times New Roman" w:cs="Times New Roman"/>
        </w:rPr>
        <w:t>1</w:t>
      </w:r>
      <w:r w:rsidR="0035614D">
        <w:rPr>
          <w:rFonts w:ascii="Times New Roman" w:eastAsia="Calibri" w:hAnsi="Times New Roman" w:cs="Times New Roman"/>
        </w:rPr>
        <w:t xml:space="preserve"> </w:t>
      </w:r>
      <w:r w:rsidR="00AB7C58">
        <w:rPr>
          <w:rFonts w:ascii="Times New Roman" w:eastAsia="Calibri" w:hAnsi="Times New Roman" w:cs="Times New Roman"/>
        </w:rPr>
        <w:t>a</w:t>
      </w:r>
      <w:r w:rsidRPr="007807E4">
        <w:rPr>
          <w:rFonts w:ascii="Times New Roman" w:eastAsia="Calibri" w:hAnsi="Times New Roman" w:cs="Times New Roman"/>
        </w:rPr>
        <w:t>.m.</w:t>
      </w:r>
    </w:p>
    <w:p w:rsidR="00E17150" w:rsidRDefault="00E17150" w:rsidP="007807E4">
      <w:pPr>
        <w:spacing w:after="0" w:line="240" w:lineRule="auto"/>
        <w:rPr>
          <w:rFonts w:ascii="Times New Roman" w:eastAsia="Calibri" w:hAnsi="Times New Roman" w:cs="Times New Roman"/>
        </w:rPr>
      </w:pPr>
    </w:p>
    <w:p w:rsidR="007B5EC6" w:rsidRDefault="00616919" w:rsidP="0004771B">
      <w:pPr>
        <w:spacing w:after="0" w:line="240" w:lineRule="auto"/>
        <w:rPr>
          <w:rFonts w:ascii="Times New Roman" w:eastAsia="Calibri" w:hAnsi="Times New Roman" w:cs="Times New Roman"/>
        </w:rPr>
      </w:pPr>
      <w:r>
        <w:rPr>
          <w:rFonts w:ascii="Times New Roman" w:eastAsia="Calibri" w:hAnsi="Times New Roman" w:cs="Times New Roman"/>
        </w:rPr>
        <w:t xml:space="preserve">Budget Introduction: Chief Administrative Officer Brian Hughes </w:t>
      </w:r>
      <w:r w:rsidR="007934A3">
        <w:rPr>
          <w:rFonts w:ascii="Times New Roman" w:eastAsia="Calibri" w:hAnsi="Times New Roman" w:cs="Times New Roman"/>
        </w:rPr>
        <w:t xml:space="preserve">gave introductory remarks about the Mayor’s proposed budget which reflects his priorities – public safety, infrastructure, City employees. He and his staff are available at any time to answer Council Member questions. The budget contains appropriations of the federal American Rescue </w:t>
      </w:r>
      <w:r w:rsidR="00483295">
        <w:rPr>
          <w:rFonts w:ascii="Times New Roman" w:eastAsia="Calibri" w:hAnsi="Times New Roman" w:cs="Times New Roman"/>
        </w:rPr>
        <w:t xml:space="preserve">Plan funds (2021-516). </w:t>
      </w:r>
    </w:p>
    <w:p w:rsidR="0092147C" w:rsidRDefault="0092147C" w:rsidP="007807E4">
      <w:pPr>
        <w:spacing w:after="0" w:line="240" w:lineRule="auto"/>
        <w:rPr>
          <w:rFonts w:ascii="Times New Roman" w:eastAsia="Calibri" w:hAnsi="Times New Roman" w:cs="Times New Roman"/>
        </w:rPr>
      </w:pPr>
    </w:p>
    <w:p w:rsidR="0092147C" w:rsidRPr="0092147C" w:rsidRDefault="0092147C" w:rsidP="0092147C">
      <w:pPr>
        <w:spacing w:after="0" w:line="240" w:lineRule="auto"/>
        <w:jc w:val="center"/>
        <w:rPr>
          <w:rFonts w:ascii="Times New Roman" w:eastAsia="Calibri" w:hAnsi="Times New Roman" w:cs="Times New Roman"/>
          <w:b/>
        </w:rPr>
      </w:pPr>
      <w:r>
        <w:rPr>
          <w:rFonts w:ascii="Times New Roman" w:eastAsia="Calibri" w:hAnsi="Times New Roman" w:cs="Times New Roman"/>
          <w:b/>
        </w:rPr>
        <w:t>All page references from this point refer to Council Auditor’s Budget Hearing #1 handout</w:t>
      </w:r>
    </w:p>
    <w:p w:rsidR="009950AF" w:rsidRDefault="009950AF" w:rsidP="007807E4">
      <w:pPr>
        <w:spacing w:after="0" w:line="240" w:lineRule="auto"/>
        <w:rPr>
          <w:rFonts w:ascii="Times New Roman" w:eastAsia="Calibri" w:hAnsi="Times New Roman" w:cs="Times New Roman"/>
        </w:rPr>
      </w:pPr>
    </w:p>
    <w:p w:rsidR="00BA5524" w:rsidRDefault="009950AF" w:rsidP="0004771B">
      <w:pPr>
        <w:spacing w:after="0" w:line="240" w:lineRule="auto"/>
        <w:rPr>
          <w:rFonts w:ascii="Times New Roman" w:eastAsia="Calibri" w:hAnsi="Times New Roman" w:cs="Times New Roman"/>
        </w:rPr>
      </w:pPr>
      <w:r>
        <w:rPr>
          <w:rFonts w:ascii="Times New Roman" w:eastAsia="Calibri" w:hAnsi="Times New Roman" w:cs="Times New Roman"/>
        </w:rPr>
        <w:t>Council Auditor Ki</w:t>
      </w:r>
      <w:r w:rsidR="0004771B">
        <w:rPr>
          <w:rFonts w:ascii="Times New Roman" w:eastAsia="Calibri" w:hAnsi="Times New Roman" w:cs="Times New Roman"/>
        </w:rPr>
        <w:t>m Taylor briefly reviewed the 17</w:t>
      </w:r>
      <w:r>
        <w:rPr>
          <w:rFonts w:ascii="Times New Roman" w:eastAsia="Calibri" w:hAnsi="Times New Roman" w:cs="Times New Roman"/>
        </w:rPr>
        <w:t xml:space="preserve"> budget-related ordinances and resolutions – 202</w:t>
      </w:r>
      <w:r w:rsidR="0004771B">
        <w:rPr>
          <w:rFonts w:ascii="Times New Roman" w:eastAsia="Calibri" w:hAnsi="Times New Roman" w:cs="Times New Roman"/>
        </w:rPr>
        <w:t>1-500 through 2021</w:t>
      </w:r>
      <w:r>
        <w:rPr>
          <w:rFonts w:ascii="Times New Roman" w:eastAsia="Calibri" w:hAnsi="Times New Roman" w:cs="Times New Roman"/>
        </w:rPr>
        <w:t>-51</w:t>
      </w:r>
      <w:r w:rsidR="0004771B">
        <w:rPr>
          <w:rFonts w:ascii="Times New Roman" w:eastAsia="Calibri" w:hAnsi="Times New Roman" w:cs="Times New Roman"/>
        </w:rPr>
        <w:t>6</w:t>
      </w:r>
      <w:r>
        <w:rPr>
          <w:rFonts w:ascii="Times New Roman" w:eastAsia="Calibri" w:hAnsi="Times New Roman" w:cs="Times New Roman"/>
        </w:rPr>
        <w:t xml:space="preserve"> – and the timetable for their adoption.</w:t>
      </w:r>
      <w:r w:rsidR="00456BAA">
        <w:rPr>
          <w:rFonts w:ascii="Times New Roman" w:eastAsia="Calibri" w:hAnsi="Times New Roman" w:cs="Times New Roman"/>
        </w:rPr>
        <w:t xml:space="preserve"> </w:t>
      </w:r>
      <w:r w:rsidR="00483295" w:rsidRPr="00483295">
        <w:rPr>
          <w:rFonts w:ascii="Times New Roman" w:eastAsia="Calibri" w:hAnsi="Times New Roman" w:cs="Times New Roman"/>
        </w:rPr>
        <w:t xml:space="preserve">Pending Ordinance 2021-381 would amend the Ordinance Code to change the timing of the Mayor’s presentation of the proposed budget to remove a specific date and require it </w:t>
      </w:r>
      <w:r w:rsidR="00DF5D1C">
        <w:rPr>
          <w:rFonts w:ascii="Times New Roman" w:eastAsia="Calibri" w:hAnsi="Times New Roman" w:cs="Times New Roman"/>
        </w:rPr>
        <w:t xml:space="preserve">be presented </w:t>
      </w:r>
      <w:r w:rsidR="00483295" w:rsidRPr="00483295">
        <w:rPr>
          <w:rFonts w:ascii="Times New Roman" w:eastAsia="Calibri" w:hAnsi="Times New Roman" w:cs="Times New Roman"/>
        </w:rPr>
        <w:t>before the first Council meeting in July.</w:t>
      </w:r>
      <w:r w:rsidR="00483295">
        <w:rPr>
          <w:rFonts w:ascii="Times New Roman" w:eastAsia="Calibri" w:hAnsi="Times New Roman" w:cs="Times New Roman"/>
        </w:rPr>
        <w:t xml:space="preserve"> She reviewed the calculation of ad valorem taxes based on the millage rates that are unchanged from the current year. Increased value of pre-existing property will produce new revenue of $37.6M and new construction will produce an additional $19.9M in new revenue. Total net ad valorem revenue is estimated at $796M. </w:t>
      </w:r>
      <w:r w:rsidR="00E35818">
        <w:rPr>
          <w:rFonts w:ascii="Times New Roman" w:eastAsia="Calibri" w:hAnsi="Times New Roman" w:cs="Times New Roman"/>
        </w:rPr>
        <w:t>The City’s total budget is $</w:t>
      </w:r>
      <w:proofErr w:type="gramStart"/>
      <w:r w:rsidR="00E35818">
        <w:rPr>
          <w:rFonts w:ascii="Times New Roman" w:eastAsia="Calibri" w:hAnsi="Times New Roman" w:cs="Times New Roman"/>
        </w:rPr>
        <w:t>3.5B,</w:t>
      </w:r>
      <w:proofErr w:type="gramEnd"/>
      <w:r w:rsidR="00E35818">
        <w:rPr>
          <w:rFonts w:ascii="Times New Roman" w:eastAsia="Calibri" w:hAnsi="Times New Roman" w:cs="Times New Roman"/>
        </w:rPr>
        <w:t xml:space="preserve"> the independent agency budgets total $3.1B for a total </w:t>
      </w:r>
      <w:r w:rsidR="00DF5D1C">
        <w:rPr>
          <w:rFonts w:ascii="Times New Roman" w:eastAsia="Calibri" w:hAnsi="Times New Roman" w:cs="Times New Roman"/>
        </w:rPr>
        <w:t xml:space="preserve">Council </w:t>
      </w:r>
      <w:r w:rsidR="00E35818">
        <w:rPr>
          <w:rFonts w:ascii="Times New Roman" w:eastAsia="Calibri" w:hAnsi="Times New Roman" w:cs="Times New Roman"/>
        </w:rPr>
        <w:t xml:space="preserve">budgetary </w:t>
      </w:r>
      <w:r w:rsidR="00E35818">
        <w:rPr>
          <w:rFonts w:ascii="Times New Roman" w:eastAsia="Calibri" w:hAnsi="Times New Roman" w:cs="Times New Roman"/>
        </w:rPr>
        <w:lastRenderedPageBreak/>
        <w:t>approval of $6.6B.</w:t>
      </w:r>
      <w:r w:rsidR="00BA5524">
        <w:rPr>
          <w:rFonts w:ascii="Times New Roman" w:eastAsia="Calibri" w:hAnsi="Times New Roman" w:cs="Times New Roman"/>
        </w:rPr>
        <w:t xml:space="preserve"> The mayor proposes to add 112 positions to the overall employee cap, 105 in the General Fund and 7 in Special Revenue Funds</w:t>
      </w:r>
      <w:r w:rsidR="00F44506">
        <w:rPr>
          <w:rFonts w:ascii="Times New Roman" w:eastAsia="Calibri" w:hAnsi="Times New Roman" w:cs="Times New Roman"/>
        </w:rPr>
        <w:t xml:space="preserve">, for a total of 7,751. </w:t>
      </w:r>
    </w:p>
    <w:p w:rsidR="00F91E14" w:rsidRDefault="00F91E14" w:rsidP="0004771B">
      <w:pPr>
        <w:spacing w:after="0" w:line="240" w:lineRule="auto"/>
        <w:rPr>
          <w:rFonts w:ascii="Times New Roman" w:eastAsia="Calibri" w:hAnsi="Times New Roman" w:cs="Times New Roman"/>
        </w:rPr>
      </w:pPr>
    </w:p>
    <w:p w:rsidR="00483295" w:rsidRDefault="00F91E14"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Employee </w:t>
      </w:r>
      <w:r w:rsidR="00AB4E13">
        <w:rPr>
          <w:rFonts w:ascii="Times New Roman" w:eastAsia="Calibri" w:hAnsi="Times New Roman" w:cs="Times New Roman"/>
        </w:rPr>
        <w:t>salaries are increasing by $28.6</w:t>
      </w:r>
      <w:r>
        <w:rPr>
          <w:rFonts w:ascii="Times New Roman" w:eastAsia="Calibri" w:hAnsi="Times New Roman" w:cs="Times New Roman"/>
        </w:rPr>
        <w:t xml:space="preserve">M from the current year, with $13.7M being in overtime (primarily Fire and Rescue and Sheriff’s Office), $6.2M in regular salaries, $4.1M in leave sellbacks, </w:t>
      </w:r>
      <w:r w:rsidR="00AB4E13">
        <w:rPr>
          <w:rFonts w:ascii="Times New Roman" w:eastAsia="Calibri" w:hAnsi="Times New Roman" w:cs="Times New Roman"/>
        </w:rPr>
        <w:t xml:space="preserve">and $1.9M in terminal leave. The City’s required pension contribution is increasing in part because of the reduction in sales tax collections due to the COVID pandemic, which produced less net present value for the pension reform plan </w:t>
      </w:r>
      <w:r w:rsidR="00DF5D1C">
        <w:rPr>
          <w:rFonts w:ascii="Times New Roman" w:eastAsia="Calibri" w:hAnsi="Times New Roman" w:cs="Times New Roman"/>
        </w:rPr>
        <w:t xml:space="preserve">funding calculation </w:t>
      </w:r>
      <w:r w:rsidR="00AB4E13">
        <w:rPr>
          <w:rFonts w:ascii="Times New Roman" w:eastAsia="Calibri" w:hAnsi="Times New Roman" w:cs="Times New Roman"/>
        </w:rPr>
        <w:t>and increased the needed employer contribution.</w:t>
      </w:r>
      <w:r w:rsidR="00A42A9C">
        <w:rPr>
          <w:rFonts w:ascii="Times New Roman" w:eastAsia="Calibri" w:hAnsi="Times New Roman" w:cs="Times New Roman"/>
        </w:rPr>
        <w:t xml:space="preserve"> Ms. Taylor described the calculation methodology for the salary lapse which represents savings from recognition that all employee positions are not filled every day of the fiscal year. </w:t>
      </w:r>
      <w:r w:rsidR="0002129C">
        <w:rPr>
          <w:rFonts w:ascii="Times New Roman" w:eastAsia="Calibri" w:hAnsi="Times New Roman" w:cs="Times New Roman"/>
        </w:rPr>
        <w:t xml:space="preserve">She reviewed a table of non-departmental revenues; departmental revenues will be covered in future meetings as each department is discussed. </w:t>
      </w:r>
      <w:r w:rsidR="00523F5C">
        <w:rPr>
          <w:rFonts w:ascii="Times New Roman" w:eastAsia="Calibri" w:hAnsi="Times New Roman" w:cs="Times New Roman"/>
        </w:rPr>
        <w:t>There is a $4.25M transfer from fund balance to help balance the overall General Fund budget.</w:t>
      </w:r>
      <w:r w:rsidR="00D440D7">
        <w:rPr>
          <w:rFonts w:ascii="Times New Roman" w:eastAsia="Calibri" w:hAnsi="Times New Roman" w:cs="Times New Roman"/>
        </w:rPr>
        <w:t xml:space="preserve"> </w:t>
      </w:r>
      <w:r w:rsidR="003157D3">
        <w:rPr>
          <w:rFonts w:ascii="Times New Roman" w:eastAsia="Calibri" w:hAnsi="Times New Roman" w:cs="Times New Roman"/>
        </w:rPr>
        <w:t>She noted that over the last 6 fiscal years the Solid Waste Enterprise Fund has required a total of $29.5M in loans from the General Fund to cover its operating costs; this will require further discussion during the Solid Waste Division’s budget hearing. State shared revenues are budgeted to increase by $28.4M over the current year, almost all in the form of sales tax revenue increases.</w:t>
      </w:r>
      <w:r w:rsidR="0026785B">
        <w:rPr>
          <w:rFonts w:ascii="Times New Roman" w:eastAsia="Calibri" w:hAnsi="Times New Roman" w:cs="Times New Roman"/>
        </w:rPr>
        <w:t xml:space="preserve"> </w:t>
      </w:r>
    </w:p>
    <w:p w:rsidR="0026785B" w:rsidRDefault="0026785B" w:rsidP="007807E4">
      <w:pPr>
        <w:spacing w:after="0" w:line="240" w:lineRule="auto"/>
        <w:rPr>
          <w:rFonts w:ascii="Times New Roman" w:eastAsia="Calibri" w:hAnsi="Times New Roman" w:cs="Times New Roman"/>
        </w:rPr>
      </w:pPr>
    </w:p>
    <w:p w:rsidR="0026785B" w:rsidRDefault="0026785B" w:rsidP="007807E4">
      <w:pPr>
        <w:spacing w:after="0" w:line="240" w:lineRule="auto"/>
        <w:rPr>
          <w:rFonts w:ascii="Times New Roman" w:eastAsia="Calibri" w:hAnsi="Times New Roman" w:cs="Times New Roman"/>
        </w:rPr>
      </w:pPr>
      <w:r>
        <w:rPr>
          <w:rFonts w:ascii="Times New Roman" w:eastAsia="Calibri" w:hAnsi="Times New Roman" w:cs="Times New Roman"/>
        </w:rPr>
        <w:t>Council Member Boylan asked if projected year-end balances from the current year are budgeted as a</w:t>
      </w:r>
      <w:r w:rsidR="00011681">
        <w:rPr>
          <w:rFonts w:ascii="Times New Roman" w:eastAsia="Calibri" w:hAnsi="Times New Roman" w:cs="Times New Roman"/>
        </w:rPr>
        <w:t xml:space="preserve"> </w:t>
      </w:r>
      <w:r>
        <w:rPr>
          <w:rFonts w:ascii="Times New Roman" w:eastAsia="Calibri" w:hAnsi="Times New Roman" w:cs="Times New Roman"/>
        </w:rPr>
        <w:t xml:space="preserve">revenue </w:t>
      </w:r>
      <w:r w:rsidR="00DF5D1C">
        <w:rPr>
          <w:rFonts w:ascii="Times New Roman" w:eastAsia="Calibri" w:hAnsi="Times New Roman" w:cs="Times New Roman"/>
        </w:rPr>
        <w:t xml:space="preserve">source </w:t>
      </w:r>
      <w:r>
        <w:rPr>
          <w:rFonts w:ascii="Times New Roman" w:eastAsia="Calibri" w:hAnsi="Times New Roman" w:cs="Times New Roman"/>
        </w:rPr>
        <w:t xml:space="preserve">for the next year; Ms. Taylor said they are, and the Auditor’s Office has several more months of data to work with after the mayor’s proposed budget was submitted, so they </w:t>
      </w:r>
      <w:r w:rsidR="00C83DF2">
        <w:rPr>
          <w:rFonts w:ascii="Times New Roman" w:eastAsia="Calibri" w:hAnsi="Times New Roman" w:cs="Times New Roman"/>
        </w:rPr>
        <w:t xml:space="preserve">may </w:t>
      </w:r>
      <w:r>
        <w:rPr>
          <w:rFonts w:ascii="Times New Roman" w:eastAsia="Calibri" w:hAnsi="Times New Roman" w:cs="Times New Roman"/>
        </w:rPr>
        <w:t xml:space="preserve">have </w:t>
      </w:r>
      <w:r w:rsidR="00C83DF2">
        <w:rPr>
          <w:rFonts w:ascii="Times New Roman" w:eastAsia="Calibri" w:hAnsi="Times New Roman" w:cs="Times New Roman"/>
        </w:rPr>
        <w:t xml:space="preserve">slightly </w:t>
      </w:r>
      <w:r>
        <w:rPr>
          <w:rFonts w:ascii="Times New Roman" w:eastAsia="Calibri" w:hAnsi="Times New Roman" w:cs="Times New Roman"/>
        </w:rPr>
        <w:t>revised estimates to recommend later in the process.</w:t>
      </w:r>
    </w:p>
    <w:p w:rsidR="00C83DF2" w:rsidRDefault="00C83DF2" w:rsidP="007807E4">
      <w:pPr>
        <w:spacing w:after="0" w:line="240" w:lineRule="auto"/>
        <w:rPr>
          <w:rFonts w:ascii="Times New Roman" w:eastAsia="Calibri" w:hAnsi="Times New Roman" w:cs="Times New Roman"/>
        </w:rPr>
      </w:pPr>
    </w:p>
    <w:p w:rsidR="00C83DF2" w:rsidRDefault="00F97509" w:rsidP="007807E4">
      <w:pPr>
        <w:spacing w:after="0" w:line="240" w:lineRule="auto"/>
        <w:rPr>
          <w:rFonts w:ascii="Times New Roman" w:eastAsia="Calibri" w:hAnsi="Times New Roman" w:cs="Times New Roman"/>
        </w:rPr>
      </w:pPr>
      <w:r>
        <w:rPr>
          <w:rFonts w:ascii="Times New Roman" w:eastAsia="Calibri" w:hAnsi="Times New Roman" w:cs="Times New Roman"/>
        </w:rPr>
        <w:t>Ms. Taylor reviewed and discussed budgeted expenditures, particularly non-departmental expenditures that will not be discussed a</w:t>
      </w:r>
      <w:r w:rsidR="004A486D">
        <w:rPr>
          <w:rFonts w:ascii="Times New Roman" w:eastAsia="Calibri" w:hAnsi="Times New Roman" w:cs="Times New Roman"/>
        </w:rPr>
        <w:t xml:space="preserve">gain after today, and highlighted any substantial changes. </w:t>
      </w:r>
    </w:p>
    <w:p w:rsidR="00C83DF2" w:rsidRDefault="00C83DF2" w:rsidP="007807E4">
      <w:pPr>
        <w:spacing w:after="0" w:line="240" w:lineRule="auto"/>
        <w:rPr>
          <w:rFonts w:ascii="Times New Roman" w:eastAsia="Calibri" w:hAnsi="Times New Roman" w:cs="Times New Roman"/>
        </w:rPr>
      </w:pPr>
    </w:p>
    <w:p w:rsidR="001A5901" w:rsidRPr="00A54A4D" w:rsidRDefault="001A5901" w:rsidP="007807E4">
      <w:pPr>
        <w:spacing w:after="0" w:line="240" w:lineRule="auto"/>
        <w:rPr>
          <w:rFonts w:ascii="Times New Roman" w:eastAsia="Calibri" w:hAnsi="Times New Roman" w:cs="Times New Roman"/>
          <w:b/>
          <w:u w:val="single"/>
        </w:rPr>
      </w:pPr>
      <w:r w:rsidRPr="00A54A4D">
        <w:rPr>
          <w:rFonts w:ascii="Times New Roman" w:eastAsia="Calibri" w:hAnsi="Times New Roman" w:cs="Times New Roman"/>
          <w:b/>
          <w:u w:val="single"/>
        </w:rPr>
        <w:t>General Fund – General Services District revenues</w:t>
      </w:r>
    </w:p>
    <w:p w:rsidR="00AB1E00" w:rsidRDefault="001F0FEC" w:rsidP="007807E4">
      <w:pPr>
        <w:spacing w:after="0" w:line="240" w:lineRule="auto"/>
        <w:rPr>
          <w:rFonts w:ascii="Times New Roman" w:eastAsia="Calibri" w:hAnsi="Times New Roman" w:cs="Times New Roman"/>
        </w:rPr>
      </w:pPr>
      <w:r w:rsidRPr="001F0FEC">
        <w:rPr>
          <w:rFonts w:ascii="Times New Roman" w:eastAsia="Calibri" w:hAnsi="Times New Roman" w:cs="Times New Roman"/>
          <w:b/>
        </w:rPr>
        <w:t>Motion</w:t>
      </w:r>
      <w:r>
        <w:rPr>
          <w:rFonts w:ascii="Times New Roman" w:eastAsia="Calibri" w:hAnsi="Times New Roman" w:cs="Times New Roman"/>
        </w:rPr>
        <w:t>: on p. 28 approve Auditor’s recommendation #1 t</w:t>
      </w:r>
      <w:r w:rsidRPr="001F0FEC">
        <w:rPr>
          <w:rFonts w:ascii="Times New Roman" w:eastAsia="Calibri" w:hAnsi="Times New Roman" w:cs="Times New Roman"/>
        </w:rPr>
        <w:t>hat</w:t>
      </w:r>
      <w:r>
        <w:rPr>
          <w:rFonts w:ascii="Times New Roman" w:eastAsia="Calibri" w:hAnsi="Times New Roman" w:cs="Times New Roman"/>
        </w:rPr>
        <w:t xml:space="preserve"> </w:t>
      </w:r>
      <w:r w:rsidRPr="001F0FEC">
        <w:rPr>
          <w:rFonts w:ascii="Times New Roman" w:eastAsia="Calibri" w:hAnsi="Times New Roman" w:cs="Times New Roman"/>
        </w:rPr>
        <w:t>the</w:t>
      </w:r>
      <w:r>
        <w:rPr>
          <w:rFonts w:ascii="Times New Roman" w:eastAsia="Calibri" w:hAnsi="Times New Roman" w:cs="Times New Roman"/>
        </w:rPr>
        <w:t xml:space="preserve"> </w:t>
      </w:r>
      <w:r w:rsidRPr="001F0FEC">
        <w:rPr>
          <w:rFonts w:ascii="Times New Roman" w:eastAsia="Calibri" w:hAnsi="Times New Roman" w:cs="Times New Roman"/>
        </w:rPr>
        <w:t>proposed</w:t>
      </w:r>
      <w:r>
        <w:rPr>
          <w:rFonts w:ascii="Times New Roman" w:eastAsia="Calibri" w:hAnsi="Times New Roman" w:cs="Times New Roman"/>
        </w:rPr>
        <w:t xml:space="preserve"> </w:t>
      </w:r>
      <w:r w:rsidRPr="001F0FEC">
        <w:rPr>
          <w:rFonts w:ascii="Times New Roman" w:eastAsia="Calibri" w:hAnsi="Times New Roman" w:cs="Times New Roman"/>
        </w:rPr>
        <w:t>amount</w:t>
      </w:r>
      <w:r>
        <w:rPr>
          <w:rFonts w:ascii="Times New Roman" w:eastAsia="Calibri" w:hAnsi="Times New Roman" w:cs="Times New Roman"/>
        </w:rPr>
        <w:t xml:space="preserve"> </w:t>
      </w:r>
      <w:r w:rsidRPr="001F0FEC">
        <w:rPr>
          <w:rFonts w:ascii="Times New Roman" w:eastAsia="Calibri" w:hAnsi="Times New Roman" w:cs="Times New Roman"/>
        </w:rPr>
        <w:t>contributed</w:t>
      </w:r>
      <w:r>
        <w:rPr>
          <w:rFonts w:ascii="Times New Roman" w:eastAsia="Calibri" w:hAnsi="Times New Roman" w:cs="Times New Roman"/>
        </w:rPr>
        <w:t xml:space="preserve"> </w:t>
      </w:r>
      <w:r w:rsidRPr="001F0FEC">
        <w:rPr>
          <w:rFonts w:ascii="Times New Roman" w:eastAsia="Calibri" w:hAnsi="Times New Roman" w:cs="Times New Roman"/>
        </w:rPr>
        <w:t>by</w:t>
      </w:r>
      <w:r>
        <w:rPr>
          <w:rFonts w:ascii="Times New Roman" w:eastAsia="Calibri" w:hAnsi="Times New Roman" w:cs="Times New Roman"/>
        </w:rPr>
        <w:t xml:space="preserve"> </w:t>
      </w:r>
      <w:r w:rsidRPr="001F0FEC">
        <w:rPr>
          <w:rFonts w:ascii="Times New Roman" w:eastAsia="Calibri" w:hAnsi="Times New Roman" w:cs="Times New Roman"/>
        </w:rPr>
        <w:t>the</w:t>
      </w:r>
      <w:r>
        <w:rPr>
          <w:rFonts w:ascii="Times New Roman" w:eastAsia="Calibri" w:hAnsi="Times New Roman" w:cs="Times New Roman"/>
        </w:rPr>
        <w:t xml:space="preserve"> </w:t>
      </w:r>
      <w:r w:rsidRPr="001F0FEC">
        <w:rPr>
          <w:rFonts w:ascii="Times New Roman" w:eastAsia="Calibri" w:hAnsi="Times New Roman" w:cs="Times New Roman"/>
        </w:rPr>
        <w:t>City</w:t>
      </w:r>
      <w:r>
        <w:rPr>
          <w:rFonts w:ascii="Times New Roman" w:eastAsia="Calibri" w:hAnsi="Times New Roman" w:cs="Times New Roman"/>
        </w:rPr>
        <w:t xml:space="preserve"> </w:t>
      </w:r>
      <w:r w:rsidRPr="001F0FEC">
        <w:rPr>
          <w:rFonts w:ascii="Times New Roman" w:eastAsia="Calibri" w:hAnsi="Times New Roman" w:cs="Times New Roman"/>
        </w:rPr>
        <w:t>to</w:t>
      </w:r>
      <w:r>
        <w:rPr>
          <w:rFonts w:ascii="Times New Roman" w:eastAsia="Calibri" w:hAnsi="Times New Roman" w:cs="Times New Roman"/>
        </w:rPr>
        <w:t xml:space="preserve"> </w:t>
      </w:r>
      <w:r w:rsidRPr="001F0FEC">
        <w:rPr>
          <w:rFonts w:ascii="Times New Roman" w:eastAsia="Calibri" w:hAnsi="Times New Roman" w:cs="Times New Roman"/>
        </w:rPr>
        <w:t>Downtown</w:t>
      </w:r>
      <w:r>
        <w:rPr>
          <w:rFonts w:ascii="Times New Roman" w:eastAsia="Calibri" w:hAnsi="Times New Roman" w:cs="Times New Roman"/>
        </w:rPr>
        <w:t xml:space="preserve"> </w:t>
      </w:r>
      <w:r w:rsidRPr="001F0FEC">
        <w:rPr>
          <w:rFonts w:ascii="Times New Roman" w:eastAsia="Calibri" w:hAnsi="Times New Roman" w:cs="Times New Roman"/>
        </w:rPr>
        <w:t>Vision,</w:t>
      </w:r>
      <w:r>
        <w:rPr>
          <w:rFonts w:ascii="Times New Roman" w:eastAsia="Calibri" w:hAnsi="Times New Roman" w:cs="Times New Roman"/>
        </w:rPr>
        <w:t xml:space="preserve"> </w:t>
      </w:r>
      <w:r w:rsidRPr="001F0FEC">
        <w:rPr>
          <w:rFonts w:ascii="Times New Roman" w:eastAsia="Calibri" w:hAnsi="Times New Roman" w:cs="Times New Roman"/>
        </w:rPr>
        <w:t>Inc.</w:t>
      </w:r>
      <w:r>
        <w:rPr>
          <w:rFonts w:ascii="Times New Roman" w:eastAsia="Calibri" w:hAnsi="Times New Roman" w:cs="Times New Roman"/>
        </w:rPr>
        <w:t xml:space="preserve"> </w:t>
      </w:r>
      <w:r w:rsidRPr="001F0FEC">
        <w:rPr>
          <w:rFonts w:ascii="Times New Roman" w:eastAsia="Calibri" w:hAnsi="Times New Roman" w:cs="Times New Roman"/>
        </w:rPr>
        <w:t>be</w:t>
      </w:r>
      <w:r>
        <w:rPr>
          <w:rFonts w:ascii="Times New Roman" w:eastAsia="Calibri" w:hAnsi="Times New Roman" w:cs="Times New Roman"/>
        </w:rPr>
        <w:t xml:space="preserve"> </w:t>
      </w:r>
      <w:r w:rsidRPr="001F0FEC">
        <w:rPr>
          <w:rFonts w:ascii="Times New Roman" w:eastAsia="Calibri" w:hAnsi="Times New Roman" w:cs="Times New Roman"/>
        </w:rPr>
        <w:t>decreased</w:t>
      </w:r>
      <w:r>
        <w:rPr>
          <w:rFonts w:ascii="Times New Roman" w:eastAsia="Calibri" w:hAnsi="Times New Roman" w:cs="Times New Roman"/>
        </w:rPr>
        <w:t xml:space="preserve"> </w:t>
      </w:r>
      <w:r w:rsidRPr="001F0FEC">
        <w:rPr>
          <w:rFonts w:ascii="Times New Roman" w:eastAsia="Calibri" w:hAnsi="Times New Roman" w:cs="Times New Roman"/>
        </w:rPr>
        <w:t>by</w:t>
      </w:r>
      <w:r>
        <w:rPr>
          <w:rFonts w:ascii="Times New Roman" w:eastAsia="Calibri" w:hAnsi="Times New Roman" w:cs="Times New Roman"/>
        </w:rPr>
        <w:t xml:space="preserve"> </w:t>
      </w:r>
      <w:r w:rsidRPr="001F0FEC">
        <w:rPr>
          <w:rFonts w:ascii="Times New Roman" w:eastAsia="Calibri" w:hAnsi="Times New Roman" w:cs="Times New Roman"/>
        </w:rPr>
        <w:t>$151,283</w:t>
      </w:r>
      <w:r>
        <w:rPr>
          <w:rFonts w:ascii="Times New Roman" w:eastAsia="Calibri" w:hAnsi="Times New Roman" w:cs="Times New Roman"/>
        </w:rPr>
        <w:t xml:space="preserve"> </w:t>
      </w:r>
      <w:r w:rsidRPr="001F0FEC">
        <w:rPr>
          <w:rFonts w:ascii="Times New Roman" w:eastAsia="Calibri" w:hAnsi="Times New Roman" w:cs="Times New Roman"/>
        </w:rPr>
        <w:t>to</w:t>
      </w:r>
      <w:r>
        <w:rPr>
          <w:rFonts w:ascii="Times New Roman" w:eastAsia="Calibri" w:hAnsi="Times New Roman" w:cs="Times New Roman"/>
        </w:rPr>
        <w:t xml:space="preserve"> </w:t>
      </w:r>
      <w:r w:rsidRPr="001F0FEC">
        <w:rPr>
          <w:rFonts w:ascii="Times New Roman" w:eastAsia="Calibri" w:hAnsi="Times New Roman" w:cs="Times New Roman"/>
        </w:rPr>
        <w:t>reflect</w:t>
      </w:r>
      <w:r>
        <w:rPr>
          <w:rFonts w:ascii="Times New Roman" w:eastAsia="Calibri" w:hAnsi="Times New Roman" w:cs="Times New Roman"/>
        </w:rPr>
        <w:t xml:space="preserve"> </w:t>
      </w:r>
      <w:r w:rsidRPr="001F0FEC">
        <w:rPr>
          <w:rFonts w:ascii="Times New Roman" w:eastAsia="Calibri" w:hAnsi="Times New Roman" w:cs="Times New Roman"/>
        </w:rPr>
        <w:t>what</w:t>
      </w:r>
      <w:r>
        <w:rPr>
          <w:rFonts w:ascii="Times New Roman" w:eastAsia="Calibri" w:hAnsi="Times New Roman" w:cs="Times New Roman"/>
        </w:rPr>
        <w:t xml:space="preserve"> </w:t>
      </w:r>
      <w:r w:rsidRPr="001F0FEC">
        <w:rPr>
          <w:rFonts w:ascii="Times New Roman" w:eastAsia="Calibri" w:hAnsi="Times New Roman" w:cs="Times New Roman"/>
        </w:rPr>
        <w:t>the</w:t>
      </w:r>
      <w:r>
        <w:rPr>
          <w:rFonts w:ascii="Times New Roman" w:eastAsia="Calibri" w:hAnsi="Times New Roman" w:cs="Times New Roman"/>
        </w:rPr>
        <w:t xml:space="preserve"> </w:t>
      </w:r>
      <w:r w:rsidRPr="001F0FEC">
        <w:rPr>
          <w:rFonts w:ascii="Times New Roman" w:eastAsia="Calibri" w:hAnsi="Times New Roman" w:cs="Times New Roman"/>
        </w:rPr>
        <w:t>City</w:t>
      </w:r>
      <w:r>
        <w:rPr>
          <w:rFonts w:ascii="Times New Roman" w:eastAsia="Calibri" w:hAnsi="Times New Roman" w:cs="Times New Roman"/>
        </w:rPr>
        <w:t xml:space="preserve"> </w:t>
      </w:r>
      <w:r w:rsidRPr="001F0FEC">
        <w:rPr>
          <w:rFonts w:ascii="Times New Roman" w:eastAsia="Calibri" w:hAnsi="Times New Roman" w:cs="Times New Roman"/>
        </w:rPr>
        <w:t>should</w:t>
      </w:r>
      <w:r>
        <w:rPr>
          <w:rFonts w:ascii="Times New Roman" w:eastAsia="Calibri" w:hAnsi="Times New Roman" w:cs="Times New Roman"/>
        </w:rPr>
        <w:t xml:space="preserve"> </w:t>
      </w:r>
      <w:r w:rsidRPr="001F0FEC">
        <w:rPr>
          <w:rFonts w:ascii="Times New Roman" w:eastAsia="Calibri" w:hAnsi="Times New Roman" w:cs="Times New Roman"/>
        </w:rPr>
        <w:t>be</w:t>
      </w:r>
      <w:r>
        <w:rPr>
          <w:rFonts w:ascii="Times New Roman" w:eastAsia="Calibri" w:hAnsi="Times New Roman" w:cs="Times New Roman"/>
        </w:rPr>
        <w:t xml:space="preserve"> </w:t>
      </w:r>
      <w:r w:rsidRPr="001F0FEC">
        <w:rPr>
          <w:rFonts w:ascii="Times New Roman" w:eastAsia="Calibri" w:hAnsi="Times New Roman" w:cs="Times New Roman"/>
        </w:rPr>
        <w:t>paying</w:t>
      </w:r>
      <w:r>
        <w:rPr>
          <w:rFonts w:ascii="Times New Roman" w:eastAsia="Calibri" w:hAnsi="Times New Roman" w:cs="Times New Roman"/>
        </w:rPr>
        <w:t xml:space="preserve"> </w:t>
      </w:r>
      <w:r w:rsidRPr="001F0FEC">
        <w:rPr>
          <w:rFonts w:ascii="Times New Roman" w:eastAsia="Calibri" w:hAnsi="Times New Roman" w:cs="Times New Roman"/>
        </w:rPr>
        <w:t>in</w:t>
      </w:r>
      <w:r>
        <w:rPr>
          <w:rFonts w:ascii="Times New Roman" w:eastAsia="Calibri" w:hAnsi="Times New Roman" w:cs="Times New Roman"/>
        </w:rPr>
        <w:t xml:space="preserve"> </w:t>
      </w:r>
      <w:r w:rsidRPr="001F0FEC">
        <w:rPr>
          <w:rFonts w:ascii="Times New Roman" w:eastAsia="Calibri" w:hAnsi="Times New Roman" w:cs="Times New Roman"/>
        </w:rPr>
        <w:t>s</w:t>
      </w:r>
      <w:r>
        <w:rPr>
          <w:rFonts w:ascii="Times New Roman" w:eastAsia="Calibri" w:hAnsi="Times New Roman" w:cs="Times New Roman"/>
        </w:rPr>
        <w:t>hared c</w:t>
      </w:r>
      <w:r w:rsidRPr="001F0FEC">
        <w:rPr>
          <w:rFonts w:ascii="Times New Roman" w:eastAsia="Calibri" w:hAnsi="Times New Roman" w:cs="Times New Roman"/>
        </w:rPr>
        <w:t>ost.</w:t>
      </w:r>
      <w:r w:rsidR="009C13D4">
        <w:rPr>
          <w:rFonts w:ascii="Times New Roman" w:eastAsia="Calibri" w:hAnsi="Times New Roman" w:cs="Times New Roman"/>
        </w:rPr>
        <w:t xml:space="preserve"> </w:t>
      </w:r>
      <w:r w:rsidRPr="001F0FEC">
        <w:rPr>
          <w:rFonts w:ascii="Times New Roman" w:eastAsia="Calibri" w:hAnsi="Times New Roman" w:cs="Times New Roman"/>
        </w:rPr>
        <w:t>The</w:t>
      </w:r>
      <w:r>
        <w:rPr>
          <w:rFonts w:ascii="Times New Roman" w:eastAsia="Calibri" w:hAnsi="Times New Roman" w:cs="Times New Roman"/>
        </w:rPr>
        <w:t xml:space="preserve"> </w:t>
      </w:r>
      <w:r w:rsidRPr="001F0FEC">
        <w:rPr>
          <w:rFonts w:ascii="Times New Roman" w:eastAsia="Calibri" w:hAnsi="Times New Roman" w:cs="Times New Roman"/>
        </w:rPr>
        <w:t>budgeted</w:t>
      </w:r>
      <w:r>
        <w:rPr>
          <w:rFonts w:ascii="Times New Roman" w:eastAsia="Calibri" w:hAnsi="Times New Roman" w:cs="Times New Roman"/>
        </w:rPr>
        <w:t xml:space="preserve"> </w:t>
      </w:r>
      <w:r w:rsidRPr="001F0FEC">
        <w:rPr>
          <w:rFonts w:ascii="Times New Roman" w:eastAsia="Calibri" w:hAnsi="Times New Roman" w:cs="Times New Roman"/>
        </w:rPr>
        <w:t>amount</w:t>
      </w:r>
      <w:r>
        <w:rPr>
          <w:rFonts w:ascii="Times New Roman" w:eastAsia="Calibri" w:hAnsi="Times New Roman" w:cs="Times New Roman"/>
        </w:rPr>
        <w:t xml:space="preserve"> </w:t>
      </w:r>
      <w:r w:rsidRPr="001F0FEC">
        <w:rPr>
          <w:rFonts w:ascii="Times New Roman" w:eastAsia="Calibri" w:hAnsi="Times New Roman" w:cs="Times New Roman"/>
        </w:rPr>
        <w:t>would</w:t>
      </w:r>
      <w:r>
        <w:rPr>
          <w:rFonts w:ascii="Times New Roman" w:eastAsia="Calibri" w:hAnsi="Times New Roman" w:cs="Times New Roman"/>
        </w:rPr>
        <w:t xml:space="preserve"> </w:t>
      </w:r>
      <w:r w:rsidRPr="001F0FEC">
        <w:rPr>
          <w:rFonts w:ascii="Times New Roman" w:eastAsia="Calibri" w:hAnsi="Times New Roman" w:cs="Times New Roman"/>
        </w:rPr>
        <w:t>be</w:t>
      </w:r>
      <w:r>
        <w:rPr>
          <w:rFonts w:ascii="Times New Roman" w:eastAsia="Calibri" w:hAnsi="Times New Roman" w:cs="Times New Roman"/>
        </w:rPr>
        <w:t xml:space="preserve"> </w:t>
      </w:r>
      <w:r w:rsidRPr="001F0FEC">
        <w:rPr>
          <w:rFonts w:ascii="Times New Roman" w:eastAsia="Calibri" w:hAnsi="Times New Roman" w:cs="Times New Roman"/>
        </w:rPr>
        <w:t>$661,898</w:t>
      </w:r>
      <w:r>
        <w:rPr>
          <w:rFonts w:ascii="Times New Roman" w:eastAsia="Calibri" w:hAnsi="Times New Roman" w:cs="Times New Roman"/>
        </w:rPr>
        <w:t xml:space="preserve"> </w:t>
      </w:r>
      <w:r w:rsidRPr="001F0FEC">
        <w:rPr>
          <w:rFonts w:ascii="Times New Roman" w:eastAsia="Calibri" w:hAnsi="Times New Roman" w:cs="Times New Roman"/>
        </w:rPr>
        <w:t>and</w:t>
      </w:r>
      <w:r>
        <w:rPr>
          <w:rFonts w:ascii="Times New Roman" w:eastAsia="Calibri" w:hAnsi="Times New Roman" w:cs="Times New Roman"/>
        </w:rPr>
        <w:t xml:space="preserve"> </w:t>
      </w:r>
      <w:r w:rsidRPr="001F0FEC">
        <w:rPr>
          <w:rFonts w:ascii="Times New Roman" w:eastAsia="Calibri" w:hAnsi="Times New Roman" w:cs="Times New Roman"/>
        </w:rPr>
        <w:t>would</w:t>
      </w:r>
      <w:r>
        <w:rPr>
          <w:rFonts w:ascii="Times New Roman" w:eastAsia="Calibri" w:hAnsi="Times New Roman" w:cs="Times New Roman"/>
        </w:rPr>
        <w:t xml:space="preserve"> </w:t>
      </w:r>
      <w:r w:rsidRPr="001F0FEC">
        <w:rPr>
          <w:rFonts w:ascii="Times New Roman" w:eastAsia="Calibri" w:hAnsi="Times New Roman" w:cs="Times New Roman"/>
        </w:rPr>
        <w:t>align</w:t>
      </w:r>
      <w:r>
        <w:rPr>
          <w:rFonts w:ascii="Times New Roman" w:eastAsia="Calibri" w:hAnsi="Times New Roman" w:cs="Times New Roman"/>
        </w:rPr>
        <w:t xml:space="preserve"> </w:t>
      </w:r>
      <w:r w:rsidRPr="001F0FEC">
        <w:rPr>
          <w:rFonts w:ascii="Times New Roman" w:eastAsia="Calibri" w:hAnsi="Times New Roman" w:cs="Times New Roman"/>
        </w:rPr>
        <w:t>with</w:t>
      </w:r>
      <w:r>
        <w:rPr>
          <w:rFonts w:ascii="Times New Roman" w:eastAsia="Calibri" w:hAnsi="Times New Roman" w:cs="Times New Roman"/>
        </w:rPr>
        <w:t xml:space="preserve"> </w:t>
      </w:r>
      <w:r w:rsidRPr="001F0FEC">
        <w:rPr>
          <w:rFonts w:ascii="Times New Roman" w:eastAsia="Calibri" w:hAnsi="Times New Roman" w:cs="Times New Roman"/>
        </w:rPr>
        <w:t>the</w:t>
      </w:r>
      <w:r>
        <w:rPr>
          <w:rFonts w:ascii="Times New Roman" w:eastAsia="Calibri" w:hAnsi="Times New Roman" w:cs="Times New Roman"/>
        </w:rPr>
        <w:t xml:space="preserve"> </w:t>
      </w:r>
      <w:r w:rsidRPr="001F0FEC">
        <w:rPr>
          <w:rFonts w:ascii="Times New Roman" w:eastAsia="Calibri" w:hAnsi="Times New Roman" w:cs="Times New Roman"/>
        </w:rPr>
        <w:t>Downtown</w:t>
      </w:r>
      <w:r>
        <w:rPr>
          <w:rFonts w:ascii="Times New Roman" w:eastAsia="Calibri" w:hAnsi="Times New Roman" w:cs="Times New Roman"/>
        </w:rPr>
        <w:t xml:space="preserve"> </w:t>
      </w:r>
      <w:r w:rsidRPr="001F0FEC">
        <w:rPr>
          <w:rFonts w:ascii="Times New Roman" w:eastAsia="Calibri" w:hAnsi="Times New Roman" w:cs="Times New Roman"/>
        </w:rPr>
        <w:t>Vision</w:t>
      </w:r>
      <w:r>
        <w:rPr>
          <w:rFonts w:ascii="Times New Roman" w:eastAsia="Calibri" w:hAnsi="Times New Roman" w:cs="Times New Roman"/>
        </w:rPr>
        <w:t xml:space="preserve"> </w:t>
      </w:r>
      <w:r w:rsidRPr="001F0FEC">
        <w:rPr>
          <w:rFonts w:ascii="Times New Roman" w:eastAsia="Calibri" w:hAnsi="Times New Roman" w:cs="Times New Roman"/>
        </w:rPr>
        <w:t>Inc.</w:t>
      </w:r>
      <w:r>
        <w:rPr>
          <w:rFonts w:ascii="Times New Roman" w:eastAsia="Calibri" w:hAnsi="Times New Roman" w:cs="Times New Roman"/>
        </w:rPr>
        <w:t xml:space="preserve"> </w:t>
      </w:r>
      <w:r w:rsidRPr="001F0FEC">
        <w:rPr>
          <w:rFonts w:ascii="Times New Roman" w:eastAsia="Calibri" w:hAnsi="Times New Roman" w:cs="Times New Roman"/>
        </w:rPr>
        <w:t>budgeted</w:t>
      </w:r>
      <w:r>
        <w:rPr>
          <w:rFonts w:ascii="Times New Roman" w:eastAsia="Calibri" w:hAnsi="Times New Roman" w:cs="Times New Roman"/>
        </w:rPr>
        <w:t xml:space="preserve"> </w:t>
      </w:r>
      <w:r w:rsidRPr="001F0FEC">
        <w:rPr>
          <w:rFonts w:ascii="Times New Roman" w:eastAsia="Calibri" w:hAnsi="Times New Roman" w:cs="Times New Roman"/>
        </w:rPr>
        <w:t>revenue</w:t>
      </w:r>
      <w:r>
        <w:rPr>
          <w:rFonts w:ascii="Times New Roman" w:eastAsia="Calibri" w:hAnsi="Times New Roman" w:cs="Times New Roman"/>
        </w:rPr>
        <w:t xml:space="preserve"> </w:t>
      </w:r>
      <w:r w:rsidRPr="001F0FEC">
        <w:rPr>
          <w:rFonts w:ascii="Times New Roman" w:eastAsia="Calibri" w:hAnsi="Times New Roman" w:cs="Times New Roman"/>
        </w:rPr>
        <w:t xml:space="preserve">from the City. This would have a positive impact on Special </w:t>
      </w:r>
      <w:r>
        <w:rPr>
          <w:rFonts w:ascii="Times New Roman" w:eastAsia="Calibri" w:hAnsi="Times New Roman" w:cs="Times New Roman"/>
        </w:rPr>
        <w:t xml:space="preserve">Council Contingency of $151,283 – </w:t>
      </w:r>
      <w:r w:rsidR="00094F98" w:rsidRPr="00094F98">
        <w:rPr>
          <w:rFonts w:ascii="Times New Roman" w:eastAsia="Calibri" w:hAnsi="Times New Roman" w:cs="Times New Roman"/>
          <w:b/>
        </w:rPr>
        <w:t>approved</w:t>
      </w:r>
      <w:r w:rsidR="00094F98">
        <w:rPr>
          <w:rFonts w:ascii="Times New Roman" w:eastAsia="Calibri" w:hAnsi="Times New Roman" w:cs="Times New Roman"/>
        </w:rPr>
        <w:t>.</w:t>
      </w:r>
    </w:p>
    <w:p w:rsidR="001F0FEC" w:rsidRDefault="001F0FEC" w:rsidP="007807E4">
      <w:pPr>
        <w:spacing w:after="0" w:line="240" w:lineRule="auto"/>
        <w:rPr>
          <w:rFonts w:ascii="Times New Roman" w:eastAsia="Calibri" w:hAnsi="Times New Roman" w:cs="Times New Roman"/>
        </w:rPr>
      </w:pPr>
    </w:p>
    <w:p w:rsidR="001F0FEC" w:rsidRDefault="001F0FEC" w:rsidP="007807E4">
      <w:pPr>
        <w:spacing w:after="0" w:line="240" w:lineRule="auto"/>
        <w:rPr>
          <w:rFonts w:ascii="Times New Roman" w:eastAsia="Calibri" w:hAnsi="Times New Roman" w:cs="Times New Roman"/>
        </w:rPr>
      </w:pPr>
      <w:r w:rsidRPr="008914F3">
        <w:rPr>
          <w:rFonts w:ascii="Times New Roman" w:eastAsia="Calibri" w:hAnsi="Times New Roman" w:cs="Times New Roman"/>
          <w:b/>
        </w:rPr>
        <w:t>Motion</w:t>
      </w:r>
      <w:r>
        <w:rPr>
          <w:rFonts w:ascii="Times New Roman" w:eastAsia="Calibri" w:hAnsi="Times New Roman" w:cs="Times New Roman"/>
        </w:rPr>
        <w:t xml:space="preserve">: on p. 28 approve Auditor’s recommendation #2 </w:t>
      </w:r>
      <w:r w:rsidR="008914F3">
        <w:rPr>
          <w:rFonts w:ascii="Times New Roman" w:eastAsia="Calibri" w:hAnsi="Times New Roman" w:cs="Times New Roman"/>
        </w:rPr>
        <w:t>t</w:t>
      </w:r>
      <w:r w:rsidRPr="001F0FEC">
        <w:rPr>
          <w:rFonts w:ascii="Times New Roman" w:eastAsia="Calibri" w:hAnsi="Times New Roman" w:cs="Times New Roman"/>
        </w:rPr>
        <w:t>hat</w:t>
      </w:r>
      <w:r w:rsidR="008914F3">
        <w:rPr>
          <w:rFonts w:ascii="Times New Roman" w:eastAsia="Calibri" w:hAnsi="Times New Roman" w:cs="Times New Roman"/>
        </w:rPr>
        <w:t xml:space="preserve"> </w:t>
      </w:r>
      <w:r w:rsidRPr="001F0FEC">
        <w:rPr>
          <w:rFonts w:ascii="Times New Roman" w:eastAsia="Calibri" w:hAnsi="Times New Roman" w:cs="Times New Roman"/>
        </w:rPr>
        <w:t>the</w:t>
      </w:r>
      <w:r w:rsidR="008914F3">
        <w:rPr>
          <w:rFonts w:ascii="Times New Roman" w:eastAsia="Calibri" w:hAnsi="Times New Roman" w:cs="Times New Roman"/>
        </w:rPr>
        <w:t xml:space="preserve"> </w:t>
      </w:r>
      <w:r w:rsidRPr="001F0FEC">
        <w:rPr>
          <w:rFonts w:ascii="Times New Roman" w:eastAsia="Calibri" w:hAnsi="Times New Roman" w:cs="Times New Roman"/>
        </w:rPr>
        <w:t>proposed</w:t>
      </w:r>
      <w:r w:rsidR="008914F3">
        <w:rPr>
          <w:rFonts w:ascii="Times New Roman" w:eastAsia="Calibri" w:hAnsi="Times New Roman" w:cs="Times New Roman"/>
        </w:rPr>
        <w:t xml:space="preserve"> </w:t>
      </w:r>
      <w:r w:rsidRPr="001F0FEC">
        <w:rPr>
          <w:rFonts w:ascii="Times New Roman" w:eastAsia="Calibri" w:hAnsi="Times New Roman" w:cs="Times New Roman"/>
        </w:rPr>
        <w:t>amount</w:t>
      </w:r>
      <w:r w:rsidR="008914F3">
        <w:rPr>
          <w:rFonts w:ascii="Times New Roman" w:eastAsia="Calibri" w:hAnsi="Times New Roman" w:cs="Times New Roman"/>
        </w:rPr>
        <w:t xml:space="preserve"> </w:t>
      </w:r>
      <w:r w:rsidRPr="001F0FEC">
        <w:rPr>
          <w:rFonts w:ascii="Times New Roman" w:eastAsia="Calibri" w:hAnsi="Times New Roman" w:cs="Times New Roman"/>
        </w:rPr>
        <w:t>to</w:t>
      </w:r>
      <w:r w:rsidR="008914F3">
        <w:rPr>
          <w:rFonts w:ascii="Times New Roman" w:eastAsia="Calibri" w:hAnsi="Times New Roman" w:cs="Times New Roman"/>
        </w:rPr>
        <w:t xml:space="preserve"> </w:t>
      </w:r>
      <w:r w:rsidRPr="001F0FEC">
        <w:rPr>
          <w:rFonts w:ascii="Times New Roman" w:eastAsia="Calibri" w:hAnsi="Times New Roman" w:cs="Times New Roman"/>
        </w:rPr>
        <w:t>reimburse</w:t>
      </w:r>
      <w:r w:rsidR="008914F3">
        <w:rPr>
          <w:rFonts w:ascii="Times New Roman" w:eastAsia="Calibri" w:hAnsi="Times New Roman" w:cs="Times New Roman"/>
        </w:rPr>
        <w:t xml:space="preserve"> </w:t>
      </w:r>
      <w:r w:rsidRPr="001F0FEC">
        <w:rPr>
          <w:rFonts w:ascii="Times New Roman" w:eastAsia="Calibri" w:hAnsi="Times New Roman" w:cs="Times New Roman"/>
        </w:rPr>
        <w:t>the</w:t>
      </w:r>
      <w:r w:rsidR="008914F3">
        <w:rPr>
          <w:rFonts w:ascii="Times New Roman" w:eastAsia="Calibri" w:hAnsi="Times New Roman" w:cs="Times New Roman"/>
        </w:rPr>
        <w:t xml:space="preserve"> </w:t>
      </w:r>
      <w:r w:rsidRPr="001F0FEC">
        <w:rPr>
          <w:rFonts w:ascii="Times New Roman" w:eastAsia="Calibri" w:hAnsi="Times New Roman" w:cs="Times New Roman"/>
        </w:rPr>
        <w:t>Fair</w:t>
      </w:r>
      <w:r w:rsidR="008914F3">
        <w:rPr>
          <w:rFonts w:ascii="Times New Roman" w:eastAsia="Calibri" w:hAnsi="Times New Roman" w:cs="Times New Roman"/>
        </w:rPr>
        <w:t xml:space="preserve"> </w:t>
      </w:r>
      <w:r w:rsidRPr="001F0FEC">
        <w:rPr>
          <w:rFonts w:ascii="Times New Roman" w:eastAsia="Calibri" w:hAnsi="Times New Roman" w:cs="Times New Roman"/>
        </w:rPr>
        <w:t>for</w:t>
      </w:r>
      <w:r w:rsidR="008914F3">
        <w:rPr>
          <w:rFonts w:ascii="Times New Roman" w:eastAsia="Calibri" w:hAnsi="Times New Roman" w:cs="Times New Roman"/>
        </w:rPr>
        <w:t xml:space="preserve"> </w:t>
      </w:r>
      <w:r w:rsidRPr="001F0FEC">
        <w:rPr>
          <w:rFonts w:ascii="Times New Roman" w:eastAsia="Calibri" w:hAnsi="Times New Roman" w:cs="Times New Roman"/>
        </w:rPr>
        <w:t>a</w:t>
      </w:r>
      <w:r w:rsidR="008914F3">
        <w:rPr>
          <w:rFonts w:ascii="Times New Roman" w:eastAsia="Calibri" w:hAnsi="Times New Roman" w:cs="Times New Roman"/>
        </w:rPr>
        <w:t xml:space="preserve"> </w:t>
      </w:r>
      <w:r w:rsidRPr="001F0FEC">
        <w:rPr>
          <w:rFonts w:ascii="Times New Roman" w:eastAsia="Calibri" w:hAnsi="Times New Roman" w:cs="Times New Roman"/>
        </w:rPr>
        <w:t>scheduling</w:t>
      </w:r>
      <w:r w:rsidR="008914F3">
        <w:rPr>
          <w:rFonts w:ascii="Times New Roman" w:eastAsia="Calibri" w:hAnsi="Times New Roman" w:cs="Times New Roman"/>
        </w:rPr>
        <w:t xml:space="preserve"> </w:t>
      </w:r>
      <w:r w:rsidRPr="001F0FEC">
        <w:rPr>
          <w:rFonts w:ascii="Times New Roman" w:eastAsia="Calibri" w:hAnsi="Times New Roman" w:cs="Times New Roman"/>
        </w:rPr>
        <w:t>conflict</w:t>
      </w:r>
      <w:r w:rsidR="008914F3">
        <w:rPr>
          <w:rFonts w:ascii="Times New Roman" w:eastAsia="Calibri" w:hAnsi="Times New Roman" w:cs="Times New Roman"/>
        </w:rPr>
        <w:t xml:space="preserve"> </w:t>
      </w:r>
      <w:r w:rsidRPr="001F0FEC">
        <w:rPr>
          <w:rFonts w:ascii="Times New Roman" w:eastAsia="Calibri" w:hAnsi="Times New Roman" w:cs="Times New Roman"/>
        </w:rPr>
        <w:t>caused</w:t>
      </w:r>
      <w:r w:rsidR="008914F3">
        <w:rPr>
          <w:rFonts w:ascii="Times New Roman" w:eastAsia="Calibri" w:hAnsi="Times New Roman" w:cs="Times New Roman"/>
        </w:rPr>
        <w:t xml:space="preserve"> </w:t>
      </w:r>
      <w:r w:rsidRPr="001F0FEC">
        <w:rPr>
          <w:rFonts w:ascii="Times New Roman" w:eastAsia="Calibri" w:hAnsi="Times New Roman" w:cs="Times New Roman"/>
        </w:rPr>
        <w:t>by</w:t>
      </w:r>
      <w:r w:rsidR="008914F3">
        <w:rPr>
          <w:rFonts w:ascii="Times New Roman" w:eastAsia="Calibri" w:hAnsi="Times New Roman" w:cs="Times New Roman"/>
        </w:rPr>
        <w:t xml:space="preserve"> </w:t>
      </w:r>
      <w:r w:rsidRPr="001F0FEC">
        <w:rPr>
          <w:rFonts w:ascii="Times New Roman" w:eastAsia="Calibri" w:hAnsi="Times New Roman" w:cs="Times New Roman"/>
        </w:rPr>
        <w:t>the</w:t>
      </w:r>
      <w:r w:rsidR="008914F3">
        <w:rPr>
          <w:rFonts w:ascii="Times New Roman" w:eastAsia="Calibri" w:hAnsi="Times New Roman" w:cs="Times New Roman"/>
        </w:rPr>
        <w:t xml:space="preserve"> </w:t>
      </w:r>
      <w:r w:rsidRPr="001F0FEC">
        <w:rPr>
          <w:rFonts w:ascii="Times New Roman" w:eastAsia="Calibri" w:hAnsi="Times New Roman" w:cs="Times New Roman"/>
        </w:rPr>
        <w:t>FL/GA</w:t>
      </w:r>
      <w:r w:rsidR="008914F3">
        <w:rPr>
          <w:rFonts w:ascii="Times New Roman" w:eastAsia="Calibri" w:hAnsi="Times New Roman" w:cs="Times New Roman"/>
        </w:rPr>
        <w:t xml:space="preserve"> </w:t>
      </w:r>
      <w:r w:rsidRPr="001F0FEC">
        <w:rPr>
          <w:rFonts w:ascii="Times New Roman" w:eastAsia="Calibri" w:hAnsi="Times New Roman" w:cs="Times New Roman"/>
        </w:rPr>
        <w:t>game</w:t>
      </w:r>
      <w:r w:rsidR="008914F3">
        <w:rPr>
          <w:rFonts w:ascii="Times New Roman" w:eastAsia="Calibri" w:hAnsi="Times New Roman" w:cs="Times New Roman"/>
        </w:rPr>
        <w:t xml:space="preserve"> </w:t>
      </w:r>
      <w:r w:rsidRPr="001F0FEC">
        <w:rPr>
          <w:rFonts w:ascii="Times New Roman" w:eastAsia="Calibri" w:hAnsi="Times New Roman" w:cs="Times New Roman"/>
        </w:rPr>
        <w:t>be</w:t>
      </w:r>
      <w:r w:rsidR="008914F3">
        <w:rPr>
          <w:rFonts w:ascii="Times New Roman" w:eastAsia="Calibri" w:hAnsi="Times New Roman" w:cs="Times New Roman"/>
        </w:rPr>
        <w:t xml:space="preserve"> </w:t>
      </w:r>
      <w:r w:rsidRPr="001F0FEC">
        <w:rPr>
          <w:rFonts w:ascii="Times New Roman" w:eastAsia="Calibri" w:hAnsi="Times New Roman" w:cs="Times New Roman"/>
        </w:rPr>
        <w:t>decreased</w:t>
      </w:r>
      <w:r w:rsidR="008914F3">
        <w:rPr>
          <w:rFonts w:ascii="Times New Roman" w:eastAsia="Calibri" w:hAnsi="Times New Roman" w:cs="Times New Roman"/>
        </w:rPr>
        <w:t xml:space="preserve"> </w:t>
      </w:r>
      <w:r w:rsidRPr="001F0FEC">
        <w:rPr>
          <w:rFonts w:ascii="Times New Roman" w:eastAsia="Calibri" w:hAnsi="Times New Roman" w:cs="Times New Roman"/>
        </w:rPr>
        <w:t>by</w:t>
      </w:r>
      <w:r w:rsidR="008914F3">
        <w:rPr>
          <w:rFonts w:ascii="Times New Roman" w:eastAsia="Calibri" w:hAnsi="Times New Roman" w:cs="Times New Roman"/>
        </w:rPr>
        <w:t xml:space="preserve"> </w:t>
      </w:r>
      <w:r w:rsidRPr="001F0FEC">
        <w:rPr>
          <w:rFonts w:ascii="Times New Roman" w:eastAsia="Calibri" w:hAnsi="Times New Roman" w:cs="Times New Roman"/>
        </w:rPr>
        <w:t>$80,000</w:t>
      </w:r>
      <w:r w:rsidR="008914F3">
        <w:rPr>
          <w:rFonts w:ascii="Times New Roman" w:eastAsia="Calibri" w:hAnsi="Times New Roman" w:cs="Times New Roman"/>
        </w:rPr>
        <w:t xml:space="preserve"> </w:t>
      </w:r>
      <w:r w:rsidRPr="001F0FEC">
        <w:rPr>
          <w:rFonts w:ascii="Times New Roman" w:eastAsia="Calibri" w:hAnsi="Times New Roman" w:cs="Times New Roman"/>
        </w:rPr>
        <w:t>because</w:t>
      </w:r>
      <w:r w:rsidR="008914F3">
        <w:rPr>
          <w:rFonts w:ascii="Times New Roman" w:eastAsia="Calibri" w:hAnsi="Times New Roman" w:cs="Times New Roman"/>
        </w:rPr>
        <w:t xml:space="preserve"> </w:t>
      </w:r>
      <w:r w:rsidRPr="001F0FEC">
        <w:rPr>
          <w:rFonts w:ascii="Times New Roman" w:eastAsia="Calibri" w:hAnsi="Times New Roman" w:cs="Times New Roman"/>
        </w:rPr>
        <w:t>funds</w:t>
      </w:r>
      <w:r w:rsidR="008914F3">
        <w:rPr>
          <w:rFonts w:ascii="Times New Roman" w:eastAsia="Calibri" w:hAnsi="Times New Roman" w:cs="Times New Roman"/>
        </w:rPr>
        <w:t xml:space="preserve"> </w:t>
      </w:r>
      <w:r w:rsidRPr="001F0FEC">
        <w:rPr>
          <w:rFonts w:ascii="Times New Roman" w:eastAsia="Calibri" w:hAnsi="Times New Roman" w:cs="Times New Roman"/>
        </w:rPr>
        <w:t>are</w:t>
      </w:r>
      <w:r w:rsidR="008914F3">
        <w:rPr>
          <w:rFonts w:ascii="Times New Roman" w:eastAsia="Calibri" w:hAnsi="Times New Roman" w:cs="Times New Roman"/>
        </w:rPr>
        <w:t xml:space="preserve"> </w:t>
      </w:r>
      <w:r w:rsidRPr="001F0FEC">
        <w:rPr>
          <w:rFonts w:ascii="Times New Roman" w:eastAsia="Calibri" w:hAnsi="Times New Roman" w:cs="Times New Roman"/>
        </w:rPr>
        <w:t>not</w:t>
      </w:r>
      <w:r w:rsidR="008914F3">
        <w:rPr>
          <w:rFonts w:ascii="Times New Roman" w:eastAsia="Calibri" w:hAnsi="Times New Roman" w:cs="Times New Roman"/>
        </w:rPr>
        <w:t xml:space="preserve"> </w:t>
      </w:r>
      <w:r w:rsidRPr="001F0FEC">
        <w:rPr>
          <w:rFonts w:ascii="Times New Roman" w:eastAsia="Calibri" w:hAnsi="Times New Roman" w:cs="Times New Roman"/>
        </w:rPr>
        <w:t>needed.</w:t>
      </w:r>
      <w:r w:rsidR="008914F3">
        <w:rPr>
          <w:rFonts w:ascii="Times New Roman" w:eastAsia="Calibri" w:hAnsi="Times New Roman" w:cs="Times New Roman"/>
        </w:rPr>
        <w:t xml:space="preserve"> </w:t>
      </w:r>
      <w:r w:rsidRPr="001F0FEC">
        <w:rPr>
          <w:rFonts w:ascii="Times New Roman" w:eastAsia="Calibri" w:hAnsi="Times New Roman" w:cs="Times New Roman"/>
        </w:rPr>
        <w:t>This</w:t>
      </w:r>
      <w:r w:rsidR="008914F3">
        <w:rPr>
          <w:rFonts w:ascii="Times New Roman" w:eastAsia="Calibri" w:hAnsi="Times New Roman" w:cs="Times New Roman"/>
        </w:rPr>
        <w:t xml:space="preserve"> </w:t>
      </w:r>
      <w:r w:rsidRPr="001F0FEC">
        <w:rPr>
          <w:rFonts w:ascii="Times New Roman" w:eastAsia="Calibri" w:hAnsi="Times New Roman" w:cs="Times New Roman"/>
        </w:rPr>
        <w:t>will</w:t>
      </w:r>
      <w:r w:rsidR="008914F3">
        <w:rPr>
          <w:rFonts w:ascii="Times New Roman" w:eastAsia="Calibri" w:hAnsi="Times New Roman" w:cs="Times New Roman"/>
        </w:rPr>
        <w:t xml:space="preserve"> </w:t>
      </w:r>
      <w:r w:rsidRPr="001F0FEC">
        <w:rPr>
          <w:rFonts w:ascii="Times New Roman" w:eastAsia="Calibri" w:hAnsi="Times New Roman" w:cs="Times New Roman"/>
        </w:rPr>
        <w:t>have a positive impact on Special Council Contingency of $80,000</w:t>
      </w:r>
      <w:r w:rsidR="008914F3">
        <w:rPr>
          <w:rFonts w:ascii="Times New Roman" w:eastAsia="Calibri" w:hAnsi="Times New Roman" w:cs="Times New Roman"/>
        </w:rPr>
        <w:t xml:space="preserve"> </w:t>
      </w:r>
      <w:r w:rsidR="005520EF">
        <w:rPr>
          <w:rFonts w:ascii="Times New Roman" w:eastAsia="Calibri" w:hAnsi="Times New Roman" w:cs="Times New Roman"/>
        </w:rPr>
        <w:t>–</w:t>
      </w:r>
      <w:r w:rsidR="008914F3">
        <w:rPr>
          <w:rFonts w:ascii="Times New Roman" w:eastAsia="Calibri" w:hAnsi="Times New Roman" w:cs="Times New Roman"/>
        </w:rPr>
        <w:t xml:space="preserve"> </w:t>
      </w:r>
      <w:r w:rsidR="00094F98" w:rsidRPr="00094F98">
        <w:rPr>
          <w:rFonts w:ascii="Times New Roman" w:eastAsia="Calibri" w:hAnsi="Times New Roman" w:cs="Times New Roman"/>
          <w:b/>
        </w:rPr>
        <w:t>approved</w:t>
      </w:r>
      <w:r w:rsidR="00094F98">
        <w:rPr>
          <w:rFonts w:ascii="Times New Roman" w:eastAsia="Calibri" w:hAnsi="Times New Roman" w:cs="Times New Roman"/>
        </w:rPr>
        <w:t xml:space="preserve">. </w:t>
      </w:r>
    </w:p>
    <w:p w:rsidR="00094F98" w:rsidRDefault="00094F98" w:rsidP="007807E4">
      <w:pPr>
        <w:spacing w:after="0" w:line="240" w:lineRule="auto"/>
        <w:rPr>
          <w:rFonts w:ascii="Times New Roman" w:eastAsia="Calibri" w:hAnsi="Times New Roman" w:cs="Times New Roman"/>
        </w:rPr>
      </w:pPr>
    </w:p>
    <w:p w:rsidR="00094F98" w:rsidRDefault="00094F98"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Becton asked if there would be a conflict this year between the Florida/Georgia game and a Jaguars </w:t>
      </w:r>
      <w:r w:rsidR="0088042A">
        <w:rPr>
          <w:rFonts w:ascii="Times New Roman" w:eastAsia="Calibri" w:hAnsi="Times New Roman" w:cs="Times New Roman"/>
        </w:rPr>
        <w:t xml:space="preserve">home </w:t>
      </w:r>
      <w:r>
        <w:rPr>
          <w:rFonts w:ascii="Times New Roman" w:eastAsia="Calibri" w:hAnsi="Times New Roman" w:cs="Times New Roman"/>
        </w:rPr>
        <w:t>game; Ms. Taylor said there would not.</w:t>
      </w:r>
    </w:p>
    <w:p w:rsidR="00F921F3" w:rsidRDefault="00F921F3" w:rsidP="007807E4">
      <w:pPr>
        <w:spacing w:after="0" w:line="240" w:lineRule="auto"/>
        <w:rPr>
          <w:rFonts w:ascii="Times New Roman" w:eastAsia="Calibri" w:hAnsi="Times New Roman" w:cs="Times New Roman"/>
        </w:rPr>
      </w:pPr>
    </w:p>
    <w:p w:rsidR="00F921F3" w:rsidRDefault="00F921F3" w:rsidP="007807E4">
      <w:pPr>
        <w:spacing w:after="0" w:line="240" w:lineRule="auto"/>
        <w:rPr>
          <w:rFonts w:ascii="Times New Roman" w:eastAsia="Calibri" w:hAnsi="Times New Roman" w:cs="Times New Roman"/>
        </w:rPr>
      </w:pPr>
      <w:r>
        <w:rPr>
          <w:rFonts w:ascii="Times New Roman" w:eastAsia="Calibri" w:hAnsi="Times New Roman" w:cs="Times New Roman"/>
          <w:b/>
          <w:u w:val="single"/>
        </w:rPr>
        <w:t>Debt Service</w:t>
      </w:r>
    </w:p>
    <w:p w:rsidR="00F921F3" w:rsidRDefault="00F921F3"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Becton asked for clarification of the scope of the debt service figure of $215.5M on page 29 of the handout. Ms. Taylor explained that it represents </w:t>
      </w:r>
      <w:r w:rsidR="00DF5D1C">
        <w:rPr>
          <w:rFonts w:ascii="Times New Roman" w:eastAsia="Calibri" w:hAnsi="Times New Roman" w:cs="Times New Roman"/>
        </w:rPr>
        <w:t xml:space="preserve">next year’s </w:t>
      </w:r>
      <w:r>
        <w:rPr>
          <w:rFonts w:ascii="Times New Roman" w:eastAsia="Calibri" w:hAnsi="Times New Roman" w:cs="Times New Roman"/>
        </w:rPr>
        <w:t xml:space="preserve">debt service on all borrowing prior to the proposed </w:t>
      </w:r>
      <w:r w:rsidR="00DF5D1C">
        <w:rPr>
          <w:rFonts w:ascii="Times New Roman" w:eastAsia="Calibri" w:hAnsi="Times New Roman" w:cs="Times New Roman"/>
        </w:rPr>
        <w:t xml:space="preserve">new </w:t>
      </w:r>
      <w:r>
        <w:rPr>
          <w:rFonts w:ascii="Times New Roman" w:eastAsia="Calibri" w:hAnsi="Times New Roman" w:cs="Times New Roman"/>
        </w:rPr>
        <w:t>budget, which will be budgeted in future years. Mr. Becton asked for a summary of all outstanding debt; $2.1B is currently outstanding, approximately half in Better Jacksonville Fund borrowing and half in other borrowing. CAO Brian Hughes said that total outstanding debt has been paid down by $400</w:t>
      </w:r>
      <w:r w:rsidR="006F64D9">
        <w:rPr>
          <w:rFonts w:ascii="Times New Roman" w:eastAsia="Calibri" w:hAnsi="Times New Roman" w:cs="Times New Roman"/>
        </w:rPr>
        <w:t xml:space="preserve">M since Mayor Curry took office, which is one of his priorities. </w:t>
      </w:r>
      <w:r w:rsidR="00DF5D1C">
        <w:rPr>
          <w:rFonts w:ascii="Times New Roman" w:eastAsia="Calibri" w:hAnsi="Times New Roman" w:cs="Times New Roman"/>
        </w:rPr>
        <w:t xml:space="preserve">City </w:t>
      </w:r>
      <w:r w:rsidR="006F64D9">
        <w:rPr>
          <w:rFonts w:ascii="Times New Roman" w:eastAsia="Calibri" w:hAnsi="Times New Roman" w:cs="Times New Roman"/>
        </w:rPr>
        <w:t>Treasurer Randal</w:t>
      </w:r>
      <w:r w:rsidR="00DF5D1C">
        <w:rPr>
          <w:rFonts w:ascii="Times New Roman" w:eastAsia="Calibri" w:hAnsi="Times New Roman" w:cs="Times New Roman"/>
        </w:rPr>
        <w:t>l</w:t>
      </w:r>
      <w:r w:rsidR="006F64D9">
        <w:rPr>
          <w:rFonts w:ascii="Times New Roman" w:eastAsia="Calibri" w:hAnsi="Times New Roman" w:cs="Times New Roman"/>
        </w:rPr>
        <w:t xml:space="preserve"> Barnes said that the debt level has been paid down from $2.47B to $2.1B over the last 6 years. Chairman Salem encouraged committee members to meet with CFO Joey Greive for an in-depth conversation on debt use and repayments. </w:t>
      </w:r>
    </w:p>
    <w:p w:rsidR="00DF5D1C" w:rsidRPr="00F921F3" w:rsidRDefault="00DF5D1C" w:rsidP="007807E4">
      <w:pPr>
        <w:spacing w:after="0" w:line="240" w:lineRule="auto"/>
        <w:rPr>
          <w:rFonts w:ascii="Times New Roman" w:eastAsia="Calibri" w:hAnsi="Times New Roman" w:cs="Times New Roman"/>
        </w:rPr>
      </w:pPr>
    </w:p>
    <w:p w:rsidR="005520EF" w:rsidRDefault="005520EF" w:rsidP="007807E4">
      <w:pPr>
        <w:spacing w:after="0" w:line="240" w:lineRule="auto"/>
        <w:rPr>
          <w:rFonts w:ascii="Times New Roman" w:eastAsia="Calibri" w:hAnsi="Times New Roman" w:cs="Times New Roman"/>
        </w:rPr>
      </w:pPr>
    </w:p>
    <w:p w:rsidR="005520EF" w:rsidRPr="00A54A4D" w:rsidRDefault="005520EF" w:rsidP="007807E4">
      <w:pPr>
        <w:spacing w:after="0" w:line="240" w:lineRule="auto"/>
        <w:rPr>
          <w:rFonts w:ascii="Times New Roman" w:eastAsia="Calibri" w:hAnsi="Times New Roman" w:cs="Times New Roman"/>
          <w:b/>
        </w:rPr>
      </w:pPr>
      <w:r w:rsidRPr="00A54A4D">
        <w:rPr>
          <w:rFonts w:ascii="Times New Roman" w:eastAsia="Calibri" w:hAnsi="Times New Roman" w:cs="Times New Roman"/>
          <w:b/>
          <w:u w:val="single"/>
        </w:rPr>
        <w:lastRenderedPageBreak/>
        <w:t>Schedule of Capital Outlay Projects Not Lapsed</w:t>
      </w:r>
    </w:p>
    <w:p w:rsidR="005520EF" w:rsidRDefault="005520EF" w:rsidP="005520EF">
      <w:pPr>
        <w:spacing w:after="0" w:line="240" w:lineRule="auto"/>
        <w:rPr>
          <w:rFonts w:ascii="Times New Roman" w:eastAsia="Calibri" w:hAnsi="Times New Roman" w:cs="Times New Roman"/>
        </w:rPr>
      </w:pPr>
      <w:r w:rsidRPr="005520EF">
        <w:rPr>
          <w:rFonts w:ascii="Times New Roman" w:eastAsia="Calibri" w:hAnsi="Times New Roman" w:cs="Times New Roman"/>
          <w:b/>
        </w:rPr>
        <w:t>Motion</w:t>
      </w:r>
      <w:r>
        <w:rPr>
          <w:rFonts w:ascii="Times New Roman" w:eastAsia="Calibri" w:hAnsi="Times New Roman" w:cs="Times New Roman"/>
        </w:rPr>
        <w:t>: on p. 30 approve Auditor’s recommendation that Schedule AF be revised to</w:t>
      </w:r>
      <w:r w:rsidR="00DF5D1C">
        <w:rPr>
          <w:rFonts w:ascii="Times New Roman" w:eastAsia="Calibri" w:hAnsi="Times New Roman" w:cs="Times New Roman"/>
        </w:rPr>
        <w:t>:</w:t>
      </w:r>
      <w:r>
        <w:rPr>
          <w:rFonts w:ascii="Times New Roman" w:eastAsia="Calibri" w:hAnsi="Times New Roman" w:cs="Times New Roman"/>
        </w:rPr>
        <w:t xml:space="preserve"> </w:t>
      </w:r>
      <w:r w:rsidRPr="005520EF">
        <w:rPr>
          <w:rFonts w:ascii="Times New Roman" w:eastAsia="Calibri" w:hAnsi="Times New Roman" w:cs="Times New Roman"/>
        </w:rPr>
        <w:t>1)</w:t>
      </w:r>
      <w:r>
        <w:rPr>
          <w:rFonts w:ascii="Times New Roman" w:eastAsia="Calibri" w:hAnsi="Times New Roman" w:cs="Times New Roman"/>
        </w:rPr>
        <w:t xml:space="preserve"> </w:t>
      </w:r>
      <w:r w:rsidR="00BA2D8A">
        <w:rPr>
          <w:rFonts w:ascii="Times New Roman" w:eastAsia="Calibri" w:hAnsi="Times New Roman" w:cs="Times New Roman"/>
        </w:rPr>
        <w:t>a</w:t>
      </w:r>
      <w:r w:rsidRPr="005520EF">
        <w:rPr>
          <w:rFonts w:ascii="Times New Roman" w:eastAsia="Calibri" w:hAnsi="Times New Roman" w:cs="Times New Roman"/>
        </w:rPr>
        <w:t>djust the carryforward amounts listed above to the amounts in the recommended column to account for expenditures, encumbrances, and other adjustments that</w:t>
      </w:r>
      <w:r>
        <w:rPr>
          <w:rFonts w:ascii="Times New Roman" w:eastAsia="Calibri" w:hAnsi="Times New Roman" w:cs="Times New Roman"/>
        </w:rPr>
        <w:t xml:space="preserve"> </w:t>
      </w:r>
      <w:r w:rsidRPr="005520EF">
        <w:rPr>
          <w:rFonts w:ascii="Times New Roman" w:eastAsia="Calibri" w:hAnsi="Times New Roman" w:cs="Times New Roman"/>
        </w:rPr>
        <w:t>have occurred since the budget was presented</w:t>
      </w:r>
      <w:r w:rsidR="00DF5D1C">
        <w:rPr>
          <w:rFonts w:ascii="Times New Roman" w:eastAsia="Calibri" w:hAnsi="Times New Roman" w:cs="Times New Roman"/>
        </w:rPr>
        <w:t>;</w:t>
      </w:r>
      <w:r>
        <w:rPr>
          <w:rFonts w:ascii="Times New Roman" w:eastAsia="Calibri" w:hAnsi="Times New Roman" w:cs="Times New Roman"/>
        </w:rPr>
        <w:t xml:space="preserve"> and </w:t>
      </w:r>
      <w:r w:rsidRPr="005520EF">
        <w:rPr>
          <w:rFonts w:ascii="Times New Roman" w:eastAsia="Calibri" w:hAnsi="Times New Roman" w:cs="Times New Roman"/>
        </w:rPr>
        <w:t>2)</w:t>
      </w:r>
      <w:r>
        <w:rPr>
          <w:rFonts w:ascii="Times New Roman" w:eastAsia="Calibri" w:hAnsi="Times New Roman" w:cs="Times New Roman"/>
        </w:rPr>
        <w:t xml:space="preserve"> </w:t>
      </w:r>
      <w:r w:rsidR="00BA2D8A">
        <w:rPr>
          <w:rFonts w:ascii="Times New Roman" w:eastAsia="Calibri" w:hAnsi="Times New Roman" w:cs="Times New Roman"/>
        </w:rPr>
        <w:t>t</w:t>
      </w:r>
      <w:r w:rsidRPr="005520EF">
        <w:rPr>
          <w:rFonts w:ascii="Times New Roman" w:eastAsia="Calibri" w:hAnsi="Times New Roman" w:cs="Times New Roman"/>
        </w:rPr>
        <w:t>o be consistent with the proposed Budget Ordinance, change the title of Schedule AF to "Schedule of Capital Outlay Expenditures Not Lapsed."</w:t>
      </w:r>
      <w:r>
        <w:rPr>
          <w:rFonts w:ascii="Times New Roman" w:eastAsia="Calibri" w:hAnsi="Times New Roman" w:cs="Times New Roman"/>
        </w:rPr>
        <w:t xml:space="preserve"> – </w:t>
      </w:r>
      <w:r w:rsidR="006F64D9" w:rsidRPr="006F64D9">
        <w:rPr>
          <w:rFonts w:ascii="Times New Roman" w:eastAsia="Calibri" w:hAnsi="Times New Roman" w:cs="Times New Roman"/>
          <w:b/>
        </w:rPr>
        <w:t>approved</w:t>
      </w:r>
      <w:r w:rsidR="006F64D9">
        <w:rPr>
          <w:rFonts w:ascii="Times New Roman" w:eastAsia="Calibri" w:hAnsi="Times New Roman" w:cs="Times New Roman"/>
        </w:rPr>
        <w:t>.</w:t>
      </w:r>
    </w:p>
    <w:p w:rsidR="005520EF" w:rsidRDefault="005520EF" w:rsidP="005520EF">
      <w:pPr>
        <w:spacing w:after="0" w:line="240" w:lineRule="auto"/>
        <w:rPr>
          <w:rFonts w:ascii="Times New Roman" w:eastAsia="Calibri" w:hAnsi="Times New Roman" w:cs="Times New Roman"/>
        </w:rPr>
      </w:pPr>
    </w:p>
    <w:p w:rsidR="00522F29" w:rsidRPr="00A54A4D" w:rsidRDefault="00522F29" w:rsidP="005520EF">
      <w:pPr>
        <w:spacing w:after="0" w:line="240" w:lineRule="auto"/>
        <w:rPr>
          <w:rFonts w:ascii="Times New Roman" w:eastAsia="Calibri" w:hAnsi="Times New Roman" w:cs="Times New Roman"/>
          <w:b/>
        </w:rPr>
      </w:pPr>
      <w:r w:rsidRPr="00A54A4D">
        <w:rPr>
          <w:rFonts w:ascii="Times New Roman" w:eastAsia="Calibri" w:hAnsi="Times New Roman" w:cs="Times New Roman"/>
          <w:b/>
          <w:u w:val="single"/>
        </w:rPr>
        <w:t>Public Service Grant Funding</w:t>
      </w:r>
    </w:p>
    <w:p w:rsidR="00522F29" w:rsidRDefault="00BB25AD" w:rsidP="005520EF">
      <w:pPr>
        <w:spacing w:after="0" w:line="240" w:lineRule="auto"/>
        <w:rPr>
          <w:rFonts w:ascii="Times New Roman" w:eastAsia="Calibri" w:hAnsi="Times New Roman" w:cs="Times New Roman"/>
        </w:rPr>
      </w:pPr>
      <w:r>
        <w:rPr>
          <w:rFonts w:ascii="Times New Roman" w:eastAsia="Calibri" w:hAnsi="Times New Roman" w:cs="Times New Roman"/>
        </w:rPr>
        <w:t>Public Service Grant</w:t>
      </w:r>
      <w:r w:rsidR="0003535C">
        <w:rPr>
          <w:rFonts w:ascii="Times New Roman" w:eastAsia="Calibri" w:hAnsi="Times New Roman" w:cs="Times New Roman"/>
        </w:rPr>
        <w:t xml:space="preserve"> (PSG)</w:t>
      </w:r>
      <w:r>
        <w:rPr>
          <w:rFonts w:ascii="Times New Roman" w:eastAsia="Calibri" w:hAnsi="Times New Roman" w:cs="Times New Roman"/>
        </w:rPr>
        <w:t xml:space="preserve"> funding is being increased by $206,000 (7%) from the current year, and the Cultural Service Grant funding is being increased by $883,614 (28.98%). </w:t>
      </w:r>
    </w:p>
    <w:p w:rsidR="00BB25AD" w:rsidRDefault="00BB25AD" w:rsidP="005520EF">
      <w:pPr>
        <w:spacing w:after="0" w:line="240" w:lineRule="auto"/>
        <w:rPr>
          <w:rFonts w:ascii="Times New Roman" w:eastAsia="Calibri" w:hAnsi="Times New Roman" w:cs="Times New Roman"/>
        </w:rPr>
      </w:pPr>
    </w:p>
    <w:p w:rsidR="00522F29" w:rsidRDefault="00522F29" w:rsidP="005520EF">
      <w:pPr>
        <w:spacing w:after="0" w:line="240" w:lineRule="auto"/>
        <w:rPr>
          <w:rFonts w:ascii="Times New Roman" w:eastAsia="Calibri" w:hAnsi="Times New Roman" w:cs="Times New Roman"/>
        </w:rPr>
      </w:pPr>
      <w:r w:rsidRPr="00522F29">
        <w:rPr>
          <w:rFonts w:ascii="Times New Roman" w:eastAsia="Calibri" w:hAnsi="Times New Roman" w:cs="Times New Roman"/>
          <w:b/>
        </w:rPr>
        <w:t>Motion</w:t>
      </w:r>
      <w:r>
        <w:rPr>
          <w:rFonts w:ascii="Times New Roman" w:eastAsia="Calibri" w:hAnsi="Times New Roman" w:cs="Times New Roman"/>
        </w:rPr>
        <w:t xml:space="preserve">: on p. 31, approve Auditor’s recommendation </w:t>
      </w:r>
      <w:r w:rsidRPr="00522F29">
        <w:rPr>
          <w:rFonts w:ascii="Times New Roman" w:eastAsia="Calibri" w:hAnsi="Times New Roman" w:cs="Times New Roman"/>
        </w:rPr>
        <w:t>that the Schedule of Public Service Grants be updated to:</w:t>
      </w:r>
      <w:r>
        <w:rPr>
          <w:rFonts w:ascii="Times New Roman" w:eastAsia="Calibri" w:hAnsi="Times New Roman" w:cs="Times New Roman"/>
        </w:rPr>
        <w:t xml:space="preserve"> 1) </w:t>
      </w:r>
      <w:r w:rsidRPr="00522F29">
        <w:rPr>
          <w:rFonts w:ascii="Times New Roman" w:eastAsia="Calibri" w:hAnsi="Times New Roman" w:cs="Times New Roman"/>
        </w:rPr>
        <w:t>include the amount designated for Art in Public Places through the Cultural Council of Greater Jacksonville, Inc., and</w:t>
      </w:r>
      <w:r>
        <w:rPr>
          <w:rFonts w:ascii="Times New Roman" w:eastAsia="Calibri" w:hAnsi="Times New Roman" w:cs="Times New Roman"/>
        </w:rPr>
        <w:t xml:space="preserve"> </w:t>
      </w:r>
      <w:r w:rsidRPr="00522F29">
        <w:rPr>
          <w:rFonts w:ascii="Times New Roman" w:eastAsia="Calibri" w:hAnsi="Times New Roman" w:cs="Times New Roman"/>
        </w:rPr>
        <w:t>2</w:t>
      </w:r>
      <w:r>
        <w:rPr>
          <w:rFonts w:ascii="Times New Roman" w:eastAsia="Calibri" w:hAnsi="Times New Roman" w:cs="Times New Roman"/>
        </w:rPr>
        <w:t xml:space="preserve">) </w:t>
      </w:r>
      <w:r w:rsidRPr="00522F29">
        <w:rPr>
          <w:rFonts w:ascii="Times New Roman" w:eastAsia="Calibri" w:hAnsi="Times New Roman" w:cs="Times New Roman"/>
        </w:rPr>
        <w:t>remove Public Service Grant Council funding from the schedule since the funding is app</w:t>
      </w:r>
      <w:r>
        <w:rPr>
          <w:rFonts w:ascii="Times New Roman" w:eastAsia="Calibri" w:hAnsi="Times New Roman" w:cs="Times New Roman"/>
        </w:rPr>
        <w:t xml:space="preserve">ropriated in Ordinance 2021-509 </w:t>
      </w:r>
      <w:r w:rsidR="00BA2D8A">
        <w:rPr>
          <w:rFonts w:ascii="Times New Roman" w:eastAsia="Calibri" w:hAnsi="Times New Roman" w:cs="Times New Roman"/>
        </w:rPr>
        <w:t>–</w:t>
      </w:r>
      <w:r>
        <w:rPr>
          <w:rFonts w:ascii="Times New Roman" w:eastAsia="Calibri" w:hAnsi="Times New Roman" w:cs="Times New Roman"/>
        </w:rPr>
        <w:t xml:space="preserve"> </w:t>
      </w:r>
    </w:p>
    <w:p w:rsidR="00BB25AD" w:rsidRDefault="00BB25AD" w:rsidP="005520EF">
      <w:pPr>
        <w:spacing w:after="0" w:line="240" w:lineRule="auto"/>
        <w:rPr>
          <w:rFonts w:ascii="Times New Roman" w:eastAsia="Calibri" w:hAnsi="Times New Roman" w:cs="Times New Roman"/>
        </w:rPr>
      </w:pPr>
    </w:p>
    <w:p w:rsidR="00BB25AD" w:rsidRDefault="00BB25AD" w:rsidP="005520EF">
      <w:pPr>
        <w:spacing w:after="0" w:line="240" w:lineRule="auto"/>
        <w:rPr>
          <w:rFonts w:ascii="Times New Roman" w:eastAsia="Calibri" w:hAnsi="Times New Roman" w:cs="Times New Roman"/>
        </w:rPr>
      </w:pPr>
      <w:r>
        <w:rPr>
          <w:rFonts w:ascii="Times New Roman" w:eastAsia="Calibri" w:hAnsi="Times New Roman" w:cs="Times New Roman"/>
        </w:rPr>
        <w:t>Council Member Becton noted that the PSG numbers shown do not include the 21 direct contracts included in the budget and asked for a total year-to-year comparison</w:t>
      </w:r>
      <w:r w:rsidR="00DF5D1C">
        <w:rPr>
          <w:rFonts w:ascii="Times New Roman" w:eastAsia="Calibri" w:hAnsi="Times New Roman" w:cs="Times New Roman"/>
        </w:rPr>
        <w:t xml:space="preserve"> of funding for non-profit agencies</w:t>
      </w:r>
      <w:r>
        <w:rPr>
          <w:rFonts w:ascii="Times New Roman" w:eastAsia="Calibri" w:hAnsi="Times New Roman" w:cs="Times New Roman"/>
        </w:rPr>
        <w:t>. Ms. Taylor said the direct contracts are increasing by approximately $4M year over year. Mr. Hughes said that over recent years there have been substantial increases in support for non-profit and community service entities, including in the form of PSG’s,</w:t>
      </w:r>
      <w:r w:rsidR="00352A26">
        <w:rPr>
          <w:rFonts w:ascii="Times New Roman" w:eastAsia="Calibri" w:hAnsi="Times New Roman" w:cs="Times New Roman"/>
        </w:rPr>
        <w:t xml:space="preserve"> direct contracts</w:t>
      </w:r>
      <w:r>
        <w:rPr>
          <w:rFonts w:ascii="Times New Roman" w:eastAsia="Calibri" w:hAnsi="Times New Roman" w:cs="Times New Roman"/>
        </w:rPr>
        <w:t>, Kids Hope Alliance grants</w:t>
      </w:r>
      <w:r w:rsidR="00352A26">
        <w:rPr>
          <w:rFonts w:ascii="Times New Roman" w:eastAsia="Calibri" w:hAnsi="Times New Roman" w:cs="Times New Roman"/>
        </w:rPr>
        <w:t xml:space="preserve">, and others. Council Member Carlucci noted that some very excellent community agencies that provide valuable services don’t get funded each year because the competition for limited competitive funds is so great. </w:t>
      </w:r>
      <w:r w:rsidR="00A363E1">
        <w:rPr>
          <w:rFonts w:ascii="Times New Roman" w:eastAsia="Calibri" w:hAnsi="Times New Roman" w:cs="Times New Roman"/>
        </w:rPr>
        <w:t xml:space="preserve">He advocated for even greater funding to deal with community needs. </w:t>
      </w:r>
      <w:r w:rsidR="00421855">
        <w:rPr>
          <w:rFonts w:ascii="Times New Roman" w:eastAsia="Calibri" w:hAnsi="Times New Roman" w:cs="Times New Roman"/>
        </w:rPr>
        <w:t>Council Member Gaffney agreed that PSGs are under-funded in relation to the amount of need.</w:t>
      </w:r>
      <w:r w:rsidR="009E2F60">
        <w:rPr>
          <w:rFonts w:ascii="Times New Roman" w:eastAsia="Calibri" w:hAnsi="Times New Roman" w:cs="Times New Roman"/>
        </w:rPr>
        <w:t xml:space="preserve"> Brian Hughes said the administration would be very amenable to eliminating all direct contracting with social service agencies and allocating all those funds to the PSG pro</w:t>
      </w:r>
      <w:r w:rsidR="00B370D0">
        <w:rPr>
          <w:rFonts w:ascii="Times New Roman" w:eastAsia="Calibri" w:hAnsi="Times New Roman" w:cs="Times New Roman"/>
        </w:rPr>
        <w:t>cess for competitive allocation via the Public Service Grant Commission.</w:t>
      </w:r>
      <w:r w:rsidR="00B00FF1">
        <w:rPr>
          <w:rFonts w:ascii="Times New Roman" w:eastAsia="Calibri" w:hAnsi="Times New Roman" w:cs="Times New Roman"/>
        </w:rPr>
        <w:t xml:space="preserve"> Chairman Salem said that the City needs to challenge the private sector to step up and contribute to meeting community needs in addition to what the government can do.</w:t>
      </w:r>
      <w:r w:rsidR="001A5010">
        <w:rPr>
          <w:rFonts w:ascii="Times New Roman" w:eastAsia="Calibri" w:hAnsi="Times New Roman" w:cs="Times New Roman"/>
        </w:rPr>
        <w:t xml:space="preserve"> </w:t>
      </w:r>
    </w:p>
    <w:p w:rsidR="00421855" w:rsidRDefault="00421855" w:rsidP="005520EF">
      <w:pPr>
        <w:spacing w:after="0" w:line="240" w:lineRule="auto"/>
        <w:rPr>
          <w:rFonts w:ascii="Times New Roman" w:eastAsia="Calibri" w:hAnsi="Times New Roman" w:cs="Times New Roman"/>
        </w:rPr>
      </w:pPr>
    </w:p>
    <w:p w:rsidR="00421855" w:rsidRPr="001A5010" w:rsidRDefault="00421855" w:rsidP="005520EF">
      <w:pPr>
        <w:spacing w:after="0" w:line="240" w:lineRule="auto"/>
        <w:rPr>
          <w:rFonts w:ascii="Times New Roman" w:eastAsia="Calibri" w:hAnsi="Times New Roman" w:cs="Times New Roman"/>
          <w:b/>
        </w:rPr>
      </w:pPr>
      <w:r w:rsidRPr="001A5010">
        <w:rPr>
          <w:rFonts w:ascii="Times New Roman" w:eastAsia="Calibri" w:hAnsi="Times New Roman" w:cs="Times New Roman"/>
          <w:b/>
        </w:rPr>
        <w:t>The motion was approved.</w:t>
      </w:r>
    </w:p>
    <w:p w:rsidR="00BA2D8A" w:rsidRDefault="00BA2D8A" w:rsidP="005520EF">
      <w:pPr>
        <w:spacing w:after="0" w:line="240" w:lineRule="auto"/>
        <w:rPr>
          <w:rFonts w:ascii="Times New Roman" w:eastAsia="Calibri" w:hAnsi="Times New Roman" w:cs="Times New Roman"/>
        </w:rPr>
      </w:pPr>
    </w:p>
    <w:p w:rsidR="00BA2D8A" w:rsidRDefault="00160D65" w:rsidP="005520EF">
      <w:pPr>
        <w:spacing w:after="0" w:line="240" w:lineRule="auto"/>
        <w:rPr>
          <w:rFonts w:ascii="Times New Roman" w:eastAsia="Calibri" w:hAnsi="Times New Roman" w:cs="Times New Roman"/>
        </w:rPr>
      </w:pPr>
      <w:r>
        <w:rPr>
          <w:rFonts w:ascii="Times New Roman" w:eastAsia="Calibri" w:hAnsi="Times New Roman" w:cs="Times New Roman"/>
        </w:rPr>
        <w:t xml:space="preserve">The committee was in recess from 10:28 to </w:t>
      </w:r>
      <w:r w:rsidR="00F71485">
        <w:rPr>
          <w:rFonts w:ascii="Times New Roman" w:eastAsia="Calibri" w:hAnsi="Times New Roman" w:cs="Times New Roman"/>
        </w:rPr>
        <w:t>10:38 a.m.</w:t>
      </w:r>
    </w:p>
    <w:p w:rsidR="00F71485" w:rsidRDefault="00F71485" w:rsidP="005520EF">
      <w:pPr>
        <w:spacing w:after="0" w:line="240" w:lineRule="auto"/>
        <w:rPr>
          <w:rFonts w:ascii="Times New Roman" w:eastAsia="Calibri" w:hAnsi="Times New Roman" w:cs="Times New Roman"/>
        </w:rPr>
      </w:pPr>
    </w:p>
    <w:p w:rsidR="00BA2D8A" w:rsidRPr="00A54A4D" w:rsidRDefault="00BA2D8A" w:rsidP="005520EF">
      <w:pPr>
        <w:spacing w:after="0" w:line="240" w:lineRule="auto"/>
        <w:rPr>
          <w:rFonts w:ascii="Times New Roman" w:eastAsia="Calibri" w:hAnsi="Times New Roman" w:cs="Times New Roman"/>
          <w:b/>
        </w:rPr>
      </w:pPr>
      <w:r w:rsidRPr="00A54A4D">
        <w:rPr>
          <w:rFonts w:ascii="Times New Roman" w:eastAsia="Calibri" w:hAnsi="Times New Roman" w:cs="Times New Roman"/>
          <w:b/>
          <w:u w:val="single"/>
        </w:rPr>
        <w:t>Municipal Code Waivers</w:t>
      </w:r>
    </w:p>
    <w:p w:rsidR="00BA2D8A" w:rsidRDefault="00F71485" w:rsidP="005520EF">
      <w:pPr>
        <w:spacing w:after="0" w:line="240" w:lineRule="auto"/>
        <w:rPr>
          <w:rFonts w:ascii="Times New Roman" w:eastAsia="Calibri" w:hAnsi="Times New Roman" w:cs="Times New Roman"/>
        </w:rPr>
      </w:pPr>
      <w:r>
        <w:rPr>
          <w:rFonts w:ascii="Times New Roman" w:eastAsia="Calibri" w:hAnsi="Times New Roman" w:cs="Times New Roman"/>
        </w:rPr>
        <w:t>Ms. Taylor reviewed all of the Ordinance Code waivers contained in the budget ordinance, both continuati</w:t>
      </w:r>
      <w:r w:rsidR="00E57A4C">
        <w:rPr>
          <w:rFonts w:ascii="Times New Roman" w:eastAsia="Calibri" w:hAnsi="Times New Roman" w:cs="Times New Roman"/>
        </w:rPr>
        <w:t xml:space="preserve">on waivers from previous budgets, addition of </w:t>
      </w:r>
      <w:r>
        <w:rPr>
          <w:rFonts w:ascii="Times New Roman" w:eastAsia="Calibri" w:hAnsi="Times New Roman" w:cs="Times New Roman"/>
        </w:rPr>
        <w:t>new waivers this ye</w:t>
      </w:r>
      <w:r w:rsidR="00E57A4C">
        <w:rPr>
          <w:rFonts w:ascii="Times New Roman" w:eastAsia="Calibri" w:hAnsi="Times New Roman" w:cs="Times New Roman"/>
        </w:rPr>
        <w:t>ar, and removal of previous years’ waivers.</w:t>
      </w:r>
    </w:p>
    <w:p w:rsidR="00F71485" w:rsidRDefault="00F71485" w:rsidP="005520EF">
      <w:pPr>
        <w:spacing w:after="0" w:line="240" w:lineRule="auto"/>
        <w:rPr>
          <w:rFonts w:ascii="Times New Roman" w:eastAsia="Calibri" w:hAnsi="Times New Roman" w:cs="Times New Roman"/>
        </w:rPr>
      </w:pPr>
    </w:p>
    <w:p w:rsidR="00BA2D8A" w:rsidRDefault="00BA2D8A" w:rsidP="005520EF">
      <w:pPr>
        <w:spacing w:after="0" w:line="240" w:lineRule="auto"/>
        <w:rPr>
          <w:rFonts w:ascii="Times New Roman" w:eastAsia="Calibri" w:hAnsi="Times New Roman" w:cs="Times New Roman"/>
        </w:rPr>
      </w:pPr>
      <w:r w:rsidRPr="00BA2D8A">
        <w:rPr>
          <w:rFonts w:ascii="Times New Roman" w:eastAsia="Calibri" w:hAnsi="Times New Roman" w:cs="Times New Roman"/>
          <w:b/>
        </w:rPr>
        <w:t>Motion</w:t>
      </w:r>
      <w:r>
        <w:rPr>
          <w:rFonts w:ascii="Times New Roman" w:eastAsia="Calibri" w:hAnsi="Times New Roman" w:cs="Times New Roman"/>
        </w:rPr>
        <w:t xml:space="preserve">: on p. 46 approve Auditor’s recommendation that </w:t>
      </w:r>
      <w:r w:rsidRPr="00BA2D8A">
        <w:rPr>
          <w:rFonts w:ascii="Times New Roman" w:eastAsia="Calibri" w:hAnsi="Times New Roman" w:cs="Times New Roman"/>
        </w:rPr>
        <w:t xml:space="preserve">clarifying language be added to the Budget Ordinance that this waiver is for the FY 2021/22 Budget submission and that it should be included </w:t>
      </w:r>
      <w:r>
        <w:rPr>
          <w:rFonts w:ascii="Times New Roman" w:eastAsia="Calibri" w:hAnsi="Times New Roman" w:cs="Times New Roman"/>
        </w:rPr>
        <w:t xml:space="preserve">with the next budget submission – </w:t>
      </w:r>
      <w:r w:rsidR="00E57A4C" w:rsidRPr="00E57A4C">
        <w:rPr>
          <w:rFonts w:ascii="Times New Roman" w:eastAsia="Calibri" w:hAnsi="Times New Roman" w:cs="Times New Roman"/>
          <w:b/>
        </w:rPr>
        <w:t>approved</w:t>
      </w:r>
      <w:r w:rsidR="00E57A4C">
        <w:rPr>
          <w:rFonts w:ascii="Times New Roman" w:eastAsia="Calibri" w:hAnsi="Times New Roman" w:cs="Times New Roman"/>
        </w:rPr>
        <w:t>.</w:t>
      </w:r>
    </w:p>
    <w:p w:rsidR="00BA2D8A" w:rsidRDefault="00BA2D8A" w:rsidP="005520EF">
      <w:pPr>
        <w:spacing w:after="0" w:line="240" w:lineRule="auto"/>
        <w:rPr>
          <w:rFonts w:ascii="Times New Roman" w:eastAsia="Calibri" w:hAnsi="Times New Roman" w:cs="Times New Roman"/>
        </w:rPr>
      </w:pPr>
    </w:p>
    <w:p w:rsidR="008F3EAC" w:rsidRDefault="00C33E6F" w:rsidP="005520EF">
      <w:pPr>
        <w:spacing w:after="0" w:line="240" w:lineRule="auto"/>
        <w:rPr>
          <w:rFonts w:ascii="Times New Roman" w:eastAsia="Calibri" w:hAnsi="Times New Roman" w:cs="Times New Roman"/>
        </w:rPr>
      </w:pPr>
      <w:r>
        <w:rPr>
          <w:rFonts w:ascii="Times New Roman" w:eastAsia="Calibri" w:hAnsi="Times New Roman" w:cs="Times New Roman"/>
        </w:rPr>
        <w:t xml:space="preserve">Ms. Taylor said that the section of the Ordinance Code dealing with </w:t>
      </w:r>
      <w:r w:rsidR="008D289D">
        <w:rPr>
          <w:rFonts w:ascii="Times New Roman" w:eastAsia="Calibri" w:hAnsi="Times New Roman" w:cs="Times New Roman"/>
        </w:rPr>
        <w:t xml:space="preserve">annual </w:t>
      </w:r>
      <w:r>
        <w:rPr>
          <w:rFonts w:ascii="Times New Roman" w:eastAsia="Calibri" w:hAnsi="Times New Roman" w:cs="Times New Roman"/>
        </w:rPr>
        <w:t xml:space="preserve">fee reviews and the </w:t>
      </w:r>
      <w:r w:rsidR="008D289D">
        <w:rPr>
          <w:rFonts w:ascii="Times New Roman" w:eastAsia="Calibri" w:hAnsi="Times New Roman" w:cs="Times New Roman"/>
        </w:rPr>
        <w:t xml:space="preserve">determination of </w:t>
      </w:r>
      <w:r>
        <w:rPr>
          <w:rFonts w:ascii="Times New Roman" w:eastAsia="Calibri" w:hAnsi="Times New Roman" w:cs="Times New Roman"/>
        </w:rPr>
        <w:t xml:space="preserve">85% cost coverage requirement may need to be revisited for additional clarity. Mr. Hughes said the administration is happy to have that discussion after the budget process is completed. </w:t>
      </w:r>
    </w:p>
    <w:p w:rsidR="008D289D" w:rsidRDefault="008D289D" w:rsidP="005520EF">
      <w:pPr>
        <w:spacing w:after="0" w:line="240" w:lineRule="auto"/>
        <w:rPr>
          <w:rFonts w:ascii="Times New Roman" w:eastAsia="Calibri" w:hAnsi="Times New Roman" w:cs="Times New Roman"/>
        </w:rPr>
      </w:pPr>
    </w:p>
    <w:p w:rsidR="008D289D" w:rsidRDefault="008D289D" w:rsidP="005520EF">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Becton asked if there were any waivers that seem to be so persistent that the Council Auditor would recommend that the Ordinance Code could be changed to reflect a new policy. Ms. Taylor said there are several that have been included in budgets for many years and probably could reflect new </w:t>
      </w:r>
      <w:r>
        <w:rPr>
          <w:rFonts w:ascii="Times New Roman" w:eastAsia="Calibri" w:hAnsi="Times New Roman" w:cs="Times New Roman"/>
        </w:rPr>
        <w:lastRenderedPageBreak/>
        <w:t xml:space="preserve">policy decisions. Chairman Salem asked Ms. Taylor to make a list of those </w:t>
      </w:r>
      <w:r w:rsidR="008F68D9">
        <w:rPr>
          <w:rFonts w:ascii="Times New Roman" w:eastAsia="Calibri" w:hAnsi="Times New Roman" w:cs="Times New Roman"/>
        </w:rPr>
        <w:t xml:space="preserve">persistent </w:t>
      </w:r>
      <w:r>
        <w:rPr>
          <w:rFonts w:ascii="Times New Roman" w:eastAsia="Calibri" w:hAnsi="Times New Roman" w:cs="Times New Roman"/>
        </w:rPr>
        <w:t>waivers and the Finance Committee will discuss them after the completion of the budget process.</w:t>
      </w:r>
    </w:p>
    <w:p w:rsidR="00BA2D8A" w:rsidRDefault="00BA2D8A" w:rsidP="005520EF">
      <w:pPr>
        <w:spacing w:after="0" w:line="240" w:lineRule="auto"/>
        <w:rPr>
          <w:rFonts w:ascii="Times New Roman" w:eastAsia="Calibri" w:hAnsi="Times New Roman" w:cs="Times New Roman"/>
        </w:rPr>
      </w:pPr>
    </w:p>
    <w:p w:rsidR="00BA2D8A" w:rsidRPr="00A54A4D" w:rsidRDefault="00654140" w:rsidP="005520EF">
      <w:pPr>
        <w:spacing w:after="0" w:line="240" w:lineRule="auto"/>
        <w:rPr>
          <w:rFonts w:ascii="Times New Roman" w:eastAsia="Calibri" w:hAnsi="Times New Roman" w:cs="Times New Roman"/>
          <w:b/>
        </w:rPr>
      </w:pPr>
      <w:r w:rsidRPr="00A54A4D">
        <w:rPr>
          <w:rFonts w:ascii="Times New Roman" w:eastAsia="Calibri" w:hAnsi="Times New Roman" w:cs="Times New Roman"/>
          <w:b/>
          <w:u w:val="single"/>
        </w:rPr>
        <w:t>Direct Contracts – General Fund Non-Departmental Expenditures</w:t>
      </w:r>
    </w:p>
    <w:p w:rsidR="00654140" w:rsidRDefault="00644417" w:rsidP="005520EF">
      <w:pPr>
        <w:spacing w:after="0" w:line="240" w:lineRule="auto"/>
        <w:rPr>
          <w:rFonts w:ascii="Times New Roman" w:eastAsia="Calibri" w:hAnsi="Times New Roman" w:cs="Times New Roman"/>
        </w:rPr>
      </w:pPr>
      <w:r>
        <w:rPr>
          <w:rFonts w:ascii="Times New Roman" w:eastAsia="Calibri" w:hAnsi="Times New Roman" w:cs="Times New Roman"/>
        </w:rPr>
        <w:t>Ms. Taylor reviewed all of the direct contracts for the year, some of which will be approved via the budget ordinance and other via stand-alone ordinances because of council member voting conflict purposes.</w:t>
      </w:r>
    </w:p>
    <w:p w:rsidR="00644417" w:rsidRDefault="00644417" w:rsidP="005520EF">
      <w:pPr>
        <w:spacing w:after="0" w:line="240" w:lineRule="auto"/>
        <w:rPr>
          <w:rFonts w:ascii="Times New Roman" w:eastAsia="Calibri" w:hAnsi="Times New Roman" w:cs="Times New Roman"/>
        </w:rPr>
      </w:pPr>
    </w:p>
    <w:p w:rsidR="00654140" w:rsidRDefault="00654140" w:rsidP="005520EF">
      <w:pPr>
        <w:spacing w:after="0" w:line="240" w:lineRule="auto"/>
        <w:rPr>
          <w:rFonts w:ascii="Times New Roman" w:eastAsia="Calibri" w:hAnsi="Times New Roman" w:cs="Times New Roman"/>
        </w:rPr>
      </w:pPr>
      <w:r w:rsidRPr="00654140">
        <w:rPr>
          <w:rFonts w:ascii="Times New Roman" w:eastAsia="Calibri" w:hAnsi="Times New Roman" w:cs="Times New Roman"/>
          <w:b/>
        </w:rPr>
        <w:t>Motion</w:t>
      </w:r>
      <w:r>
        <w:rPr>
          <w:rFonts w:ascii="Times New Roman" w:eastAsia="Calibri" w:hAnsi="Times New Roman" w:cs="Times New Roman"/>
        </w:rPr>
        <w:t>: on p. 54</w:t>
      </w:r>
      <w:r w:rsidR="00FF35CC">
        <w:rPr>
          <w:rFonts w:ascii="Times New Roman" w:eastAsia="Calibri" w:hAnsi="Times New Roman" w:cs="Times New Roman"/>
        </w:rPr>
        <w:t xml:space="preserve"> under Edward Waters University – New Town Success Zone, approve Auditor’s recommendation to a</w:t>
      </w:r>
      <w:r w:rsidR="00FF35CC" w:rsidRPr="00FF35CC">
        <w:rPr>
          <w:rFonts w:ascii="Times New Roman" w:eastAsia="Calibri" w:hAnsi="Times New Roman" w:cs="Times New Roman"/>
        </w:rPr>
        <w:t>ttach revised Exhibit 5 to correct scrivener’s errors in program narrative and budget</w:t>
      </w:r>
      <w:r w:rsidR="00FF35CC">
        <w:rPr>
          <w:rFonts w:ascii="Times New Roman" w:eastAsia="Calibri" w:hAnsi="Times New Roman" w:cs="Times New Roman"/>
        </w:rPr>
        <w:t xml:space="preserve"> </w:t>
      </w:r>
      <w:r w:rsidR="00FF35CC" w:rsidRPr="00FF35CC">
        <w:rPr>
          <w:rFonts w:ascii="Times New Roman" w:eastAsia="Calibri" w:hAnsi="Times New Roman" w:cs="Times New Roman"/>
        </w:rPr>
        <w:t>schedule</w:t>
      </w:r>
      <w:r w:rsidR="00FF35CC">
        <w:rPr>
          <w:rFonts w:ascii="Times New Roman" w:eastAsia="Calibri" w:hAnsi="Times New Roman" w:cs="Times New Roman"/>
        </w:rPr>
        <w:t xml:space="preserve"> – </w:t>
      </w:r>
      <w:r w:rsidR="00843733" w:rsidRPr="004C2DE3">
        <w:rPr>
          <w:rFonts w:ascii="Times New Roman" w:eastAsia="Calibri" w:hAnsi="Times New Roman" w:cs="Times New Roman"/>
          <w:b/>
        </w:rPr>
        <w:t>approved</w:t>
      </w:r>
      <w:r w:rsidR="004C2DE3">
        <w:rPr>
          <w:rFonts w:ascii="Times New Roman" w:eastAsia="Calibri" w:hAnsi="Times New Roman" w:cs="Times New Roman"/>
        </w:rPr>
        <w:t>.</w:t>
      </w:r>
    </w:p>
    <w:p w:rsidR="00FF35CC" w:rsidRDefault="00FF35CC" w:rsidP="005520EF">
      <w:pPr>
        <w:spacing w:after="0" w:line="240" w:lineRule="auto"/>
        <w:rPr>
          <w:rFonts w:ascii="Times New Roman" w:eastAsia="Calibri" w:hAnsi="Times New Roman" w:cs="Times New Roman"/>
        </w:rPr>
      </w:pPr>
    </w:p>
    <w:p w:rsidR="00FF35CC" w:rsidRDefault="00FF35CC" w:rsidP="005520EF">
      <w:pPr>
        <w:spacing w:after="0" w:line="240" w:lineRule="auto"/>
        <w:rPr>
          <w:rFonts w:ascii="Times New Roman" w:eastAsia="Calibri" w:hAnsi="Times New Roman" w:cs="Times New Roman"/>
        </w:rPr>
      </w:pPr>
      <w:r w:rsidRPr="00FF35CC">
        <w:rPr>
          <w:rFonts w:ascii="Times New Roman" w:eastAsia="Calibri" w:hAnsi="Times New Roman" w:cs="Times New Roman"/>
          <w:b/>
        </w:rPr>
        <w:t>Motion</w:t>
      </w:r>
      <w:r w:rsidRPr="00FF35CC">
        <w:rPr>
          <w:rFonts w:ascii="Times New Roman" w:eastAsia="Calibri" w:hAnsi="Times New Roman" w:cs="Times New Roman"/>
        </w:rPr>
        <w:t>: on p. 54 under</w:t>
      </w:r>
      <w:r>
        <w:rPr>
          <w:rFonts w:ascii="Times New Roman" w:eastAsia="Calibri" w:hAnsi="Times New Roman" w:cs="Times New Roman"/>
        </w:rPr>
        <w:t xml:space="preserve"> United Way of Northeast Florida – 2-1-1, approve Auditor’s recommendation to a</w:t>
      </w:r>
      <w:r w:rsidRPr="00FF35CC">
        <w:rPr>
          <w:rFonts w:ascii="Times New Roman" w:eastAsia="Calibri" w:hAnsi="Times New Roman" w:cs="Times New Roman"/>
        </w:rPr>
        <w:t>ttach revised Exhibit 7 to correct scrivener’s error on budget schedule</w:t>
      </w:r>
      <w:r>
        <w:rPr>
          <w:rFonts w:ascii="Times New Roman" w:eastAsia="Calibri" w:hAnsi="Times New Roman" w:cs="Times New Roman"/>
        </w:rPr>
        <w:t xml:space="preserve"> </w:t>
      </w:r>
      <w:r w:rsidR="008214C0">
        <w:rPr>
          <w:rFonts w:ascii="Times New Roman" w:eastAsia="Calibri" w:hAnsi="Times New Roman" w:cs="Times New Roman"/>
        </w:rPr>
        <w:t>–</w:t>
      </w:r>
      <w:r>
        <w:rPr>
          <w:rFonts w:ascii="Times New Roman" w:eastAsia="Calibri" w:hAnsi="Times New Roman" w:cs="Times New Roman"/>
        </w:rPr>
        <w:t xml:space="preserve"> </w:t>
      </w:r>
      <w:r w:rsidR="00843733" w:rsidRPr="004C2DE3">
        <w:rPr>
          <w:rFonts w:ascii="Times New Roman" w:eastAsia="Calibri" w:hAnsi="Times New Roman" w:cs="Times New Roman"/>
          <w:b/>
        </w:rPr>
        <w:t>approved</w:t>
      </w:r>
      <w:r w:rsidR="004C2DE3">
        <w:rPr>
          <w:rFonts w:ascii="Times New Roman" w:eastAsia="Calibri" w:hAnsi="Times New Roman" w:cs="Times New Roman"/>
        </w:rPr>
        <w:t>.</w:t>
      </w:r>
    </w:p>
    <w:p w:rsidR="008214C0" w:rsidRDefault="008214C0" w:rsidP="005520EF">
      <w:pPr>
        <w:spacing w:after="0" w:line="240" w:lineRule="auto"/>
        <w:rPr>
          <w:rFonts w:ascii="Times New Roman" w:eastAsia="Calibri" w:hAnsi="Times New Roman" w:cs="Times New Roman"/>
        </w:rPr>
      </w:pPr>
    </w:p>
    <w:p w:rsidR="008214C0" w:rsidRDefault="008214C0" w:rsidP="005520EF">
      <w:pPr>
        <w:spacing w:after="0" w:line="240" w:lineRule="auto"/>
        <w:rPr>
          <w:rFonts w:ascii="Times New Roman" w:eastAsia="Calibri" w:hAnsi="Times New Roman" w:cs="Times New Roman"/>
        </w:rPr>
      </w:pPr>
      <w:r w:rsidRPr="008214C0">
        <w:rPr>
          <w:rFonts w:ascii="Times New Roman" w:eastAsia="Calibri" w:hAnsi="Times New Roman" w:cs="Times New Roman"/>
          <w:b/>
        </w:rPr>
        <w:t>Motion</w:t>
      </w:r>
      <w:r w:rsidRPr="008214C0">
        <w:rPr>
          <w:rFonts w:ascii="Times New Roman" w:eastAsia="Calibri" w:hAnsi="Times New Roman" w:cs="Times New Roman"/>
        </w:rPr>
        <w:t>: on p. 54 under</w:t>
      </w:r>
      <w:r>
        <w:rPr>
          <w:rFonts w:ascii="Times New Roman" w:eastAsia="Calibri" w:hAnsi="Times New Roman" w:cs="Times New Roman"/>
        </w:rPr>
        <w:t xml:space="preserve"> Agape Community Health Center, approve Auditor’s recommendation to a</w:t>
      </w:r>
      <w:r w:rsidRPr="008214C0">
        <w:rPr>
          <w:rFonts w:ascii="Times New Roman" w:eastAsia="Calibri" w:hAnsi="Times New Roman" w:cs="Times New Roman"/>
        </w:rPr>
        <w:t>ttach revised Exhibit 8 to clarify in program narrative that the City funds will be paid to the</w:t>
      </w:r>
      <w:r>
        <w:rPr>
          <w:rFonts w:ascii="Times New Roman" w:eastAsia="Calibri" w:hAnsi="Times New Roman" w:cs="Times New Roman"/>
        </w:rPr>
        <w:t xml:space="preserve"> </w:t>
      </w:r>
      <w:r w:rsidRPr="008214C0">
        <w:rPr>
          <w:rFonts w:ascii="Times New Roman" w:eastAsia="Calibri" w:hAnsi="Times New Roman" w:cs="Times New Roman"/>
        </w:rPr>
        <w:t>State as an intergovernmental transfer</w:t>
      </w:r>
      <w:r>
        <w:rPr>
          <w:rFonts w:ascii="Times New Roman" w:eastAsia="Calibri" w:hAnsi="Times New Roman" w:cs="Times New Roman"/>
        </w:rPr>
        <w:t xml:space="preserve"> </w:t>
      </w:r>
      <w:r w:rsidR="007A6CF6">
        <w:rPr>
          <w:rFonts w:ascii="Times New Roman" w:eastAsia="Calibri" w:hAnsi="Times New Roman" w:cs="Times New Roman"/>
        </w:rPr>
        <w:t>–</w:t>
      </w:r>
      <w:r>
        <w:rPr>
          <w:rFonts w:ascii="Times New Roman" w:eastAsia="Calibri" w:hAnsi="Times New Roman" w:cs="Times New Roman"/>
        </w:rPr>
        <w:t xml:space="preserve"> </w:t>
      </w:r>
      <w:r w:rsidR="00843733" w:rsidRPr="004C2DE3">
        <w:rPr>
          <w:rFonts w:ascii="Times New Roman" w:eastAsia="Calibri" w:hAnsi="Times New Roman" w:cs="Times New Roman"/>
          <w:b/>
        </w:rPr>
        <w:t>approved</w:t>
      </w:r>
      <w:r w:rsidR="004C2DE3">
        <w:rPr>
          <w:rFonts w:ascii="Times New Roman" w:eastAsia="Calibri" w:hAnsi="Times New Roman" w:cs="Times New Roman"/>
        </w:rPr>
        <w:t>.</w:t>
      </w:r>
    </w:p>
    <w:p w:rsidR="007A6CF6" w:rsidRDefault="007A6CF6" w:rsidP="005520EF">
      <w:pPr>
        <w:spacing w:after="0" w:line="240" w:lineRule="auto"/>
        <w:rPr>
          <w:rFonts w:ascii="Times New Roman" w:eastAsia="Calibri" w:hAnsi="Times New Roman" w:cs="Times New Roman"/>
        </w:rPr>
      </w:pPr>
    </w:p>
    <w:p w:rsidR="007A6CF6" w:rsidRDefault="007A6CF6" w:rsidP="005520EF">
      <w:pPr>
        <w:spacing w:after="0" w:line="240" w:lineRule="auto"/>
        <w:rPr>
          <w:rFonts w:ascii="Times New Roman" w:eastAsia="Calibri" w:hAnsi="Times New Roman" w:cs="Times New Roman"/>
        </w:rPr>
      </w:pPr>
      <w:r w:rsidRPr="007A6CF6">
        <w:rPr>
          <w:rFonts w:ascii="Times New Roman" w:eastAsia="Calibri" w:hAnsi="Times New Roman" w:cs="Times New Roman"/>
          <w:b/>
        </w:rPr>
        <w:t>Motion</w:t>
      </w:r>
      <w:r w:rsidRPr="007A6CF6">
        <w:rPr>
          <w:rFonts w:ascii="Times New Roman" w:eastAsia="Calibri" w:hAnsi="Times New Roman" w:cs="Times New Roman"/>
        </w:rPr>
        <w:t>: on p. 5</w:t>
      </w:r>
      <w:r>
        <w:rPr>
          <w:rFonts w:ascii="Times New Roman" w:eastAsia="Calibri" w:hAnsi="Times New Roman" w:cs="Times New Roman"/>
        </w:rPr>
        <w:t>5</w:t>
      </w:r>
      <w:r w:rsidRPr="007A6CF6">
        <w:rPr>
          <w:rFonts w:ascii="Times New Roman" w:eastAsia="Calibri" w:hAnsi="Times New Roman" w:cs="Times New Roman"/>
        </w:rPr>
        <w:t xml:space="preserve"> under</w:t>
      </w:r>
      <w:r>
        <w:rPr>
          <w:rFonts w:ascii="Times New Roman" w:eastAsia="Calibri" w:hAnsi="Times New Roman" w:cs="Times New Roman"/>
        </w:rPr>
        <w:t xml:space="preserve"> I.M. </w:t>
      </w:r>
      <w:proofErr w:type="spellStart"/>
      <w:r>
        <w:rPr>
          <w:rFonts w:ascii="Times New Roman" w:eastAsia="Calibri" w:hAnsi="Times New Roman" w:cs="Times New Roman"/>
        </w:rPr>
        <w:t>Sulzbacher</w:t>
      </w:r>
      <w:proofErr w:type="spellEnd"/>
      <w:r>
        <w:rPr>
          <w:rFonts w:ascii="Times New Roman" w:eastAsia="Calibri" w:hAnsi="Times New Roman" w:cs="Times New Roman"/>
        </w:rPr>
        <w:t xml:space="preserve"> Center for the Homeless, approve Auditor’s recommendation to correct a scrivener’s error in the budget ordinance – </w:t>
      </w:r>
      <w:r w:rsidR="00843733" w:rsidRPr="004C2DE3">
        <w:rPr>
          <w:rFonts w:ascii="Times New Roman" w:eastAsia="Calibri" w:hAnsi="Times New Roman" w:cs="Times New Roman"/>
          <w:b/>
        </w:rPr>
        <w:t>approved</w:t>
      </w:r>
      <w:r w:rsidR="004C2DE3">
        <w:rPr>
          <w:rFonts w:ascii="Times New Roman" w:eastAsia="Calibri" w:hAnsi="Times New Roman" w:cs="Times New Roman"/>
        </w:rPr>
        <w:t>.</w:t>
      </w:r>
    </w:p>
    <w:p w:rsidR="007A6CF6" w:rsidRDefault="007A6CF6" w:rsidP="005520EF">
      <w:pPr>
        <w:spacing w:after="0" w:line="240" w:lineRule="auto"/>
        <w:rPr>
          <w:rFonts w:ascii="Times New Roman" w:eastAsia="Calibri" w:hAnsi="Times New Roman" w:cs="Times New Roman"/>
        </w:rPr>
      </w:pPr>
    </w:p>
    <w:p w:rsidR="007A6CF6" w:rsidRDefault="007A6CF6" w:rsidP="005520EF">
      <w:pPr>
        <w:spacing w:after="0" w:line="240" w:lineRule="auto"/>
        <w:rPr>
          <w:rFonts w:ascii="Times New Roman" w:eastAsia="Calibri" w:hAnsi="Times New Roman" w:cs="Times New Roman"/>
        </w:rPr>
      </w:pPr>
      <w:r w:rsidRPr="007A6CF6">
        <w:rPr>
          <w:rFonts w:ascii="Times New Roman" w:eastAsia="Calibri" w:hAnsi="Times New Roman" w:cs="Times New Roman"/>
          <w:b/>
        </w:rPr>
        <w:t>Motion</w:t>
      </w:r>
      <w:r w:rsidRPr="007A6CF6">
        <w:rPr>
          <w:rFonts w:ascii="Times New Roman" w:eastAsia="Calibri" w:hAnsi="Times New Roman" w:cs="Times New Roman"/>
        </w:rPr>
        <w:t xml:space="preserve">: on p. </w:t>
      </w:r>
      <w:r w:rsidR="00522834">
        <w:rPr>
          <w:rFonts w:ascii="Times New Roman" w:eastAsia="Calibri" w:hAnsi="Times New Roman" w:cs="Times New Roman"/>
        </w:rPr>
        <w:t>55</w:t>
      </w:r>
      <w:r w:rsidRPr="007A6CF6">
        <w:rPr>
          <w:rFonts w:ascii="Times New Roman" w:eastAsia="Calibri" w:hAnsi="Times New Roman" w:cs="Times New Roman"/>
        </w:rPr>
        <w:t xml:space="preserve"> under</w:t>
      </w:r>
      <w:r>
        <w:rPr>
          <w:rFonts w:ascii="Times New Roman" w:eastAsia="Calibri" w:hAnsi="Times New Roman" w:cs="Times New Roman"/>
        </w:rPr>
        <w:t xml:space="preserve"> Goodwill Industries of Northeast Florida – A-STEP program, approve Auditor’s recommendation to c</w:t>
      </w:r>
      <w:r w:rsidRPr="007A6CF6">
        <w:rPr>
          <w:rFonts w:ascii="Times New Roman" w:eastAsia="Calibri" w:hAnsi="Times New Roman" w:cs="Times New Roman"/>
        </w:rPr>
        <w:t xml:space="preserve">larify </w:t>
      </w:r>
      <w:r>
        <w:rPr>
          <w:rFonts w:ascii="Times New Roman" w:eastAsia="Calibri" w:hAnsi="Times New Roman" w:cs="Times New Roman"/>
        </w:rPr>
        <w:t xml:space="preserve">that </w:t>
      </w:r>
      <w:r w:rsidRPr="007A6CF6">
        <w:rPr>
          <w:rFonts w:ascii="Times New Roman" w:eastAsia="Calibri" w:hAnsi="Times New Roman" w:cs="Times New Roman"/>
        </w:rPr>
        <w:t>City funding will also be used for a program manager</w:t>
      </w:r>
      <w:r>
        <w:rPr>
          <w:rFonts w:ascii="Times New Roman" w:eastAsia="Calibri" w:hAnsi="Times New Roman" w:cs="Times New Roman"/>
        </w:rPr>
        <w:t xml:space="preserve"> </w:t>
      </w:r>
      <w:r w:rsidR="00522834">
        <w:rPr>
          <w:rFonts w:ascii="Times New Roman" w:eastAsia="Calibri" w:hAnsi="Times New Roman" w:cs="Times New Roman"/>
        </w:rPr>
        <w:t>–</w:t>
      </w:r>
      <w:r>
        <w:rPr>
          <w:rFonts w:ascii="Times New Roman" w:eastAsia="Calibri" w:hAnsi="Times New Roman" w:cs="Times New Roman"/>
        </w:rPr>
        <w:t xml:space="preserve"> </w:t>
      </w:r>
      <w:r w:rsidR="00843733" w:rsidRPr="004C2DE3">
        <w:rPr>
          <w:rFonts w:ascii="Times New Roman" w:eastAsia="Calibri" w:hAnsi="Times New Roman" w:cs="Times New Roman"/>
          <w:b/>
        </w:rPr>
        <w:t>approved</w:t>
      </w:r>
      <w:r w:rsidR="004C2DE3">
        <w:rPr>
          <w:rFonts w:ascii="Times New Roman" w:eastAsia="Calibri" w:hAnsi="Times New Roman" w:cs="Times New Roman"/>
        </w:rPr>
        <w:t>.</w:t>
      </w:r>
    </w:p>
    <w:p w:rsidR="00522834" w:rsidRDefault="00522834" w:rsidP="005520EF">
      <w:pPr>
        <w:spacing w:after="0" w:line="240" w:lineRule="auto"/>
        <w:rPr>
          <w:rFonts w:ascii="Times New Roman" w:eastAsia="Calibri" w:hAnsi="Times New Roman" w:cs="Times New Roman"/>
        </w:rPr>
      </w:pPr>
    </w:p>
    <w:p w:rsidR="007A6CF6" w:rsidRDefault="00522834" w:rsidP="005520EF">
      <w:pPr>
        <w:spacing w:after="0" w:line="240" w:lineRule="auto"/>
        <w:rPr>
          <w:rFonts w:ascii="Times New Roman" w:eastAsia="Calibri" w:hAnsi="Times New Roman" w:cs="Times New Roman"/>
        </w:rPr>
      </w:pPr>
      <w:r w:rsidRPr="00522834">
        <w:rPr>
          <w:rFonts w:ascii="Times New Roman" w:eastAsia="Calibri" w:hAnsi="Times New Roman" w:cs="Times New Roman"/>
          <w:b/>
        </w:rPr>
        <w:t>Motion</w:t>
      </w:r>
      <w:r w:rsidRPr="00522834">
        <w:rPr>
          <w:rFonts w:ascii="Times New Roman" w:eastAsia="Calibri" w:hAnsi="Times New Roman" w:cs="Times New Roman"/>
        </w:rPr>
        <w:t>: on p. 55 under</w:t>
      </w:r>
      <w:r>
        <w:rPr>
          <w:rFonts w:ascii="Times New Roman" w:eastAsia="Calibri" w:hAnsi="Times New Roman" w:cs="Times New Roman"/>
        </w:rPr>
        <w:t xml:space="preserve"> Cure Violence Program, approve Auditor’s recommendation to c</w:t>
      </w:r>
      <w:r w:rsidRPr="00522834">
        <w:rPr>
          <w:rFonts w:ascii="Times New Roman" w:eastAsia="Calibri" w:hAnsi="Times New Roman" w:cs="Times New Roman"/>
        </w:rPr>
        <w:t>orrect total funding amount from $1,795,000 to $2,730,000, correct number of contractors</w:t>
      </w:r>
      <w:r>
        <w:rPr>
          <w:rFonts w:ascii="Times New Roman" w:eastAsia="Calibri" w:hAnsi="Times New Roman" w:cs="Times New Roman"/>
        </w:rPr>
        <w:t xml:space="preserve"> </w:t>
      </w:r>
      <w:r w:rsidRPr="00522834">
        <w:rPr>
          <w:rFonts w:ascii="Times New Roman" w:eastAsia="Calibri" w:hAnsi="Times New Roman" w:cs="Times New Roman"/>
        </w:rPr>
        <w:t>from four to five, include authorization to execute contract with The Potter’s House</w:t>
      </w:r>
      <w:r>
        <w:rPr>
          <w:rFonts w:ascii="Times New Roman" w:eastAsia="Calibri" w:hAnsi="Times New Roman" w:cs="Times New Roman"/>
        </w:rPr>
        <w:t xml:space="preserve"> </w:t>
      </w:r>
      <w:r w:rsidRPr="00522834">
        <w:rPr>
          <w:rFonts w:ascii="Times New Roman" w:eastAsia="Calibri" w:hAnsi="Times New Roman" w:cs="Times New Roman"/>
        </w:rPr>
        <w:t>Community Development Empowering Center for $800,000, correct funding amount for</w:t>
      </w:r>
      <w:r>
        <w:rPr>
          <w:rFonts w:ascii="Times New Roman" w:eastAsia="Calibri" w:hAnsi="Times New Roman" w:cs="Times New Roman"/>
        </w:rPr>
        <w:t xml:space="preserve"> </w:t>
      </w:r>
      <w:r w:rsidRPr="00522834">
        <w:rPr>
          <w:rFonts w:ascii="Times New Roman" w:eastAsia="Calibri" w:hAnsi="Times New Roman" w:cs="Times New Roman"/>
        </w:rPr>
        <w:t>Reintegration Solutions d/b/a Noah’s Ark Project from $725,000 to $800,000, and correct</w:t>
      </w:r>
      <w:r>
        <w:rPr>
          <w:rFonts w:ascii="Times New Roman" w:eastAsia="Calibri" w:hAnsi="Times New Roman" w:cs="Times New Roman"/>
        </w:rPr>
        <w:t xml:space="preserve"> </w:t>
      </w:r>
      <w:r w:rsidRPr="00522834">
        <w:rPr>
          <w:rFonts w:ascii="Times New Roman" w:eastAsia="Calibri" w:hAnsi="Times New Roman" w:cs="Times New Roman"/>
        </w:rPr>
        <w:t>funding amount for Family Foundations from $120,000 to $180,000</w:t>
      </w:r>
      <w:r>
        <w:rPr>
          <w:rFonts w:ascii="Times New Roman" w:eastAsia="Calibri" w:hAnsi="Times New Roman" w:cs="Times New Roman"/>
        </w:rPr>
        <w:t xml:space="preserve"> </w:t>
      </w:r>
      <w:r w:rsidR="004C2DE3">
        <w:rPr>
          <w:rFonts w:ascii="Times New Roman" w:eastAsia="Calibri" w:hAnsi="Times New Roman" w:cs="Times New Roman"/>
        </w:rPr>
        <w:t>–</w:t>
      </w:r>
      <w:r>
        <w:rPr>
          <w:rFonts w:ascii="Times New Roman" w:eastAsia="Calibri" w:hAnsi="Times New Roman" w:cs="Times New Roman"/>
        </w:rPr>
        <w:t xml:space="preserve"> </w:t>
      </w:r>
      <w:r w:rsidR="00843733" w:rsidRPr="004C2DE3">
        <w:rPr>
          <w:rFonts w:ascii="Times New Roman" w:eastAsia="Calibri" w:hAnsi="Times New Roman" w:cs="Times New Roman"/>
          <w:b/>
        </w:rPr>
        <w:t>approved</w:t>
      </w:r>
      <w:r w:rsidR="004C2DE3">
        <w:rPr>
          <w:rFonts w:ascii="Times New Roman" w:eastAsia="Calibri" w:hAnsi="Times New Roman" w:cs="Times New Roman"/>
        </w:rPr>
        <w:t>.</w:t>
      </w:r>
    </w:p>
    <w:p w:rsidR="007A6CF6" w:rsidRPr="00654140" w:rsidRDefault="007A6CF6" w:rsidP="005520EF">
      <w:pPr>
        <w:spacing w:after="0" w:line="240" w:lineRule="auto"/>
        <w:rPr>
          <w:rFonts w:ascii="Times New Roman" w:eastAsia="Calibri" w:hAnsi="Times New Roman" w:cs="Times New Roman"/>
        </w:rPr>
      </w:pPr>
    </w:p>
    <w:p w:rsidR="00A6204C" w:rsidRDefault="001A34D4" w:rsidP="00A6204C">
      <w:pPr>
        <w:spacing w:after="0" w:line="240" w:lineRule="auto"/>
        <w:rPr>
          <w:rFonts w:ascii="Times New Roman" w:eastAsia="Calibri" w:hAnsi="Times New Roman" w:cs="Times New Roman"/>
        </w:rPr>
      </w:pPr>
      <w:r w:rsidRPr="001A34D4">
        <w:rPr>
          <w:rFonts w:ascii="Times New Roman" w:eastAsia="Calibri" w:hAnsi="Times New Roman" w:cs="Times New Roman"/>
          <w:b/>
        </w:rPr>
        <w:t>Motion</w:t>
      </w:r>
      <w:r w:rsidRPr="001A34D4">
        <w:rPr>
          <w:rFonts w:ascii="Times New Roman" w:eastAsia="Calibri" w:hAnsi="Times New Roman" w:cs="Times New Roman"/>
        </w:rPr>
        <w:t>: on p. 5</w:t>
      </w:r>
      <w:r>
        <w:rPr>
          <w:rFonts w:ascii="Times New Roman" w:eastAsia="Calibri" w:hAnsi="Times New Roman" w:cs="Times New Roman"/>
        </w:rPr>
        <w:t>6</w:t>
      </w:r>
      <w:r w:rsidRPr="001A34D4">
        <w:rPr>
          <w:rFonts w:ascii="Times New Roman" w:eastAsia="Calibri" w:hAnsi="Times New Roman" w:cs="Times New Roman"/>
        </w:rPr>
        <w:t xml:space="preserve"> under</w:t>
      </w:r>
      <w:r>
        <w:rPr>
          <w:rFonts w:ascii="Times New Roman" w:eastAsia="Calibri" w:hAnsi="Times New Roman" w:cs="Times New Roman"/>
        </w:rPr>
        <w:t xml:space="preserve"> Jacksonville Local Support Corporation (LISC), approve Auditor’s recommendations to a) c</w:t>
      </w:r>
      <w:r w:rsidRPr="001A34D4">
        <w:rPr>
          <w:rFonts w:ascii="Times New Roman" w:eastAsia="Calibri" w:hAnsi="Times New Roman" w:cs="Times New Roman"/>
        </w:rPr>
        <w:t>orrect purpose of funding to salaries, benefits, and re-grants</w:t>
      </w:r>
      <w:r>
        <w:rPr>
          <w:rFonts w:ascii="Times New Roman" w:eastAsia="Calibri" w:hAnsi="Times New Roman" w:cs="Times New Roman"/>
        </w:rPr>
        <w:t xml:space="preserve"> in the budget ordinance and b) c</w:t>
      </w:r>
      <w:r w:rsidRPr="001A34D4">
        <w:rPr>
          <w:rFonts w:ascii="Times New Roman" w:eastAsia="Calibri" w:hAnsi="Times New Roman" w:cs="Times New Roman"/>
        </w:rPr>
        <w:t>larify Ch. 118 requirements apply to re-grant recipients</w:t>
      </w:r>
      <w:r>
        <w:rPr>
          <w:rFonts w:ascii="Times New Roman" w:eastAsia="Calibri" w:hAnsi="Times New Roman" w:cs="Times New Roman"/>
        </w:rPr>
        <w:t xml:space="preserve"> in Exhibit 13 – </w:t>
      </w:r>
      <w:r w:rsidR="00843733" w:rsidRPr="004C2DE3">
        <w:rPr>
          <w:rFonts w:ascii="Times New Roman" w:eastAsia="Calibri" w:hAnsi="Times New Roman" w:cs="Times New Roman"/>
          <w:b/>
        </w:rPr>
        <w:t>approved</w:t>
      </w:r>
      <w:r w:rsidR="004C2DE3">
        <w:rPr>
          <w:rFonts w:ascii="Times New Roman" w:eastAsia="Calibri" w:hAnsi="Times New Roman" w:cs="Times New Roman"/>
          <w:b/>
        </w:rPr>
        <w:t>.</w:t>
      </w:r>
    </w:p>
    <w:p w:rsidR="001A34D4" w:rsidRDefault="001A34D4" w:rsidP="00A6204C">
      <w:pPr>
        <w:spacing w:after="0" w:line="240" w:lineRule="auto"/>
        <w:rPr>
          <w:rFonts w:ascii="Times New Roman" w:eastAsia="Calibri" w:hAnsi="Times New Roman" w:cs="Times New Roman"/>
        </w:rPr>
      </w:pPr>
    </w:p>
    <w:p w:rsidR="001A34D4" w:rsidRDefault="001A34D4" w:rsidP="00A6204C">
      <w:pPr>
        <w:spacing w:after="0" w:line="240" w:lineRule="auto"/>
        <w:rPr>
          <w:rFonts w:ascii="Times New Roman" w:eastAsia="Calibri" w:hAnsi="Times New Roman" w:cs="Times New Roman"/>
        </w:rPr>
      </w:pPr>
      <w:r w:rsidRPr="001A34D4">
        <w:rPr>
          <w:rFonts w:ascii="Times New Roman" w:eastAsia="Calibri" w:hAnsi="Times New Roman" w:cs="Times New Roman"/>
          <w:b/>
        </w:rPr>
        <w:t>Motion</w:t>
      </w:r>
      <w:r w:rsidRPr="001A34D4">
        <w:rPr>
          <w:rFonts w:ascii="Times New Roman" w:eastAsia="Calibri" w:hAnsi="Times New Roman" w:cs="Times New Roman"/>
        </w:rPr>
        <w:t>: on p. 56 under</w:t>
      </w:r>
      <w:r>
        <w:rPr>
          <w:rFonts w:ascii="Times New Roman" w:eastAsia="Calibri" w:hAnsi="Times New Roman" w:cs="Times New Roman"/>
        </w:rPr>
        <w:t xml:space="preserve"> Volunteers in Medicine</w:t>
      </w:r>
      <w:r w:rsidRPr="001A34D4">
        <w:rPr>
          <w:rFonts w:ascii="Times New Roman" w:eastAsia="Calibri" w:hAnsi="Times New Roman" w:cs="Times New Roman"/>
        </w:rPr>
        <w:t>, approve Auditor’s recommendation to</w:t>
      </w:r>
      <w:r>
        <w:rPr>
          <w:rFonts w:ascii="Times New Roman" w:eastAsia="Calibri" w:hAnsi="Times New Roman" w:cs="Times New Roman"/>
        </w:rPr>
        <w:t xml:space="preserve"> c</w:t>
      </w:r>
      <w:r w:rsidRPr="001A34D4">
        <w:rPr>
          <w:rFonts w:ascii="Times New Roman" w:eastAsia="Calibri" w:hAnsi="Times New Roman" w:cs="Times New Roman"/>
        </w:rPr>
        <w:t>orrect scrivener’s error and correct purpose of funding to salaries, occupancy expenses, office</w:t>
      </w:r>
      <w:r>
        <w:rPr>
          <w:rFonts w:ascii="Times New Roman" w:eastAsia="Calibri" w:hAnsi="Times New Roman" w:cs="Times New Roman"/>
        </w:rPr>
        <w:t xml:space="preserve"> </w:t>
      </w:r>
      <w:r w:rsidRPr="001A34D4">
        <w:rPr>
          <w:rFonts w:ascii="Times New Roman" w:eastAsia="Calibri" w:hAnsi="Times New Roman" w:cs="Times New Roman"/>
        </w:rPr>
        <w:t>expenses, and client medical expenses</w:t>
      </w:r>
      <w:r>
        <w:rPr>
          <w:rFonts w:ascii="Times New Roman" w:eastAsia="Calibri" w:hAnsi="Times New Roman" w:cs="Times New Roman"/>
        </w:rPr>
        <w:t xml:space="preserve"> in the budget ordinance </w:t>
      </w:r>
      <w:r w:rsidR="004C2DE3">
        <w:rPr>
          <w:rFonts w:ascii="Times New Roman" w:eastAsia="Calibri" w:hAnsi="Times New Roman" w:cs="Times New Roman"/>
        </w:rPr>
        <w:t>–</w:t>
      </w:r>
      <w:r>
        <w:rPr>
          <w:rFonts w:ascii="Times New Roman" w:eastAsia="Calibri" w:hAnsi="Times New Roman" w:cs="Times New Roman"/>
        </w:rPr>
        <w:t xml:space="preserve"> </w:t>
      </w:r>
      <w:r w:rsidR="004C2DE3" w:rsidRPr="004C2DE3">
        <w:rPr>
          <w:rFonts w:ascii="Times New Roman" w:eastAsia="Calibri" w:hAnsi="Times New Roman" w:cs="Times New Roman"/>
          <w:b/>
        </w:rPr>
        <w:t>approved</w:t>
      </w:r>
      <w:r w:rsidR="004C2DE3">
        <w:rPr>
          <w:rFonts w:ascii="Times New Roman" w:eastAsia="Calibri" w:hAnsi="Times New Roman" w:cs="Times New Roman"/>
        </w:rPr>
        <w:t>.</w:t>
      </w:r>
    </w:p>
    <w:p w:rsidR="001A34D4" w:rsidRDefault="001A34D4" w:rsidP="00A6204C">
      <w:pPr>
        <w:spacing w:after="0" w:line="240" w:lineRule="auto"/>
        <w:rPr>
          <w:rFonts w:ascii="Times New Roman" w:eastAsia="Calibri" w:hAnsi="Times New Roman" w:cs="Times New Roman"/>
        </w:rPr>
      </w:pPr>
    </w:p>
    <w:p w:rsidR="001A34D4" w:rsidRDefault="00CE5772" w:rsidP="00A6204C">
      <w:pPr>
        <w:spacing w:after="0" w:line="240" w:lineRule="auto"/>
        <w:rPr>
          <w:rFonts w:ascii="Times New Roman" w:eastAsia="Calibri" w:hAnsi="Times New Roman" w:cs="Times New Roman"/>
        </w:rPr>
      </w:pPr>
      <w:r w:rsidRPr="00CE5772">
        <w:rPr>
          <w:rFonts w:ascii="Times New Roman" w:eastAsia="Calibri" w:hAnsi="Times New Roman" w:cs="Times New Roman"/>
          <w:b/>
        </w:rPr>
        <w:t>Motion</w:t>
      </w:r>
      <w:r w:rsidRPr="00CE5772">
        <w:rPr>
          <w:rFonts w:ascii="Times New Roman" w:eastAsia="Calibri" w:hAnsi="Times New Roman" w:cs="Times New Roman"/>
        </w:rPr>
        <w:t xml:space="preserve">: on p. 56 under </w:t>
      </w:r>
      <w:r>
        <w:rPr>
          <w:rFonts w:ascii="Times New Roman" w:eastAsia="Calibri" w:hAnsi="Times New Roman" w:cs="Times New Roman"/>
        </w:rPr>
        <w:t>Fire Watch</w:t>
      </w:r>
      <w:r w:rsidRPr="00CE5772">
        <w:rPr>
          <w:rFonts w:ascii="Times New Roman" w:eastAsia="Calibri" w:hAnsi="Times New Roman" w:cs="Times New Roman"/>
        </w:rPr>
        <w:t>, approve Auditor’s recommendation</w:t>
      </w:r>
      <w:r>
        <w:rPr>
          <w:rFonts w:ascii="Times New Roman" w:eastAsia="Calibri" w:hAnsi="Times New Roman" w:cs="Times New Roman"/>
        </w:rPr>
        <w:t>s</w:t>
      </w:r>
      <w:r w:rsidRPr="00CE5772">
        <w:rPr>
          <w:rFonts w:ascii="Times New Roman" w:eastAsia="Calibri" w:hAnsi="Times New Roman" w:cs="Times New Roman"/>
        </w:rPr>
        <w:t xml:space="preserve"> to</w:t>
      </w:r>
      <w:r>
        <w:rPr>
          <w:rFonts w:ascii="Times New Roman" w:eastAsia="Calibri" w:hAnsi="Times New Roman" w:cs="Times New Roman"/>
        </w:rPr>
        <w:t xml:space="preserve"> a) </w:t>
      </w:r>
      <w:r w:rsidR="00421349">
        <w:rPr>
          <w:rFonts w:ascii="Times New Roman" w:eastAsia="Calibri" w:hAnsi="Times New Roman" w:cs="Times New Roman"/>
        </w:rPr>
        <w:t>c</w:t>
      </w:r>
      <w:r w:rsidRPr="00CE5772">
        <w:rPr>
          <w:rFonts w:ascii="Times New Roman" w:eastAsia="Calibri" w:hAnsi="Times New Roman" w:cs="Times New Roman"/>
        </w:rPr>
        <w:t>orrect purpose of funding to salaries, printing and advertising, outreach, digital and social</w:t>
      </w:r>
      <w:r w:rsidR="00421349">
        <w:rPr>
          <w:rFonts w:ascii="Times New Roman" w:eastAsia="Calibri" w:hAnsi="Times New Roman" w:cs="Times New Roman"/>
        </w:rPr>
        <w:t xml:space="preserve"> </w:t>
      </w:r>
      <w:r w:rsidRPr="00CE5772">
        <w:rPr>
          <w:rFonts w:ascii="Times New Roman" w:eastAsia="Calibri" w:hAnsi="Times New Roman" w:cs="Times New Roman"/>
        </w:rPr>
        <w:t>media, micro-grants, payroll and accounting services, and parking and tools</w:t>
      </w:r>
      <w:r w:rsidR="00421349">
        <w:rPr>
          <w:rFonts w:ascii="Times New Roman" w:eastAsia="Calibri" w:hAnsi="Times New Roman" w:cs="Times New Roman"/>
        </w:rPr>
        <w:t xml:space="preserve"> in the budget ordinance and b) a</w:t>
      </w:r>
      <w:r w:rsidR="00421349" w:rsidRPr="00421349">
        <w:rPr>
          <w:rFonts w:ascii="Times New Roman" w:eastAsia="Calibri" w:hAnsi="Times New Roman" w:cs="Times New Roman"/>
        </w:rPr>
        <w:t>ttach revised Exhibit 15 to include additional detail on program budget schedule</w:t>
      </w:r>
      <w:r w:rsidR="00421349">
        <w:rPr>
          <w:rFonts w:ascii="Times New Roman" w:eastAsia="Calibri" w:hAnsi="Times New Roman" w:cs="Times New Roman"/>
        </w:rPr>
        <w:t xml:space="preserve"> </w:t>
      </w:r>
      <w:r w:rsidR="00A02B6C">
        <w:rPr>
          <w:rFonts w:ascii="Times New Roman" w:eastAsia="Calibri" w:hAnsi="Times New Roman" w:cs="Times New Roman"/>
        </w:rPr>
        <w:t>–</w:t>
      </w:r>
      <w:r w:rsidR="00421349">
        <w:rPr>
          <w:rFonts w:ascii="Times New Roman" w:eastAsia="Calibri" w:hAnsi="Times New Roman" w:cs="Times New Roman"/>
        </w:rPr>
        <w:t xml:space="preserve"> </w:t>
      </w:r>
      <w:r w:rsidR="004C2DE3" w:rsidRPr="004C2DE3">
        <w:rPr>
          <w:rFonts w:ascii="Times New Roman" w:eastAsia="Calibri" w:hAnsi="Times New Roman" w:cs="Times New Roman"/>
          <w:b/>
        </w:rPr>
        <w:t>approved</w:t>
      </w:r>
      <w:r w:rsidR="004C2DE3">
        <w:rPr>
          <w:rFonts w:ascii="Times New Roman" w:eastAsia="Calibri" w:hAnsi="Times New Roman" w:cs="Times New Roman"/>
        </w:rPr>
        <w:t>.</w:t>
      </w:r>
    </w:p>
    <w:p w:rsidR="00A02B6C" w:rsidRDefault="00A02B6C" w:rsidP="00A6204C">
      <w:pPr>
        <w:spacing w:after="0" w:line="240" w:lineRule="auto"/>
        <w:rPr>
          <w:rFonts w:ascii="Times New Roman" w:eastAsia="Calibri" w:hAnsi="Times New Roman" w:cs="Times New Roman"/>
        </w:rPr>
      </w:pPr>
    </w:p>
    <w:p w:rsidR="00A02B6C" w:rsidRDefault="00A02B6C" w:rsidP="00A6204C">
      <w:pPr>
        <w:spacing w:after="0" w:line="240" w:lineRule="auto"/>
        <w:rPr>
          <w:rFonts w:ascii="Times New Roman" w:eastAsia="Calibri" w:hAnsi="Times New Roman" w:cs="Times New Roman"/>
        </w:rPr>
      </w:pPr>
      <w:r w:rsidRPr="00A02B6C">
        <w:rPr>
          <w:rFonts w:ascii="Times New Roman" w:eastAsia="Calibri" w:hAnsi="Times New Roman" w:cs="Times New Roman"/>
          <w:b/>
        </w:rPr>
        <w:t>Motion</w:t>
      </w:r>
      <w:r w:rsidRPr="00A02B6C">
        <w:rPr>
          <w:rFonts w:ascii="Times New Roman" w:eastAsia="Calibri" w:hAnsi="Times New Roman" w:cs="Times New Roman"/>
        </w:rPr>
        <w:t xml:space="preserve">: on p. 56 under </w:t>
      </w:r>
      <w:r>
        <w:rPr>
          <w:rFonts w:ascii="Times New Roman" w:eastAsia="Calibri" w:hAnsi="Times New Roman" w:cs="Times New Roman"/>
        </w:rPr>
        <w:t>The Pollock Group, LLC/Florida Black Expo</w:t>
      </w:r>
      <w:r w:rsidRPr="00A02B6C">
        <w:rPr>
          <w:rFonts w:ascii="Times New Roman" w:eastAsia="Calibri" w:hAnsi="Times New Roman" w:cs="Times New Roman"/>
        </w:rPr>
        <w:t>, approve Auditor’s recommendations</w:t>
      </w:r>
      <w:r>
        <w:rPr>
          <w:rFonts w:ascii="Times New Roman" w:eastAsia="Calibri" w:hAnsi="Times New Roman" w:cs="Times New Roman"/>
        </w:rPr>
        <w:t xml:space="preserve"> to a) c</w:t>
      </w:r>
      <w:r w:rsidRPr="00A02B6C">
        <w:rPr>
          <w:rFonts w:ascii="Times New Roman" w:eastAsia="Calibri" w:hAnsi="Times New Roman" w:cs="Times New Roman"/>
        </w:rPr>
        <w:t>orrect purpose of funding to salaries, benefits, facility rental, and expo related event costs</w:t>
      </w:r>
      <w:r>
        <w:rPr>
          <w:rFonts w:ascii="Times New Roman" w:eastAsia="Calibri" w:hAnsi="Times New Roman" w:cs="Times New Roman"/>
        </w:rPr>
        <w:t xml:space="preserve"> in the budget ordinance, and b) </w:t>
      </w:r>
      <w:r w:rsidRPr="00A02B6C">
        <w:rPr>
          <w:rFonts w:ascii="Times New Roman" w:eastAsia="Calibri" w:hAnsi="Times New Roman" w:cs="Times New Roman"/>
        </w:rPr>
        <w:t>Attach revised Exhibit 16 to update the fiscal year and date of event to 2022</w:t>
      </w:r>
      <w:r w:rsidR="004C2DE3">
        <w:rPr>
          <w:rFonts w:ascii="Times New Roman" w:eastAsia="Calibri" w:hAnsi="Times New Roman" w:cs="Times New Roman"/>
        </w:rPr>
        <w:t xml:space="preserve"> – </w:t>
      </w:r>
      <w:r w:rsidR="004C2DE3" w:rsidRPr="004C2DE3">
        <w:rPr>
          <w:rFonts w:ascii="Times New Roman" w:eastAsia="Calibri" w:hAnsi="Times New Roman" w:cs="Times New Roman"/>
          <w:b/>
        </w:rPr>
        <w:t>approved</w:t>
      </w:r>
      <w:r w:rsidR="004C2DE3">
        <w:rPr>
          <w:rFonts w:ascii="Times New Roman" w:eastAsia="Calibri" w:hAnsi="Times New Roman" w:cs="Times New Roman"/>
        </w:rPr>
        <w:t>.</w:t>
      </w:r>
    </w:p>
    <w:p w:rsidR="00843733" w:rsidRDefault="00843733" w:rsidP="00A6204C">
      <w:pPr>
        <w:spacing w:after="0" w:line="240" w:lineRule="auto"/>
        <w:rPr>
          <w:rFonts w:ascii="Times New Roman" w:eastAsia="Calibri" w:hAnsi="Times New Roman" w:cs="Times New Roman"/>
        </w:rPr>
      </w:pPr>
    </w:p>
    <w:p w:rsidR="00843733" w:rsidRDefault="00843733" w:rsidP="00A6204C">
      <w:pPr>
        <w:spacing w:after="0" w:line="240" w:lineRule="auto"/>
        <w:rPr>
          <w:rFonts w:ascii="Times New Roman" w:eastAsia="Calibri" w:hAnsi="Times New Roman" w:cs="Times New Roman"/>
        </w:rPr>
      </w:pPr>
      <w:r>
        <w:rPr>
          <w:rFonts w:ascii="Times New Roman" w:eastAsia="Calibri" w:hAnsi="Times New Roman" w:cs="Times New Roman"/>
        </w:rPr>
        <w:lastRenderedPageBreak/>
        <w:t>Kirk Wendland of the Office of Ec</w:t>
      </w:r>
      <w:r w:rsidR="004C2DE3">
        <w:rPr>
          <w:rFonts w:ascii="Times New Roman" w:eastAsia="Calibri" w:hAnsi="Times New Roman" w:cs="Times New Roman"/>
        </w:rPr>
        <w:t>onomic Development requested an</w:t>
      </w:r>
      <w:r>
        <w:rPr>
          <w:rFonts w:ascii="Times New Roman" w:eastAsia="Calibri" w:hAnsi="Times New Roman" w:cs="Times New Roman"/>
        </w:rPr>
        <w:t xml:space="preserve"> amendment regarding the Feeding Northeast Florida Farmer’s Market and Resource Center</w:t>
      </w:r>
      <w:r w:rsidR="001E0B8A">
        <w:rPr>
          <w:rFonts w:ascii="Times New Roman" w:eastAsia="Calibri" w:hAnsi="Times New Roman" w:cs="Times New Roman"/>
        </w:rPr>
        <w:t xml:space="preserve"> contract</w:t>
      </w:r>
      <w:r>
        <w:rPr>
          <w:rFonts w:ascii="Times New Roman" w:eastAsia="Calibri" w:hAnsi="Times New Roman" w:cs="Times New Roman"/>
        </w:rPr>
        <w:t xml:space="preserve"> to increase the funding for that project by adding $200,000 from the </w:t>
      </w:r>
      <w:r w:rsidR="004C2DE3">
        <w:rPr>
          <w:rFonts w:ascii="Times New Roman" w:eastAsia="Calibri" w:hAnsi="Times New Roman" w:cs="Times New Roman"/>
        </w:rPr>
        <w:t>NWJEDF (for a total of $1.2M).</w:t>
      </w:r>
    </w:p>
    <w:p w:rsidR="004C2DE3" w:rsidRDefault="004C2DE3" w:rsidP="00A6204C">
      <w:pPr>
        <w:spacing w:after="0" w:line="240" w:lineRule="auto"/>
        <w:rPr>
          <w:rFonts w:ascii="Times New Roman" w:eastAsia="Calibri" w:hAnsi="Times New Roman" w:cs="Times New Roman"/>
        </w:rPr>
      </w:pPr>
    </w:p>
    <w:p w:rsidR="004C2DE3" w:rsidRDefault="004C2DE3" w:rsidP="00A6204C">
      <w:pPr>
        <w:spacing w:after="0" w:line="240" w:lineRule="auto"/>
        <w:rPr>
          <w:rFonts w:ascii="Times New Roman" w:eastAsia="Calibri" w:hAnsi="Times New Roman" w:cs="Times New Roman"/>
        </w:rPr>
      </w:pPr>
      <w:r w:rsidRPr="004C2DE3">
        <w:rPr>
          <w:rFonts w:ascii="Times New Roman" w:eastAsia="Calibri" w:hAnsi="Times New Roman" w:cs="Times New Roman"/>
          <w:b/>
        </w:rPr>
        <w:t>Motion</w:t>
      </w:r>
      <w:r>
        <w:rPr>
          <w:rFonts w:ascii="Times New Roman" w:eastAsia="Calibri" w:hAnsi="Times New Roman" w:cs="Times New Roman"/>
        </w:rPr>
        <w:t xml:space="preserve"> (Becton): allocate an additional $200,000 from the Northwest Jacksonville Economic Development Fund (for a total of $1.2M) to the </w:t>
      </w:r>
      <w:r w:rsidRPr="004C2DE3">
        <w:rPr>
          <w:rFonts w:ascii="Times New Roman" w:eastAsia="Calibri" w:hAnsi="Times New Roman" w:cs="Times New Roman"/>
        </w:rPr>
        <w:t>Feeding Northeast Florida Farmer’s Market and Resource Center</w:t>
      </w:r>
      <w:r>
        <w:rPr>
          <w:rFonts w:ascii="Times New Roman" w:eastAsia="Calibri" w:hAnsi="Times New Roman" w:cs="Times New Roman"/>
        </w:rPr>
        <w:t xml:space="preserve"> direct contract and revise the contract documents accordingly – </w:t>
      </w:r>
      <w:r w:rsidRPr="004C2DE3">
        <w:rPr>
          <w:rFonts w:ascii="Times New Roman" w:eastAsia="Calibri" w:hAnsi="Times New Roman" w:cs="Times New Roman"/>
          <w:b/>
        </w:rPr>
        <w:t>approved</w:t>
      </w:r>
      <w:r>
        <w:rPr>
          <w:rFonts w:ascii="Times New Roman" w:eastAsia="Calibri" w:hAnsi="Times New Roman" w:cs="Times New Roman"/>
        </w:rPr>
        <w:t>.</w:t>
      </w:r>
    </w:p>
    <w:p w:rsidR="004C2DE3" w:rsidRDefault="004C2DE3" w:rsidP="00A6204C">
      <w:pPr>
        <w:spacing w:after="0" w:line="240" w:lineRule="auto"/>
        <w:rPr>
          <w:rFonts w:ascii="Times New Roman" w:eastAsia="Calibri" w:hAnsi="Times New Roman" w:cs="Times New Roman"/>
        </w:rPr>
      </w:pPr>
    </w:p>
    <w:p w:rsidR="004C2DE3" w:rsidRDefault="004C2DE3"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Property Appraiser’s Office</w:t>
      </w:r>
    </w:p>
    <w:p w:rsidR="004C2DE3" w:rsidRPr="004C2DE3" w:rsidRDefault="004C2DE3" w:rsidP="00A6204C">
      <w:pPr>
        <w:spacing w:after="0" w:line="240" w:lineRule="auto"/>
        <w:rPr>
          <w:rFonts w:ascii="Times New Roman" w:eastAsia="Calibri" w:hAnsi="Times New Roman" w:cs="Times New Roman"/>
        </w:rPr>
      </w:pPr>
      <w:r>
        <w:rPr>
          <w:rFonts w:ascii="Times New Roman" w:eastAsia="Calibri" w:hAnsi="Times New Roman" w:cs="Times New Roman"/>
        </w:rPr>
        <w:t>Council Member Boylan asked about the increase in the internal service allocation for computer services. Ms. Taylor said it results from the allocation of costs of the new 1Cloud financial management system, which will show up in all departmental budgets. The total cost of that system will be discussed tomorrow during the Information Technology Division review.</w:t>
      </w:r>
    </w:p>
    <w:p w:rsidR="00A02B6C" w:rsidRDefault="00A02B6C" w:rsidP="00A6204C">
      <w:pPr>
        <w:spacing w:after="0" w:line="240" w:lineRule="auto"/>
        <w:rPr>
          <w:rFonts w:ascii="Times New Roman" w:eastAsia="Calibri" w:hAnsi="Times New Roman" w:cs="Times New Roman"/>
        </w:rPr>
      </w:pPr>
    </w:p>
    <w:p w:rsidR="00A02B6C" w:rsidRPr="00A54A4D" w:rsidRDefault="00B93248" w:rsidP="00A6204C">
      <w:pPr>
        <w:spacing w:after="0" w:line="240" w:lineRule="auto"/>
        <w:rPr>
          <w:rFonts w:ascii="Times New Roman" w:eastAsia="Calibri" w:hAnsi="Times New Roman" w:cs="Times New Roman"/>
          <w:b/>
        </w:rPr>
      </w:pPr>
      <w:r w:rsidRPr="00A54A4D">
        <w:rPr>
          <w:rFonts w:ascii="Times New Roman" w:eastAsia="Calibri" w:hAnsi="Times New Roman" w:cs="Times New Roman"/>
          <w:b/>
          <w:u w:val="single"/>
        </w:rPr>
        <w:t>Fire and Rescue Department</w:t>
      </w:r>
    </w:p>
    <w:p w:rsidR="00B93248" w:rsidRDefault="00841D79"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Ms. Taylor reported that the department added 60 positions in the current year budget and is proposing 85 new positions </w:t>
      </w:r>
      <w:r w:rsidR="001E0B8A">
        <w:rPr>
          <w:rFonts w:ascii="Times New Roman" w:eastAsia="Calibri" w:hAnsi="Times New Roman" w:cs="Times New Roman"/>
        </w:rPr>
        <w:t xml:space="preserve">be </w:t>
      </w:r>
      <w:r>
        <w:rPr>
          <w:rFonts w:ascii="Times New Roman" w:eastAsia="Calibri" w:hAnsi="Times New Roman" w:cs="Times New Roman"/>
        </w:rPr>
        <w:t>added for next year, mostly to staff the 3 new fire stations that will go into operation (22 per station or 66 total). The full cost of new vehicle purchases do</w:t>
      </w:r>
      <w:r w:rsidR="001E0B8A">
        <w:rPr>
          <w:rFonts w:ascii="Times New Roman" w:eastAsia="Calibri" w:hAnsi="Times New Roman" w:cs="Times New Roman"/>
        </w:rPr>
        <w:t>es</w:t>
      </w:r>
      <w:r>
        <w:rPr>
          <w:rFonts w:ascii="Times New Roman" w:eastAsia="Calibri" w:hAnsi="Times New Roman" w:cs="Times New Roman"/>
        </w:rPr>
        <w:t xml:space="preserve"> not show up in the JFRD budget; the purchases are budgeted in Fleet Management and JFRD only bu</w:t>
      </w:r>
      <w:r w:rsidR="001E0B8A">
        <w:rPr>
          <w:rFonts w:ascii="Times New Roman" w:eastAsia="Calibri" w:hAnsi="Times New Roman" w:cs="Times New Roman"/>
        </w:rPr>
        <w:t>dgets the annual vehicle replacement fund assessment</w:t>
      </w:r>
      <w:r>
        <w:rPr>
          <w:rFonts w:ascii="Times New Roman" w:eastAsia="Calibri" w:hAnsi="Times New Roman" w:cs="Times New Roman"/>
        </w:rPr>
        <w:t>. The Auditor’s review this year includes a listing of continuation grants the department receives annually, which will all be approved and appropriated via the budget ordinance to eliminate the need for numerous separate pieces of legislation.</w:t>
      </w:r>
    </w:p>
    <w:p w:rsidR="00841D79" w:rsidRDefault="00841D79" w:rsidP="00A6204C">
      <w:pPr>
        <w:spacing w:after="0" w:line="240" w:lineRule="auto"/>
        <w:rPr>
          <w:rFonts w:ascii="Times New Roman" w:eastAsia="Calibri" w:hAnsi="Times New Roman" w:cs="Times New Roman"/>
        </w:rPr>
      </w:pPr>
    </w:p>
    <w:p w:rsidR="00B93248" w:rsidRDefault="00B93248" w:rsidP="00A6204C">
      <w:pPr>
        <w:spacing w:after="0" w:line="240" w:lineRule="auto"/>
        <w:rPr>
          <w:rFonts w:ascii="Times New Roman" w:eastAsia="Calibri" w:hAnsi="Times New Roman" w:cs="Times New Roman"/>
        </w:rPr>
      </w:pPr>
      <w:r w:rsidRPr="00B93248">
        <w:rPr>
          <w:rFonts w:ascii="Times New Roman" w:eastAsia="Calibri" w:hAnsi="Times New Roman" w:cs="Times New Roman"/>
          <w:b/>
        </w:rPr>
        <w:t>Motion</w:t>
      </w:r>
      <w:r>
        <w:rPr>
          <w:rFonts w:ascii="Times New Roman" w:eastAsia="Calibri" w:hAnsi="Times New Roman" w:cs="Times New Roman"/>
        </w:rPr>
        <w:t xml:space="preserve">: on p. 128 approve Auditor’s recommendation #1 to </w:t>
      </w:r>
      <w:r w:rsidR="00700482">
        <w:rPr>
          <w:rFonts w:ascii="Times New Roman" w:eastAsia="Calibri" w:hAnsi="Times New Roman" w:cs="Times New Roman"/>
        </w:rPr>
        <w:t>increase</w:t>
      </w:r>
      <w:r w:rsidRPr="00B93248">
        <w:rPr>
          <w:rFonts w:ascii="Times New Roman" w:eastAsia="Calibri" w:hAnsi="Times New Roman" w:cs="Times New Roman"/>
        </w:rPr>
        <w:t xml:space="preserve"> the revenue for fire operations that the Department provides to the Jacksonville Aviation Authority (JAA) at the Jacksonville International Airport (JIA) by $19,253 to match the budgeted costs</w:t>
      </w:r>
      <w:r w:rsidR="00700482">
        <w:rPr>
          <w:rFonts w:ascii="Times New Roman" w:eastAsia="Calibri" w:hAnsi="Times New Roman" w:cs="Times New Roman"/>
        </w:rPr>
        <w:t xml:space="preserve"> – </w:t>
      </w:r>
      <w:r w:rsidR="00E2000B" w:rsidRPr="00E801D4">
        <w:rPr>
          <w:rFonts w:ascii="Times New Roman" w:eastAsia="Calibri" w:hAnsi="Times New Roman" w:cs="Times New Roman"/>
          <w:b/>
        </w:rPr>
        <w:t>approved</w:t>
      </w:r>
    </w:p>
    <w:p w:rsidR="00700482" w:rsidRDefault="00700482" w:rsidP="00A6204C">
      <w:pPr>
        <w:spacing w:after="0" w:line="240" w:lineRule="auto"/>
        <w:rPr>
          <w:rFonts w:ascii="Times New Roman" w:eastAsia="Calibri" w:hAnsi="Times New Roman" w:cs="Times New Roman"/>
        </w:rPr>
      </w:pPr>
    </w:p>
    <w:p w:rsidR="00E2000B" w:rsidRDefault="00700482" w:rsidP="00A6204C">
      <w:pPr>
        <w:spacing w:after="0" w:line="240" w:lineRule="auto"/>
        <w:rPr>
          <w:rFonts w:ascii="Times New Roman" w:eastAsia="Calibri" w:hAnsi="Times New Roman" w:cs="Times New Roman"/>
        </w:rPr>
      </w:pPr>
      <w:r w:rsidRPr="00DF289A">
        <w:rPr>
          <w:rFonts w:ascii="Times New Roman" w:eastAsia="Calibri" w:hAnsi="Times New Roman" w:cs="Times New Roman"/>
          <w:b/>
        </w:rPr>
        <w:t>Motion</w:t>
      </w:r>
      <w:r w:rsidRPr="00DF289A">
        <w:rPr>
          <w:rFonts w:ascii="Times New Roman" w:eastAsia="Calibri" w:hAnsi="Times New Roman" w:cs="Times New Roman"/>
        </w:rPr>
        <w:t>: on p. 128</w:t>
      </w:r>
      <w:r w:rsidR="00DF289A">
        <w:rPr>
          <w:rFonts w:ascii="Times New Roman" w:eastAsia="Calibri" w:hAnsi="Times New Roman" w:cs="Times New Roman"/>
        </w:rPr>
        <w:t>,</w:t>
      </w:r>
      <w:r w:rsidRPr="00DF289A">
        <w:rPr>
          <w:rFonts w:ascii="Times New Roman" w:eastAsia="Calibri" w:hAnsi="Times New Roman" w:cs="Times New Roman"/>
        </w:rPr>
        <w:t xml:space="preserve"> approve</w:t>
      </w:r>
      <w:r w:rsidR="00E2000B" w:rsidRPr="00DF289A">
        <w:rPr>
          <w:rFonts w:ascii="Times New Roman" w:eastAsia="Calibri" w:hAnsi="Times New Roman" w:cs="Times New Roman"/>
        </w:rPr>
        <w:t xml:space="preserve"> the administration’s request to increase the existing proposed transfer from fund balance</w:t>
      </w:r>
      <w:r w:rsidR="00E801D4">
        <w:rPr>
          <w:rFonts w:ascii="Times New Roman" w:eastAsia="Calibri" w:hAnsi="Times New Roman" w:cs="Times New Roman"/>
        </w:rPr>
        <w:t xml:space="preserve"> for the General Fund/GSD of $4,254,846 by the sum of the cost of the various other one-time expenditures that are proposed in the General Fund/GSD budget and total $1,196</w:t>
      </w:r>
      <w:r w:rsidR="001F59F6">
        <w:rPr>
          <w:rFonts w:ascii="Times New Roman" w:eastAsia="Calibri" w:hAnsi="Times New Roman" w:cs="Times New Roman"/>
        </w:rPr>
        <w:t>,</w:t>
      </w:r>
      <w:r w:rsidR="00E801D4">
        <w:rPr>
          <w:rFonts w:ascii="Times New Roman" w:eastAsia="Calibri" w:hAnsi="Times New Roman" w:cs="Times New Roman"/>
        </w:rPr>
        <w:t>112, allowing the funds proposed for those one-time uses to be used</w:t>
      </w:r>
      <w:r w:rsidR="00DF289A">
        <w:rPr>
          <w:rFonts w:ascii="Times New Roman" w:eastAsia="Calibri" w:hAnsi="Times New Roman" w:cs="Times New Roman"/>
        </w:rPr>
        <w:t xml:space="preserve"> for the SAFER grant FY20 match – </w:t>
      </w:r>
      <w:r w:rsidR="00DF289A" w:rsidRPr="00DF289A">
        <w:rPr>
          <w:rFonts w:ascii="Times New Roman" w:eastAsia="Calibri" w:hAnsi="Times New Roman" w:cs="Times New Roman"/>
          <w:b/>
        </w:rPr>
        <w:t>approved</w:t>
      </w:r>
      <w:r w:rsidR="00DF289A">
        <w:rPr>
          <w:rFonts w:ascii="Times New Roman" w:eastAsia="Calibri" w:hAnsi="Times New Roman" w:cs="Times New Roman"/>
        </w:rPr>
        <w:t>.</w:t>
      </w:r>
    </w:p>
    <w:p w:rsidR="00E2000B" w:rsidRDefault="00E2000B" w:rsidP="00A6204C">
      <w:pPr>
        <w:spacing w:after="0" w:line="240" w:lineRule="auto"/>
        <w:rPr>
          <w:rFonts w:ascii="Times New Roman" w:eastAsia="Calibri" w:hAnsi="Times New Roman" w:cs="Times New Roman"/>
        </w:rPr>
      </w:pPr>
    </w:p>
    <w:p w:rsidR="001F59F6" w:rsidRDefault="00E2000B"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Boylan asked about the department’s usage of General Counsel </w:t>
      </w:r>
      <w:proofErr w:type="gramStart"/>
      <w:r>
        <w:rPr>
          <w:rFonts w:ascii="Times New Roman" w:eastAsia="Calibri" w:hAnsi="Times New Roman" w:cs="Times New Roman"/>
        </w:rPr>
        <w:t>services</w:t>
      </w:r>
      <w:proofErr w:type="gramEnd"/>
      <w:r w:rsidR="001E0B8A">
        <w:rPr>
          <w:rFonts w:ascii="Times New Roman" w:eastAsia="Calibri" w:hAnsi="Times New Roman" w:cs="Times New Roman"/>
        </w:rPr>
        <w:t>,</w:t>
      </w:r>
      <w:r w:rsidR="00E801D4">
        <w:rPr>
          <w:rFonts w:ascii="Times New Roman" w:eastAsia="Calibri" w:hAnsi="Times New Roman" w:cs="Times New Roman"/>
        </w:rPr>
        <w:t xml:space="preserve"> the amount they are being budgeted in the current and next year, </w:t>
      </w:r>
      <w:r w:rsidR="001E0B8A">
        <w:rPr>
          <w:rFonts w:ascii="Times New Roman" w:eastAsia="Calibri" w:hAnsi="Times New Roman" w:cs="Times New Roman"/>
        </w:rPr>
        <w:t xml:space="preserve">and </w:t>
      </w:r>
      <w:r w:rsidR="00E801D4">
        <w:rPr>
          <w:rFonts w:ascii="Times New Roman" w:eastAsia="Calibri" w:hAnsi="Times New Roman" w:cs="Times New Roman"/>
        </w:rPr>
        <w:t xml:space="preserve">whether the swings are typical. Ms. Taylor said it s not uncommon for internal service charges (General Counsel, information technology, etc.) to vary substantially from year to year depending on unusual </w:t>
      </w:r>
      <w:proofErr w:type="gramStart"/>
      <w:r w:rsidR="00E801D4">
        <w:rPr>
          <w:rFonts w:ascii="Times New Roman" w:eastAsia="Calibri" w:hAnsi="Times New Roman" w:cs="Times New Roman"/>
        </w:rPr>
        <w:t xml:space="preserve">circumstances </w:t>
      </w:r>
      <w:r w:rsidR="001E0B8A">
        <w:rPr>
          <w:rFonts w:ascii="Times New Roman" w:eastAsia="Calibri" w:hAnsi="Times New Roman" w:cs="Times New Roman"/>
        </w:rPr>
        <w:t xml:space="preserve"> in</w:t>
      </w:r>
      <w:proofErr w:type="gramEnd"/>
      <w:r w:rsidR="001E0B8A">
        <w:rPr>
          <w:rFonts w:ascii="Times New Roman" w:eastAsia="Calibri" w:hAnsi="Times New Roman" w:cs="Times New Roman"/>
        </w:rPr>
        <w:t xml:space="preserve"> the using agency </w:t>
      </w:r>
      <w:r w:rsidR="00E801D4">
        <w:rPr>
          <w:rFonts w:ascii="Times New Roman" w:eastAsia="Calibri" w:hAnsi="Times New Roman" w:cs="Times New Roman"/>
        </w:rPr>
        <w:t xml:space="preserve">and on what expenses the charging agency needs to cover. </w:t>
      </w:r>
      <w:r w:rsidR="00E801D4" w:rsidRPr="00E801D4">
        <w:rPr>
          <w:rFonts w:ascii="Times New Roman" w:eastAsia="Calibri" w:hAnsi="Times New Roman" w:cs="Times New Roman"/>
        </w:rPr>
        <w:t>Mr. Boylan asked Fire Chief Powers about the department’s progress toward meeting the National Fire Protection Association engine staffing standard. The Chief said</w:t>
      </w:r>
      <w:r w:rsidR="00E801D4">
        <w:rPr>
          <w:rFonts w:ascii="Times New Roman" w:eastAsia="Calibri" w:hAnsi="Times New Roman" w:cs="Times New Roman"/>
        </w:rPr>
        <w:t xml:space="preserve"> the SAFER grants are allowing the department to gradually make progress toward the 4-per-engine goal. He discussed the location of the new stations (E-Town</w:t>
      </w:r>
      <w:r w:rsidR="001E0B8A">
        <w:rPr>
          <w:rFonts w:ascii="Times New Roman" w:eastAsia="Calibri" w:hAnsi="Times New Roman" w:cs="Times New Roman"/>
        </w:rPr>
        <w:t xml:space="preserve"> on the far Southside</w:t>
      </w:r>
      <w:r w:rsidR="00E801D4">
        <w:rPr>
          <w:rFonts w:ascii="Times New Roman" w:eastAsia="Calibri" w:hAnsi="Times New Roman" w:cs="Times New Roman"/>
        </w:rPr>
        <w:t xml:space="preserve">, Dunn Avenue, Wilson Boulevard and Lenox Avenue) and the needs they will be addressing. </w:t>
      </w:r>
    </w:p>
    <w:p w:rsidR="001F59F6" w:rsidRDefault="001F59F6" w:rsidP="00A6204C">
      <w:pPr>
        <w:spacing w:after="0" w:line="240" w:lineRule="auto"/>
        <w:rPr>
          <w:rFonts w:ascii="Times New Roman" w:eastAsia="Calibri" w:hAnsi="Times New Roman" w:cs="Times New Roman"/>
        </w:rPr>
      </w:pPr>
    </w:p>
    <w:p w:rsidR="00700482" w:rsidRDefault="00E801D4"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Becton, Chief Powers described the addition of vehicle enhancements. Chief Powers said a new </w:t>
      </w:r>
      <w:r w:rsidR="001E0B8A">
        <w:rPr>
          <w:rFonts w:ascii="Times New Roman" w:eastAsia="Calibri" w:hAnsi="Times New Roman" w:cs="Times New Roman"/>
        </w:rPr>
        <w:t xml:space="preserve">fire </w:t>
      </w:r>
      <w:r>
        <w:rPr>
          <w:rFonts w:ascii="Times New Roman" w:eastAsia="Calibri" w:hAnsi="Times New Roman" w:cs="Times New Roman"/>
        </w:rPr>
        <w:t xml:space="preserve">academy class was just hired so the department is close to being fully staffed, given the natural vacancy rate that will always exist. </w:t>
      </w:r>
      <w:r w:rsidR="006010FA">
        <w:rPr>
          <w:rFonts w:ascii="Times New Roman" w:eastAsia="Calibri" w:hAnsi="Times New Roman" w:cs="Times New Roman"/>
        </w:rPr>
        <w:t>The administration is working with the fire unions on keeping Jacksonville’s compensation package competitive to attract quality employees.</w:t>
      </w:r>
      <w:r w:rsidR="008D7D59">
        <w:rPr>
          <w:rFonts w:ascii="Times New Roman" w:eastAsia="Calibri" w:hAnsi="Times New Roman" w:cs="Times New Roman"/>
        </w:rPr>
        <w:t xml:space="preserve"> In response to a question from Mr. Becton, Chief Powers said the department’s overtime usage is very high </w:t>
      </w:r>
      <w:r w:rsidR="001E0B8A">
        <w:rPr>
          <w:rFonts w:ascii="Times New Roman" w:eastAsia="Calibri" w:hAnsi="Times New Roman" w:cs="Times New Roman"/>
        </w:rPr>
        <w:t xml:space="preserve">in part </w:t>
      </w:r>
      <w:r w:rsidR="008D7D59">
        <w:rPr>
          <w:rFonts w:ascii="Times New Roman" w:eastAsia="Calibri" w:hAnsi="Times New Roman" w:cs="Times New Roman"/>
        </w:rPr>
        <w:t>because of employees’ use of emergency comp</w:t>
      </w:r>
      <w:r w:rsidR="001E0B8A">
        <w:rPr>
          <w:rFonts w:ascii="Times New Roman" w:eastAsia="Calibri" w:hAnsi="Times New Roman" w:cs="Times New Roman"/>
        </w:rPr>
        <w:t xml:space="preserve">ensatory </w:t>
      </w:r>
      <w:r w:rsidR="008D7D59">
        <w:rPr>
          <w:rFonts w:ascii="Times New Roman" w:eastAsia="Calibri" w:hAnsi="Times New Roman" w:cs="Times New Roman"/>
        </w:rPr>
        <w:t xml:space="preserve">leave </w:t>
      </w:r>
      <w:r w:rsidR="001E0B8A">
        <w:rPr>
          <w:rFonts w:ascii="Times New Roman" w:eastAsia="Calibri" w:hAnsi="Times New Roman" w:cs="Times New Roman"/>
        </w:rPr>
        <w:t xml:space="preserve">time </w:t>
      </w:r>
      <w:r w:rsidR="008D7D59">
        <w:rPr>
          <w:rFonts w:ascii="Times New Roman" w:eastAsia="Calibri" w:hAnsi="Times New Roman" w:cs="Times New Roman"/>
        </w:rPr>
        <w:t>accrued during the COVID pandemic</w:t>
      </w:r>
      <w:r w:rsidR="001E0B8A">
        <w:rPr>
          <w:rFonts w:ascii="Times New Roman" w:eastAsia="Calibri" w:hAnsi="Times New Roman" w:cs="Times New Roman"/>
        </w:rPr>
        <w:t>,</w:t>
      </w:r>
      <w:r w:rsidR="008D7D59">
        <w:rPr>
          <w:rFonts w:ascii="Times New Roman" w:eastAsia="Calibri" w:hAnsi="Times New Roman" w:cs="Times New Roman"/>
        </w:rPr>
        <w:t xml:space="preserve"> which requires other employees to work overtime to meet minimum staffing levels. </w:t>
      </w:r>
      <w:r w:rsidR="001F59F6">
        <w:rPr>
          <w:rFonts w:ascii="Times New Roman" w:eastAsia="Calibri" w:hAnsi="Times New Roman" w:cs="Times New Roman"/>
        </w:rPr>
        <w:t xml:space="preserve">Council Member Freeman asked about the progress of the teen apprenticeship program that Council approved several years ago. Chief Powers said that the program has 214 participants and is </w:t>
      </w:r>
      <w:r w:rsidR="001F59F6">
        <w:rPr>
          <w:rFonts w:ascii="Times New Roman" w:eastAsia="Calibri" w:hAnsi="Times New Roman" w:cs="Times New Roman"/>
        </w:rPr>
        <w:lastRenderedPageBreak/>
        <w:t xml:space="preserve">seeing a 42% completion rate, which is good considering the </w:t>
      </w:r>
      <w:r w:rsidR="00EC62A6">
        <w:rPr>
          <w:rFonts w:ascii="Times New Roman" w:eastAsia="Calibri" w:hAnsi="Times New Roman" w:cs="Times New Roman"/>
        </w:rPr>
        <w:t xml:space="preserve">personal </w:t>
      </w:r>
      <w:r w:rsidR="001F59F6">
        <w:rPr>
          <w:rFonts w:ascii="Times New Roman" w:eastAsia="Calibri" w:hAnsi="Times New Roman" w:cs="Times New Roman"/>
        </w:rPr>
        <w:t xml:space="preserve">challenges </w:t>
      </w:r>
      <w:r w:rsidR="00EC62A6">
        <w:rPr>
          <w:rFonts w:ascii="Times New Roman" w:eastAsia="Calibri" w:hAnsi="Times New Roman" w:cs="Times New Roman"/>
        </w:rPr>
        <w:t xml:space="preserve">many of </w:t>
      </w:r>
      <w:r w:rsidR="001F59F6">
        <w:rPr>
          <w:rFonts w:ascii="Times New Roman" w:eastAsia="Calibri" w:hAnsi="Times New Roman" w:cs="Times New Roman"/>
        </w:rPr>
        <w:t>the participants face. The department has hired 32 graduates of the program, which has greatly helped with the department’s diversity numbers.</w:t>
      </w:r>
      <w:r w:rsidR="005E4A01">
        <w:rPr>
          <w:rFonts w:ascii="Times New Roman" w:eastAsia="Calibri" w:hAnsi="Times New Roman" w:cs="Times New Roman"/>
        </w:rPr>
        <w:t xml:space="preserve"> He considers the program a tremendous success for the department.</w:t>
      </w:r>
      <w:r w:rsidR="00FB250D">
        <w:rPr>
          <w:rFonts w:ascii="Times New Roman" w:eastAsia="Calibri" w:hAnsi="Times New Roman" w:cs="Times New Roman"/>
        </w:rPr>
        <w:t xml:space="preserve"> Mr. Freeman asked about the sufficiency of staffing for fire inspections and plan reviews. Chief Powers said this budget includes a new position for a plan reviewer to help deal with the g</w:t>
      </w:r>
      <w:r w:rsidR="002773F5">
        <w:rPr>
          <w:rFonts w:ascii="Times New Roman" w:eastAsia="Calibri" w:hAnsi="Times New Roman" w:cs="Times New Roman"/>
        </w:rPr>
        <w:t>rowth in plan submissions.</w:t>
      </w:r>
    </w:p>
    <w:p w:rsidR="00C144F8" w:rsidRDefault="00C144F8" w:rsidP="00A6204C">
      <w:pPr>
        <w:spacing w:after="0" w:line="240" w:lineRule="auto"/>
        <w:rPr>
          <w:rFonts w:ascii="Times New Roman" w:eastAsia="Calibri" w:hAnsi="Times New Roman" w:cs="Times New Roman"/>
        </w:rPr>
      </w:pPr>
    </w:p>
    <w:p w:rsidR="00C144F8" w:rsidRDefault="00C144F8"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Salem asked about COVID impacts. Chief Powers said there are 90 personnel </w:t>
      </w:r>
      <w:r w:rsidR="0039261C">
        <w:rPr>
          <w:rFonts w:ascii="Times New Roman" w:eastAsia="Calibri" w:hAnsi="Times New Roman" w:cs="Times New Roman"/>
        </w:rPr>
        <w:t xml:space="preserve">currently </w:t>
      </w:r>
      <w:r>
        <w:rPr>
          <w:rFonts w:ascii="Times New Roman" w:eastAsia="Calibri" w:hAnsi="Times New Roman" w:cs="Times New Roman"/>
        </w:rPr>
        <w:t xml:space="preserve">in quarantine (some </w:t>
      </w:r>
      <w:r w:rsidR="0039261C">
        <w:rPr>
          <w:rFonts w:ascii="Times New Roman" w:eastAsia="Calibri" w:hAnsi="Times New Roman" w:cs="Times New Roman"/>
        </w:rPr>
        <w:t>infected</w:t>
      </w:r>
      <w:r>
        <w:rPr>
          <w:rFonts w:ascii="Times New Roman" w:eastAsia="Calibri" w:hAnsi="Times New Roman" w:cs="Times New Roman"/>
        </w:rPr>
        <w:t xml:space="preserve">, some </w:t>
      </w:r>
      <w:r w:rsidR="0039261C">
        <w:rPr>
          <w:rFonts w:ascii="Times New Roman" w:eastAsia="Calibri" w:hAnsi="Times New Roman" w:cs="Times New Roman"/>
        </w:rPr>
        <w:t>from contact tracing</w:t>
      </w:r>
      <w:r>
        <w:rPr>
          <w:rFonts w:ascii="Times New Roman" w:eastAsia="Calibri" w:hAnsi="Times New Roman" w:cs="Times New Roman"/>
        </w:rPr>
        <w:t xml:space="preserve">). Mr. Salem asked about future station needs. The Chief said there are still areas of the city, mostly in the rural areas, that are rated Class 10 </w:t>
      </w:r>
      <w:r w:rsidR="0039261C">
        <w:rPr>
          <w:rFonts w:ascii="Times New Roman" w:eastAsia="Calibri" w:hAnsi="Times New Roman" w:cs="Times New Roman"/>
        </w:rPr>
        <w:t xml:space="preserve">for insurance purposes </w:t>
      </w:r>
      <w:r>
        <w:rPr>
          <w:rFonts w:ascii="Times New Roman" w:eastAsia="Calibri" w:hAnsi="Times New Roman" w:cs="Times New Roman"/>
        </w:rPr>
        <w:t xml:space="preserve">and need new stations to fill in </w:t>
      </w:r>
      <w:r w:rsidR="0039261C">
        <w:rPr>
          <w:rFonts w:ascii="Times New Roman" w:eastAsia="Calibri" w:hAnsi="Times New Roman" w:cs="Times New Roman"/>
        </w:rPr>
        <w:t xml:space="preserve">coverage </w:t>
      </w:r>
      <w:r>
        <w:rPr>
          <w:rFonts w:ascii="Times New Roman" w:eastAsia="Calibri" w:hAnsi="Times New Roman" w:cs="Times New Roman"/>
        </w:rPr>
        <w:t xml:space="preserve">gaps. The department will be requesting several new fire stations in years to come to address those needs. Council Member Boylan asked about the needs of the Emergency Preparedness Division. Director Steve Woodard said that they are appropriately staffed and equipped, and bring in temporary contract employees as needed to deal with emergency situations. </w:t>
      </w:r>
    </w:p>
    <w:p w:rsidR="00C144F8" w:rsidRDefault="00C144F8" w:rsidP="00A6204C">
      <w:pPr>
        <w:spacing w:after="0" w:line="240" w:lineRule="auto"/>
        <w:rPr>
          <w:rFonts w:ascii="Times New Roman" w:eastAsia="Calibri" w:hAnsi="Times New Roman" w:cs="Times New Roman"/>
        </w:rPr>
      </w:pPr>
    </w:p>
    <w:p w:rsidR="00C144F8" w:rsidRDefault="00C144F8" w:rsidP="00A6204C">
      <w:pPr>
        <w:spacing w:after="0" w:line="240" w:lineRule="auto"/>
        <w:rPr>
          <w:rFonts w:ascii="Times New Roman" w:eastAsia="Calibri" w:hAnsi="Times New Roman" w:cs="Times New Roman"/>
        </w:rPr>
      </w:pPr>
      <w:r>
        <w:rPr>
          <w:rFonts w:ascii="Times New Roman" w:eastAsia="Calibri" w:hAnsi="Times New Roman" w:cs="Times New Roman"/>
        </w:rPr>
        <w:t>The committee was in recess from 12:07 to 1:</w:t>
      </w:r>
      <w:r w:rsidR="00CD6FEF">
        <w:rPr>
          <w:rFonts w:ascii="Times New Roman" w:eastAsia="Calibri" w:hAnsi="Times New Roman" w:cs="Times New Roman"/>
        </w:rPr>
        <w:t>16 p.m.</w:t>
      </w:r>
    </w:p>
    <w:p w:rsidR="00700482" w:rsidRDefault="00700482" w:rsidP="00A6204C">
      <w:pPr>
        <w:spacing w:after="0" w:line="240" w:lineRule="auto"/>
        <w:rPr>
          <w:rFonts w:ascii="Times New Roman" w:eastAsia="Calibri" w:hAnsi="Times New Roman" w:cs="Times New Roman"/>
        </w:rPr>
      </w:pPr>
    </w:p>
    <w:p w:rsidR="00700482" w:rsidRPr="00A54A4D" w:rsidRDefault="00700482" w:rsidP="00A6204C">
      <w:pPr>
        <w:spacing w:after="0" w:line="240" w:lineRule="auto"/>
        <w:rPr>
          <w:rFonts w:ascii="Times New Roman" w:eastAsia="Calibri" w:hAnsi="Times New Roman" w:cs="Times New Roman"/>
          <w:b/>
        </w:rPr>
      </w:pPr>
      <w:r w:rsidRPr="00A54A4D">
        <w:rPr>
          <w:rFonts w:ascii="Times New Roman" w:eastAsia="Calibri" w:hAnsi="Times New Roman" w:cs="Times New Roman"/>
          <w:b/>
          <w:u w:val="single"/>
        </w:rPr>
        <w:t>Sheriff’s Office</w:t>
      </w:r>
    </w:p>
    <w:p w:rsidR="00700482" w:rsidRDefault="00875FD0" w:rsidP="00A6204C">
      <w:pPr>
        <w:spacing w:after="0" w:line="240" w:lineRule="auto"/>
        <w:rPr>
          <w:rFonts w:ascii="Times New Roman" w:eastAsia="Calibri" w:hAnsi="Times New Roman" w:cs="Times New Roman"/>
        </w:rPr>
      </w:pPr>
      <w:r>
        <w:rPr>
          <w:rFonts w:ascii="Times New Roman" w:eastAsia="Calibri" w:hAnsi="Times New Roman" w:cs="Times New Roman"/>
        </w:rPr>
        <w:t>Ms. Taylor reviewed the structure and the basic personnel, vehicle and budget numbers for the department. With regard to school guardian officers, the City will be fully reimbursed by the School Board for JSO overtime costs incurred up to a total cap of 60 officers per day working in schools</w:t>
      </w:r>
      <w:r w:rsidR="00DC6D32">
        <w:rPr>
          <w:rFonts w:ascii="Times New Roman" w:eastAsia="Calibri" w:hAnsi="Times New Roman" w:cs="Times New Roman"/>
        </w:rPr>
        <w:t xml:space="preserve"> (40 in DCPS schools and 20 in charter schools)</w:t>
      </w:r>
      <w:r>
        <w:rPr>
          <w:rFonts w:ascii="Times New Roman" w:eastAsia="Calibri" w:hAnsi="Times New Roman" w:cs="Times New Roman"/>
        </w:rPr>
        <w:t>. That is projected to produce $1,256,184 in revenue to the City.</w:t>
      </w:r>
      <w:r w:rsidR="00C81B79">
        <w:rPr>
          <w:rFonts w:ascii="Times New Roman" w:eastAsia="Calibri" w:hAnsi="Times New Roman" w:cs="Times New Roman"/>
        </w:rPr>
        <w:t xml:space="preserve"> </w:t>
      </w:r>
      <w:r w:rsidR="00DF2143">
        <w:rPr>
          <w:rFonts w:ascii="Times New Roman" w:eastAsia="Calibri" w:hAnsi="Times New Roman" w:cs="Times New Roman"/>
        </w:rPr>
        <w:t xml:space="preserve">Federal </w:t>
      </w:r>
      <w:r w:rsidR="00C81B79">
        <w:rPr>
          <w:rFonts w:ascii="Times New Roman" w:eastAsia="Calibri" w:hAnsi="Times New Roman" w:cs="Times New Roman"/>
        </w:rPr>
        <w:t xml:space="preserve">American Rescue Plan funds will replace General Fund dollars in the amount of $2,282,036 for </w:t>
      </w:r>
      <w:r w:rsidR="00DF2143">
        <w:rPr>
          <w:rFonts w:ascii="Times New Roman" w:eastAsia="Calibri" w:hAnsi="Times New Roman" w:cs="Times New Roman"/>
        </w:rPr>
        <w:t xml:space="preserve">the </w:t>
      </w:r>
      <w:r w:rsidR="00C81B79">
        <w:rPr>
          <w:rFonts w:ascii="Times New Roman" w:eastAsia="Calibri" w:hAnsi="Times New Roman" w:cs="Times New Roman"/>
        </w:rPr>
        <w:t>radio equipment refresh</w:t>
      </w:r>
      <w:r w:rsidR="00DF2143">
        <w:rPr>
          <w:rFonts w:ascii="Times New Roman" w:eastAsia="Calibri" w:hAnsi="Times New Roman" w:cs="Times New Roman"/>
        </w:rPr>
        <w:t xml:space="preserve"> project</w:t>
      </w:r>
      <w:r w:rsidR="00C81B79">
        <w:rPr>
          <w:rFonts w:ascii="Times New Roman" w:eastAsia="Calibri" w:hAnsi="Times New Roman" w:cs="Times New Roman"/>
        </w:rPr>
        <w:t>.</w:t>
      </w:r>
    </w:p>
    <w:p w:rsidR="00875FD0" w:rsidRDefault="00875FD0" w:rsidP="00A6204C">
      <w:pPr>
        <w:spacing w:after="0" w:line="240" w:lineRule="auto"/>
        <w:rPr>
          <w:rFonts w:ascii="Times New Roman" w:eastAsia="Calibri" w:hAnsi="Times New Roman" w:cs="Times New Roman"/>
        </w:rPr>
      </w:pPr>
    </w:p>
    <w:p w:rsidR="00700482" w:rsidRPr="00700482" w:rsidRDefault="00700482" w:rsidP="00A6204C">
      <w:pPr>
        <w:spacing w:after="0" w:line="240" w:lineRule="auto"/>
        <w:rPr>
          <w:rFonts w:ascii="Times New Roman" w:eastAsia="Calibri" w:hAnsi="Times New Roman" w:cs="Times New Roman"/>
        </w:rPr>
      </w:pPr>
      <w:r w:rsidRPr="00700482">
        <w:rPr>
          <w:rFonts w:ascii="Times New Roman" w:eastAsia="Calibri" w:hAnsi="Times New Roman" w:cs="Times New Roman"/>
          <w:b/>
        </w:rPr>
        <w:t>Motion</w:t>
      </w:r>
      <w:r>
        <w:rPr>
          <w:rFonts w:ascii="Times New Roman" w:eastAsia="Calibri" w:hAnsi="Times New Roman" w:cs="Times New Roman"/>
        </w:rPr>
        <w:t>: on p. 143 approve Auditor’s recommendation #1 to reduce</w:t>
      </w:r>
      <w:r w:rsidRPr="00700482">
        <w:rPr>
          <w:rFonts w:ascii="Times New Roman" w:eastAsia="Calibri" w:hAnsi="Times New Roman" w:cs="Times New Roman"/>
        </w:rPr>
        <w:t xml:space="preserve"> </w:t>
      </w:r>
      <w:proofErr w:type="spellStart"/>
      <w:r w:rsidRPr="00700482">
        <w:rPr>
          <w:rFonts w:ascii="Times New Roman" w:eastAsia="Calibri" w:hAnsi="Times New Roman" w:cs="Times New Roman"/>
        </w:rPr>
        <w:t>Interfund</w:t>
      </w:r>
      <w:proofErr w:type="spellEnd"/>
      <w:r w:rsidRPr="00700482">
        <w:rPr>
          <w:rFonts w:ascii="Times New Roman" w:eastAsia="Calibri" w:hAnsi="Times New Roman" w:cs="Times New Roman"/>
        </w:rPr>
        <w:t xml:space="preserve"> Service Charges by $5,594 in the Police Services</w:t>
      </w:r>
      <w:r>
        <w:rPr>
          <w:rFonts w:ascii="Times New Roman" w:eastAsia="Calibri" w:hAnsi="Times New Roman" w:cs="Times New Roman"/>
        </w:rPr>
        <w:t xml:space="preserve"> </w:t>
      </w:r>
      <w:r w:rsidRPr="00700482">
        <w:rPr>
          <w:rFonts w:ascii="Times New Roman" w:eastAsia="Calibri" w:hAnsi="Times New Roman" w:cs="Times New Roman"/>
        </w:rPr>
        <w:t>Department from $1,634,328 to $1,628,734 to match the amount budgeted in the 911Emergency User Fee fund (10701) for JSO’s portion of the reimbursement of 911 call</w:t>
      </w:r>
      <w:r>
        <w:rPr>
          <w:rFonts w:ascii="Times New Roman" w:eastAsia="Calibri" w:hAnsi="Times New Roman" w:cs="Times New Roman"/>
        </w:rPr>
        <w:t xml:space="preserve"> takers’ salaries </w:t>
      </w:r>
      <w:r w:rsidR="00DC6D32">
        <w:rPr>
          <w:rFonts w:ascii="Times New Roman" w:eastAsia="Calibri" w:hAnsi="Times New Roman" w:cs="Times New Roman"/>
        </w:rPr>
        <w:t>–</w:t>
      </w:r>
      <w:r>
        <w:rPr>
          <w:rFonts w:ascii="Times New Roman" w:eastAsia="Calibri" w:hAnsi="Times New Roman" w:cs="Times New Roman"/>
        </w:rPr>
        <w:t xml:space="preserve"> </w:t>
      </w:r>
      <w:r w:rsidR="00DC6D32" w:rsidRPr="00DC6D32">
        <w:rPr>
          <w:rFonts w:ascii="Times New Roman" w:eastAsia="Calibri" w:hAnsi="Times New Roman" w:cs="Times New Roman"/>
          <w:b/>
        </w:rPr>
        <w:t>approved</w:t>
      </w:r>
      <w:r w:rsidR="00DC6D32">
        <w:rPr>
          <w:rFonts w:ascii="Times New Roman" w:eastAsia="Calibri" w:hAnsi="Times New Roman" w:cs="Times New Roman"/>
        </w:rPr>
        <w:t>.</w:t>
      </w:r>
    </w:p>
    <w:p w:rsidR="00700482" w:rsidRDefault="00700482" w:rsidP="00A6204C">
      <w:pPr>
        <w:spacing w:after="0" w:line="240" w:lineRule="auto"/>
        <w:rPr>
          <w:rFonts w:ascii="Times New Roman" w:eastAsia="Calibri" w:hAnsi="Times New Roman" w:cs="Times New Roman"/>
        </w:rPr>
      </w:pPr>
    </w:p>
    <w:p w:rsidR="0079652D" w:rsidRPr="00B93248" w:rsidRDefault="0079652D" w:rsidP="00A6204C">
      <w:pPr>
        <w:spacing w:after="0" w:line="240" w:lineRule="auto"/>
        <w:rPr>
          <w:rFonts w:ascii="Times New Roman" w:eastAsia="Calibri" w:hAnsi="Times New Roman" w:cs="Times New Roman"/>
        </w:rPr>
      </w:pPr>
      <w:r w:rsidRPr="0079652D">
        <w:rPr>
          <w:rFonts w:ascii="Times New Roman" w:eastAsia="Calibri" w:hAnsi="Times New Roman" w:cs="Times New Roman"/>
          <w:b/>
        </w:rPr>
        <w:t>Motion</w:t>
      </w:r>
      <w:r w:rsidRPr="0079652D">
        <w:rPr>
          <w:rFonts w:ascii="Times New Roman" w:eastAsia="Calibri" w:hAnsi="Times New Roman" w:cs="Times New Roman"/>
        </w:rPr>
        <w:t>: on p. 143 approve Auditor’</w:t>
      </w:r>
      <w:r>
        <w:rPr>
          <w:rFonts w:ascii="Times New Roman" w:eastAsia="Calibri" w:hAnsi="Times New Roman" w:cs="Times New Roman"/>
        </w:rPr>
        <w:t xml:space="preserve">s recommendation #2 to reduce </w:t>
      </w:r>
      <w:proofErr w:type="spellStart"/>
      <w:r w:rsidRPr="0079652D">
        <w:rPr>
          <w:rFonts w:ascii="Times New Roman" w:eastAsia="Calibri" w:hAnsi="Times New Roman" w:cs="Times New Roman"/>
        </w:rPr>
        <w:t>Interfund</w:t>
      </w:r>
      <w:proofErr w:type="spellEnd"/>
      <w:r w:rsidRPr="0079652D">
        <w:rPr>
          <w:rFonts w:ascii="Times New Roman" w:eastAsia="Calibri" w:hAnsi="Times New Roman" w:cs="Times New Roman"/>
        </w:rPr>
        <w:t xml:space="preserve"> Service Charges by $358 in the Patrol &amp; Enforcement</w:t>
      </w:r>
      <w:r>
        <w:rPr>
          <w:rFonts w:ascii="Times New Roman" w:eastAsia="Calibri" w:hAnsi="Times New Roman" w:cs="Times New Roman"/>
        </w:rPr>
        <w:t xml:space="preserve"> </w:t>
      </w:r>
      <w:r w:rsidRPr="0079652D">
        <w:rPr>
          <w:rFonts w:ascii="Times New Roman" w:eastAsia="Calibri" w:hAnsi="Times New Roman" w:cs="Times New Roman"/>
        </w:rPr>
        <w:t>Department from $358,332 to $357,974 to match the budgeted cost of providing the</w:t>
      </w:r>
      <w:r>
        <w:rPr>
          <w:rFonts w:ascii="Times New Roman" w:eastAsia="Calibri" w:hAnsi="Times New Roman" w:cs="Times New Roman"/>
        </w:rPr>
        <w:t xml:space="preserve"> </w:t>
      </w:r>
      <w:r w:rsidRPr="0079652D">
        <w:rPr>
          <w:rFonts w:ascii="Times New Roman" w:eastAsia="Calibri" w:hAnsi="Times New Roman" w:cs="Times New Roman"/>
        </w:rPr>
        <w:t>May</w:t>
      </w:r>
      <w:r>
        <w:rPr>
          <w:rFonts w:ascii="Times New Roman" w:eastAsia="Calibri" w:hAnsi="Times New Roman" w:cs="Times New Roman"/>
        </w:rPr>
        <w:t>or’s security detail within JSO;</w:t>
      </w:r>
      <w:r w:rsidRPr="0079652D">
        <w:rPr>
          <w:rFonts w:ascii="Times New Roman" w:eastAsia="Calibri" w:hAnsi="Times New Roman" w:cs="Times New Roman"/>
        </w:rPr>
        <w:t xml:space="preserve"> </w:t>
      </w:r>
      <w:r>
        <w:rPr>
          <w:rFonts w:ascii="Times New Roman" w:eastAsia="Calibri" w:hAnsi="Times New Roman" w:cs="Times New Roman"/>
        </w:rPr>
        <w:t>t</w:t>
      </w:r>
      <w:r w:rsidRPr="0079652D">
        <w:rPr>
          <w:rFonts w:ascii="Times New Roman" w:eastAsia="Calibri" w:hAnsi="Times New Roman" w:cs="Times New Roman"/>
        </w:rPr>
        <w:t>his will be offset with a reduction in the Mayor’s</w:t>
      </w:r>
      <w:r>
        <w:rPr>
          <w:rFonts w:ascii="Times New Roman" w:eastAsia="Calibri" w:hAnsi="Times New Roman" w:cs="Times New Roman"/>
        </w:rPr>
        <w:t xml:space="preserve"> Office </w:t>
      </w:r>
      <w:r w:rsidR="00DC6D32">
        <w:rPr>
          <w:rFonts w:ascii="Times New Roman" w:eastAsia="Calibri" w:hAnsi="Times New Roman" w:cs="Times New Roman"/>
        </w:rPr>
        <w:t>–</w:t>
      </w:r>
      <w:r>
        <w:rPr>
          <w:rFonts w:ascii="Times New Roman" w:eastAsia="Calibri" w:hAnsi="Times New Roman" w:cs="Times New Roman"/>
        </w:rPr>
        <w:t xml:space="preserve"> </w:t>
      </w:r>
      <w:r w:rsidR="00DC6D32" w:rsidRPr="00DC6D32">
        <w:rPr>
          <w:rFonts w:ascii="Times New Roman" w:eastAsia="Calibri" w:hAnsi="Times New Roman" w:cs="Times New Roman"/>
          <w:b/>
        </w:rPr>
        <w:t>approved</w:t>
      </w:r>
      <w:r w:rsidR="00DC6D32">
        <w:rPr>
          <w:rFonts w:ascii="Times New Roman" w:eastAsia="Calibri" w:hAnsi="Times New Roman" w:cs="Times New Roman"/>
        </w:rPr>
        <w:t>.</w:t>
      </w:r>
    </w:p>
    <w:p w:rsidR="001A34D4" w:rsidRDefault="001A34D4" w:rsidP="00A6204C">
      <w:pPr>
        <w:spacing w:after="0" w:line="240" w:lineRule="auto"/>
        <w:rPr>
          <w:rFonts w:ascii="Times New Roman" w:eastAsia="Calibri" w:hAnsi="Times New Roman" w:cs="Times New Roman"/>
        </w:rPr>
      </w:pPr>
    </w:p>
    <w:p w:rsidR="00866B2C" w:rsidRDefault="00866B2C" w:rsidP="00A6204C">
      <w:pPr>
        <w:spacing w:after="0" w:line="240" w:lineRule="auto"/>
        <w:rPr>
          <w:rFonts w:ascii="Times New Roman" w:eastAsia="Calibri" w:hAnsi="Times New Roman" w:cs="Times New Roman"/>
        </w:rPr>
      </w:pPr>
      <w:r w:rsidRPr="00866B2C">
        <w:rPr>
          <w:rFonts w:ascii="Times New Roman" w:eastAsia="Calibri" w:hAnsi="Times New Roman" w:cs="Times New Roman"/>
          <w:b/>
        </w:rPr>
        <w:t>Motion</w:t>
      </w:r>
      <w:r w:rsidRPr="00866B2C">
        <w:rPr>
          <w:rFonts w:ascii="Times New Roman" w:eastAsia="Calibri" w:hAnsi="Times New Roman" w:cs="Times New Roman"/>
        </w:rPr>
        <w:t>: on p. 143 approve Auditor’s recommendation #</w:t>
      </w:r>
      <w:r>
        <w:rPr>
          <w:rFonts w:ascii="Times New Roman" w:eastAsia="Calibri" w:hAnsi="Times New Roman" w:cs="Times New Roman"/>
        </w:rPr>
        <w:t>3 to remove</w:t>
      </w:r>
      <w:r w:rsidRPr="00866B2C">
        <w:rPr>
          <w:rFonts w:ascii="Times New Roman" w:eastAsia="Calibri" w:hAnsi="Times New Roman" w:cs="Times New Roman"/>
        </w:rPr>
        <w:t xml:space="preserve"> from Schedule B1a the Law Enforcement Based Victim Service</w:t>
      </w:r>
      <w:r>
        <w:rPr>
          <w:rFonts w:ascii="Times New Roman" w:eastAsia="Calibri" w:hAnsi="Times New Roman" w:cs="Times New Roman"/>
        </w:rPr>
        <w:t xml:space="preserve"> </w:t>
      </w:r>
      <w:r w:rsidRPr="00866B2C">
        <w:rPr>
          <w:rFonts w:ascii="Times New Roman" w:eastAsia="Calibri" w:hAnsi="Times New Roman" w:cs="Times New Roman"/>
        </w:rPr>
        <w:t>sand Project Safe Neighborhoods grants because JSO was either unable to apply for the funds</w:t>
      </w:r>
      <w:r>
        <w:rPr>
          <w:rFonts w:ascii="Times New Roman" w:eastAsia="Calibri" w:hAnsi="Times New Roman" w:cs="Times New Roman"/>
        </w:rPr>
        <w:t xml:space="preserve"> </w:t>
      </w:r>
      <w:r w:rsidRPr="00866B2C">
        <w:rPr>
          <w:rFonts w:ascii="Times New Roman" w:eastAsia="Calibri" w:hAnsi="Times New Roman" w:cs="Times New Roman"/>
        </w:rPr>
        <w:t xml:space="preserve">or </w:t>
      </w:r>
      <w:r>
        <w:rPr>
          <w:rFonts w:ascii="Times New Roman" w:eastAsia="Calibri" w:hAnsi="Times New Roman" w:cs="Times New Roman"/>
        </w:rPr>
        <w:t>was</w:t>
      </w:r>
      <w:r w:rsidRPr="00866B2C">
        <w:rPr>
          <w:rFonts w:ascii="Times New Roman" w:eastAsia="Calibri" w:hAnsi="Times New Roman" w:cs="Times New Roman"/>
        </w:rPr>
        <w:t xml:space="preserve"> not funded for the project</w:t>
      </w:r>
      <w:r>
        <w:rPr>
          <w:rFonts w:ascii="Times New Roman" w:eastAsia="Calibri" w:hAnsi="Times New Roman" w:cs="Times New Roman"/>
        </w:rPr>
        <w:t xml:space="preserve"> </w:t>
      </w:r>
      <w:r w:rsidR="000D123D">
        <w:rPr>
          <w:rFonts w:ascii="Times New Roman" w:eastAsia="Calibri" w:hAnsi="Times New Roman" w:cs="Times New Roman"/>
        </w:rPr>
        <w:t>–</w:t>
      </w:r>
      <w:r>
        <w:rPr>
          <w:rFonts w:ascii="Times New Roman" w:eastAsia="Calibri" w:hAnsi="Times New Roman" w:cs="Times New Roman"/>
        </w:rPr>
        <w:t xml:space="preserve"> </w:t>
      </w:r>
      <w:r w:rsidR="00DC6D32" w:rsidRPr="00DC6D32">
        <w:rPr>
          <w:rFonts w:ascii="Times New Roman" w:eastAsia="Calibri" w:hAnsi="Times New Roman" w:cs="Times New Roman"/>
          <w:b/>
        </w:rPr>
        <w:t>approved</w:t>
      </w:r>
      <w:r w:rsidR="00DC6D32">
        <w:rPr>
          <w:rFonts w:ascii="Times New Roman" w:eastAsia="Calibri" w:hAnsi="Times New Roman" w:cs="Times New Roman"/>
        </w:rPr>
        <w:t>.</w:t>
      </w:r>
    </w:p>
    <w:p w:rsidR="000D123D" w:rsidRDefault="000D123D" w:rsidP="00A6204C">
      <w:pPr>
        <w:spacing w:after="0" w:line="240" w:lineRule="auto"/>
        <w:rPr>
          <w:rFonts w:ascii="Times New Roman" w:eastAsia="Calibri" w:hAnsi="Times New Roman" w:cs="Times New Roman"/>
        </w:rPr>
      </w:pPr>
    </w:p>
    <w:p w:rsidR="000D123D" w:rsidRDefault="000D123D" w:rsidP="00A6204C">
      <w:pPr>
        <w:spacing w:after="0" w:line="240" w:lineRule="auto"/>
        <w:rPr>
          <w:rFonts w:ascii="Times New Roman" w:eastAsia="Calibri" w:hAnsi="Times New Roman" w:cs="Times New Roman"/>
        </w:rPr>
      </w:pPr>
      <w:r w:rsidRPr="000D123D">
        <w:rPr>
          <w:rFonts w:ascii="Times New Roman" w:eastAsia="Calibri" w:hAnsi="Times New Roman" w:cs="Times New Roman"/>
          <w:b/>
        </w:rPr>
        <w:t>Motion</w:t>
      </w:r>
      <w:r w:rsidRPr="000D123D">
        <w:rPr>
          <w:rFonts w:ascii="Times New Roman" w:eastAsia="Calibri" w:hAnsi="Times New Roman" w:cs="Times New Roman"/>
        </w:rPr>
        <w:t>: on p. 143 approve Auditor’s recommendation #</w:t>
      </w:r>
      <w:r>
        <w:rPr>
          <w:rFonts w:ascii="Times New Roman" w:eastAsia="Calibri" w:hAnsi="Times New Roman" w:cs="Times New Roman"/>
        </w:rPr>
        <w:t xml:space="preserve">4 that </w:t>
      </w:r>
      <w:r w:rsidRPr="000D123D">
        <w:rPr>
          <w:rFonts w:ascii="Times New Roman" w:eastAsia="Calibri" w:hAnsi="Times New Roman" w:cs="Times New Roman"/>
        </w:rPr>
        <w:t>Schedule B1b be corrected to reduce the COPS grant Federal award amount</w:t>
      </w:r>
      <w:r>
        <w:rPr>
          <w:rFonts w:ascii="Times New Roman" w:eastAsia="Calibri" w:hAnsi="Times New Roman" w:cs="Times New Roman"/>
        </w:rPr>
        <w:t xml:space="preserve"> </w:t>
      </w:r>
      <w:r w:rsidRPr="000D123D">
        <w:rPr>
          <w:rFonts w:ascii="Times New Roman" w:eastAsia="Calibri" w:hAnsi="Times New Roman" w:cs="Times New Roman"/>
        </w:rPr>
        <w:t>to $0 and the total match requested to $739,712 to match the grant award and required match</w:t>
      </w:r>
      <w:r>
        <w:rPr>
          <w:rFonts w:ascii="Times New Roman" w:eastAsia="Calibri" w:hAnsi="Times New Roman" w:cs="Times New Roman"/>
        </w:rPr>
        <w:t xml:space="preserve"> for year 2 and to add a</w:t>
      </w:r>
      <w:r w:rsidRPr="000D123D">
        <w:rPr>
          <w:rFonts w:ascii="Times New Roman" w:eastAsia="Calibri" w:hAnsi="Times New Roman" w:cs="Times New Roman"/>
        </w:rPr>
        <w:t xml:space="preserve"> note to Schedule B1b to make clear the year 2 portion o</w:t>
      </w:r>
      <w:r>
        <w:rPr>
          <w:rFonts w:ascii="Times New Roman" w:eastAsia="Calibri" w:hAnsi="Times New Roman" w:cs="Times New Roman"/>
        </w:rPr>
        <w:t xml:space="preserve">f the grant award is $1,707,089 </w:t>
      </w:r>
      <w:r w:rsidR="000E73C9">
        <w:rPr>
          <w:rFonts w:ascii="Times New Roman" w:eastAsia="Calibri" w:hAnsi="Times New Roman" w:cs="Times New Roman"/>
        </w:rPr>
        <w:t>–</w:t>
      </w:r>
      <w:r>
        <w:rPr>
          <w:rFonts w:ascii="Times New Roman" w:eastAsia="Calibri" w:hAnsi="Times New Roman" w:cs="Times New Roman"/>
        </w:rPr>
        <w:t xml:space="preserve"> </w:t>
      </w:r>
      <w:r w:rsidR="00DC6D32" w:rsidRPr="00DC6D32">
        <w:rPr>
          <w:rFonts w:ascii="Times New Roman" w:eastAsia="Calibri" w:hAnsi="Times New Roman" w:cs="Times New Roman"/>
          <w:b/>
        </w:rPr>
        <w:t>approved</w:t>
      </w:r>
      <w:r w:rsidR="00DC6D32">
        <w:rPr>
          <w:rFonts w:ascii="Times New Roman" w:eastAsia="Calibri" w:hAnsi="Times New Roman" w:cs="Times New Roman"/>
        </w:rPr>
        <w:t>.</w:t>
      </w:r>
    </w:p>
    <w:p w:rsidR="000E73C9" w:rsidRDefault="000E73C9" w:rsidP="00A6204C">
      <w:pPr>
        <w:spacing w:after="0" w:line="240" w:lineRule="auto"/>
        <w:rPr>
          <w:rFonts w:ascii="Times New Roman" w:eastAsia="Calibri" w:hAnsi="Times New Roman" w:cs="Times New Roman"/>
        </w:rPr>
      </w:pPr>
    </w:p>
    <w:p w:rsidR="00DC6D32" w:rsidRDefault="00DC6D32"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Carlucci asked about the cause of the negative claims experience that caused an increase in the JSO’s liability insurance premium. </w:t>
      </w:r>
      <w:r w:rsidR="00571D61">
        <w:rPr>
          <w:rFonts w:ascii="Times New Roman" w:eastAsia="Calibri" w:hAnsi="Times New Roman" w:cs="Times New Roman"/>
        </w:rPr>
        <w:t xml:space="preserve">Council Member Becton asked about the JSO’s policy regarding purchase of equipment for the SWAT team, as a council member </w:t>
      </w:r>
      <w:r w:rsidR="000B302B">
        <w:rPr>
          <w:rFonts w:ascii="Times New Roman" w:eastAsia="Calibri" w:hAnsi="Times New Roman" w:cs="Times New Roman"/>
        </w:rPr>
        <w:t xml:space="preserve">had recently </w:t>
      </w:r>
      <w:r w:rsidR="00571D61">
        <w:rPr>
          <w:rFonts w:ascii="Times New Roman" w:eastAsia="Calibri" w:hAnsi="Times New Roman" w:cs="Times New Roman"/>
        </w:rPr>
        <w:t>proposed an ap</w:t>
      </w:r>
      <w:r w:rsidR="000B302B">
        <w:rPr>
          <w:rFonts w:ascii="Times New Roman" w:eastAsia="Calibri" w:hAnsi="Times New Roman" w:cs="Times New Roman"/>
        </w:rPr>
        <w:t>propriation to provide for purchases currently being made by SWAT team members out of their own pockets</w:t>
      </w:r>
      <w:r w:rsidR="00571D61">
        <w:rPr>
          <w:rFonts w:ascii="Times New Roman" w:eastAsia="Calibri" w:hAnsi="Times New Roman" w:cs="Times New Roman"/>
        </w:rPr>
        <w:t xml:space="preserve">. Bill Clement, the JSO’s budget officer, said the department generally covers all of the equipment and supply costs; he will need to research the issue with Council Member Cumber who proposed that bill. </w:t>
      </w:r>
      <w:r w:rsidR="000F6B55">
        <w:rPr>
          <w:rFonts w:ascii="Times New Roman" w:eastAsia="Calibri" w:hAnsi="Times New Roman" w:cs="Times New Roman"/>
        </w:rPr>
        <w:t xml:space="preserve">Mr. Becton asked about employee complement and vacancies. Undersheriff Ivey said they currently stand at </w:t>
      </w:r>
      <w:r w:rsidR="000F6B55">
        <w:rPr>
          <w:rFonts w:ascii="Times New Roman" w:eastAsia="Calibri" w:hAnsi="Times New Roman" w:cs="Times New Roman"/>
        </w:rPr>
        <w:lastRenderedPageBreak/>
        <w:t>146 total vacancies – 1 police, 87 corrections, and</w:t>
      </w:r>
      <w:r w:rsidR="000B302B">
        <w:rPr>
          <w:rFonts w:ascii="Times New Roman" w:eastAsia="Calibri" w:hAnsi="Times New Roman" w:cs="Times New Roman"/>
        </w:rPr>
        <w:t xml:space="preserve"> 58</w:t>
      </w:r>
      <w:r w:rsidR="000F6B55">
        <w:rPr>
          <w:rFonts w:ascii="Times New Roman" w:eastAsia="Calibri" w:hAnsi="Times New Roman" w:cs="Times New Roman"/>
        </w:rPr>
        <w:t xml:space="preserve"> civilians. The department typically loses 5 sworn officers a month or about 60 per year. They hire in classes of 30 from the police academy, so vacancies build up to between 30 and 40, then a class is hired and the rate drops back to single digits again. </w:t>
      </w:r>
      <w:r w:rsidR="000B302B">
        <w:rPr>
          <w:rFonts w:ascii="Times New Roman" w:eastAsia="Calibri" w:hAnsi="Times New Roman" w:cs="Times New Roman"/>
        </w:rPr>
        <w:t>He said city p</w:t>
      </w:r>
      <w:r w:rsidR="000F6B55">
        <w:rPr>
          <w:rFonts w:ascii="Times New Roman" w:eastAsia="Calibri" w:hAnsi="Times New Roman" w:cs="Times New Roman"/>
        </w:rPr>
        <w:t xml:space="preserve">olice </w:t>
      </w:r>
      <w:proofErr w:type="gramStart"/>
      <w:r w:rsidR="000F6B55">
        <w:rPr>
          <w:rFonts w:ascii="Times New Roman" w:eastAsia="Calibri" w:hAnsi="Times New Roman" w:cs="Times New Roman"/>
        </w:rPr>
        <w:t>departments</w:t>
      </w:r>
      <w:proofErr w:type="gramEnd"/>
      <w:r w:rsidR="000F6B55">
        <w:rPr>
          <w:rFonts w:ascii="Times New Roman" w:eastAsia="Calibri" w:hAnsi="Times New Roman" w:cs="Times New Roman"/>
        </w:rPr>
        <w:t xml:space="preserve"> average 2.4 officers per </w:t>
      </w:r>
      <w:r w:rsidR="000F6B55" w:rsidRPr="000B302B">
        <w:rPr>
          <w:rFonts w:ascii="Times New Roman" w:eastAsia="Calibri" w:hAnsi="Times New Roman" w:cs="Times New Roman"/>
        </w:rPr>
        <w:t>1</w:t>
      </w:r>
      <w:r w:rsidR="00D4093A" w:rsidRPr="000B302B">
        <w:rPr>
          <w:rFonts w:ascii="Times New Roman" w:eastAsia="Calibri" w:hAnsi="Times New Roman" w:cs="Times New Roman"/>
        </w:rPr>
        <w:t>,</w:t>
      </w:r>
      <w:r w:rsidR="000F6B55" w:rsidRPr="000B302B">
        <w:rPr>
          <w:rFonts w:ascii="Times New Roman" w:eastAsia="Calibri" w:hAnsi="Times New Roman" w:cs="Times New Roman"/>
        </w:rPr>
        <w:t>000</w:t>
      </w:r>
      <w:r w:rsidR="00D4093A">
        <w:rPr>
          <w:rFonts w:ascii="Times New Roman" w:eastAsia="Calibri" w:hAnsi="Times New Roman" w:cs="Times New Roman"/>
        </w:rPr>
        <w:t xml:space="preserve"> residents</w:t>
      </w:r>
      <w:r w:rsidR="000F6B55">
        <w:rPr>
          <w:rFonts w:ascii="Times New Roman" w:eastAsia="Calibri" w:hAnsi="Times New Roman" w:cs="Times New Roman"/>
        </w:rPr>
        <w:t xml:space="preserve">, </w:t>
      </w:r>
      <w:r w:rsidR="000B302B">
        <w:rPr>
          <w:rFonts w:ascii="Times New Roman" w:eastAsia="Calibri" w:hAnsi="Times New Roman" w:cs="Times New Roman"/>
        </w:rPr>
        <w:t xml:space="preserve">county </w:t>
      </w:r>
      <w:r w:rsidR="000F6B55">
        <w:rPr>
          <w:rFonts w:ascii="Times New Roman" w:eastAsia="Calibri" w:hAnsi="Times New Roman" w:cs="Times New Roman"/>
        </w:rPr>
        <w:t>sheriff’s department</w:t>
      </w:r>
      <w:r w:rsidR="000B302B">
        <w:rPr>
          <w:rFonts w:ascii="Times New Roman" w:eastAsia="Calibri" w:hAnsi="Times New Roman" w:cs="Times New Roman"/>
        </w:rPr>
        <w:t>s</w:t>
      </w:r>
      <w:r w:rsidR="000F6B55">
        <w:rPr>
          <w:rFonts w:ascii="Times New Roman" w:eastAsia="Calibri" w:hAnsi="Times New Roman" w:cs="Times New Roman"/>
        </w:rPr>
        <w:t xml:space="preserve"> average 2.9 per 1</w:t>
      </w:r>
      <w:r w:rsidR="000B302B">
        <w:rPr>
          <w:rFonts w:ascii="Times New Roman" w:eastAsia="Calibri" w:hAnsi="Times New Roman" w:cs="Times New Roman"/>
        </w:rPr>
        <w:t>,000, Jacksonville</w:t>
      </w:r>
      <w:r w:rsidR="000F6B55">
        <w:rPr>
          <w:rFonts w:ascii="Times New Roman" w:eastAsia="Calibri" w:hAnsi="Times New Roman" w:cs="Times New Roman"/>
        </w:rPr>
        <w:t xml:space="preserve"> (which is both city and county) is at about 1.7</w:t>
      </w:r>
      <w:r w:rsidR="000B302B">
        <w:rPr>
          <w:rFonts w:ascii="Times New Roman" w:eastAsia="Calibri" w:hAnsi="Times New Roman" w:cs="Times New Roman"/>
        </w:rPr>
        <w:t xml:space="preserve"> per 1,000</w:t>
      </w:r>
      <w:r w:rsidR="000F6B55">
        <w:rPr>
          <w:rFonts w:ascii="Times New Roman" w:eastAsia="Calibri" w:hAnsi="Times New Roman" w:cs="Times New Roman"/>
        </w:rPr>
        <w:t xml:space="preserve">. JSO does have challenges in recruiting and finding enough people with sufficient military or law enforcement experience to meet the City’s </w:t>
      </w:r>
      <w:r w:rsidR="000B302B">
        <w:rPr>
          <w:rFonts w:ascii="Times New Roman" w:eastAsia="Calibri" w:hAnsi="Times New Roman" w:cs="Times New Roman"/>
        </w:rPr>
        <w:t xml:space="preserve">hiring </w:t>
      </w:r>
      <w:r w:rsidR="000F6B55">
        <w:rPr>
          <w:rFonts w:ascii="Times New Roman" w:eastAsia="Calibri" w:hAnsi="Times New Roman" w:cs="Times New Roman"/>
        </w:rPr>
        <w:t xml:space="preserve">requirements. The department is using bonus programs for both academy enrollees who successfully complete the course and are hired and for JSO employees who refer candidates who enroll in the academy. </w:t>
      </w:r>
    </w:p>
    <w:p w:rsidR="00D4093A" w:rsidRDefault="00D4093A" w:rsidP="00A6204C">
      <w:pPr>
        <w:spacing w:after="0" w:line="240" w:lineRule="auto"/>
        <w:rPr>
          <w:rFonts w:ascii="Times New Roman" w:eastAsia="Calibri" w:hAnsi="Times New Roman" w:cs="Times New Roman"/>
        </w:rPr>
      </w:pPr>
    </w:p>
    <w:p w:rsidR="00D4093A" w:rsidRDefault="00D4093A"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Boylan, who co-chairs the Safer Together Workshops with Council Member Morgan, asked if JSO leadership has been informed by Director Bruno about the workshop’s discussions. Undersheriff Ivey said he had not, but assumed that Director Bruno was communicating with Sheriff Williams. Mr. Boylan asked about how much JSO spends on community engagement and urged that it be clearly delineated in the budget so the community can readily understand what is being done and how much is being spent on that function. </w:t>
      </w:r>
      <w:r w:rsidR="00D65EBE">
        <w:rPr>
          <w:rFonts w:ascii="Times New Roman" w:eastAsia="Calibri" w:hAnsi="Times New Roman" w:cs="Times New Roman"/>
        </w:rPr>
        <w:t xml:space="preserve">Mr. Boylan asked about how many co-responders the JSO has to help officers respond to </w:t>
      </w:r>
      <w:r w:rsidR="001D6AD8">
        <w:rPr>
          <w:rFonts w:ascii="Times New Roman" w:eastAsia="Calibri" w:hAnsi="Times New Roman" w:cs="Times New Roman"/>
        </w:rPr>
        <w:t xml:space="preserve">non-criminal </w:t>
      </w:r>
      <w:r w:rsidR="00D65EBE">
        <w:rPr>
          <w:rFonts w:ascii="Times New Roman" w:eastAsia="Calibri" w:hAnsi="Times New Roman" w:cs="Times New Roman"/>
        </w:rPr>
        <w:t>crisis incidents; Undersheriff Ivey said they currently they have 1 and are applying for a grant for a second co-responder. He described the continuing training required of JSO officers by the Florida Department of Law Enforcement to maintain certification</w:t>
      </w:r>
      <w:r w:rsidR="001D6AD8">
        <w:rPr>
          <w:rFonts w:ascii="Times New Roman" w:eastAsia="Calibri" w:hAnsi="Times New Roman" w:cs="Times New Roman"/>
        </w:rPr>
        <w:t>, which includes training in dealing with persons with m</w:t>
      </w:r>
      <w:r w:rsidR="000B302B">
        <w:rPr>
          <w:rFonts w:ascii="Times New Roman" w:eastAsia="Calibri" w:hAnsi="Times New Roman" w:cs="Times New Roman"/>
        </w:rPr>
        <w:t xml:space="preserve">ental health and other behavioral </w:t>
      </w:r>
      <w:r w:rsidR="001D6AD8">
        <w:rPr>
          <w:rFonts w:ascii="Times New Roman" w:eastAsia="Calibri" w:hAnsi="Times New Roman" w:cs="Times New Roman"/>
        </w:rPr>
        <w:t>issues</w:t>
      </w:r>
      <w:r w:rsidR="00D65EBE">
        <w:rPr>
          <w:rFonts w:ascii="Times New Roman" w:eastAsia="Calibri" w:hAnsi="Times New Roman" w:cs="Times New Roman"/>
        </w:rPr>
        <w:t xml:space="preserve">. Mr. Boylan urged the Undersheriff and JSO to get ahead of </w:t>
      </w:r>
      <w:r w:rsidR="001D6AD8">
        <w:rPr>
          <w:rFonts w:ascii="Times New Roman" w:eastAsia="Calibri" w:hAnsi="Times New Roman" w:cs="Times New Roman"/>
        </w:rPr>
        <w:t>the community perception issue because there are so many challenges.</w:t>
      </w:r>
    </w:p>
    <w:p w:rsidR="001D6AD8" w:rsidRDefault="001D6AD8" w:rsidP="00A6204C">
      <w:pPr>
        <w:spacing w:after="0" w:line="240" w:lineRule="auto"/>
        <w:rPr>
          <w:rFonts w:ascii="Times New Roman" w:eastAsia="Calibri" w:hAnsi="Times New Roman" w:cs="Times New Roman"/>
        </w:rPr>
      </w:pPr>
    </w:p>
    <w:p w:rsidR="007824CF" w:rsidRDefault="001D6AD8"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Chairman Salem said that </w:t>
      </w:r>
      <w:r w:rsidR="000B302B">
        <w:rPr>
          <w:rFonts w:ascii="Times New Roman" w:eastAsia="Calibri" w:hAnsi="Times New Roman" w:cs="Times New Roman"/>
        </w:rPr>
        <w:t xml:space="preserve">Ordinance </w:t>
      </w:r>
      <w:r>
        <w:rPr>
          <w:rFonts w:ascii="Times New Roman" w:eastAsia="Calibri" w:hAnsi="Times New Roman" w:cs="Times New Roman"/>
        </w:rPr>
        <w:t xml:space="preserve">2021-512 was submitted to </w:t>
      </w:r>
      <w:r w:rsidR="000B302B">
        <w:rPr>
          <w:rFonts w:ascii="Times New Roman" w:eastAsia="Calibri" w:hAnsi="Times New Roman" w:cs="Times New Roman"/>
        </w:rPr>
        <w:t>appropriate</w:t>
      </w:r>
      <w:r>
        <w:rPr>
          <w:rFonts w:ascii="Times New Roman" w:eastAsia="Calibri" w:hAnsi="Times New Roman" w:cs="Times New Roman"/>
        </w:rPr>
        <w:t xml:space="preserve"> the JSO health care budget because he has a conflict of interest by way of his consulting contract with the company that holds the contract with JSO for inmate health care. Mr. Salem asked what is being done to recruit correctional officers to fill the many vacancies. The Undersheriff said they recruit heavily, including via social media and recruiting at colleges, and </w:t>
      </w:r>
      <w:r w:rsidR="000B302B">
        <w:rPr>
          <w:rFonts w:ascii="Times New Roman" w:eastAsia="Calibri" w:hAnsi="Times New Roman" w:cs="Times New Roman"/>
        </w:rPr>
        <w:t xml:space="preserve">this year </w:t>
      </w:r>
      <w:r>
        <w:rPr>
          <w:rFonts w:ascii="Times New Roman" w:eastAsia="Calibri" w:hAnsi="Times New Roman" w:cs="Times New Roman"/>
        </w:rPr>
        <w:t>hired a number of correctional officers from Georgia who were being displaced by the closure of a correctional facility there. Mr. Salem asked about the change in the school guardian program. Budget Officer Bill Clement said the budget reflects the Sheriff’s decision to allocate only 40 officers to Duval County Public Schools and 20 officers to charter schools</w:t>
      </w:r>
      <w:r w:rsidR="007824CF">
        <w:rPr>
          <w:rFonts w:ascii="Times New Roman" w:eastAsia="Calibri" w:hAnsi="Times New Roman" w:cs="Times New Roman"/>
        </w:rPr>
        <w:t xml:space="preserve"> for the coming year</w:t>
      </w:r>
      <w:r>
        <w:rPr>
          <w:rFonts w:ascii="Times New Roman" w:eastAsia="Calibri" w:hAnsi="Times New Roman" w:cs="Times New Roman"/>
        </w:rPr>
        <w:t xml:space="preserve">, and to be reimbursed by either DCPS or the individual charter school for the officers’ overtime cost. Undersheriff Ivey talked about the difficulties involved in implementing the state law that was passed and implemented in a very short time in </w:t>
      </w:r>
      <w:r w:rsidR="000B302B">
        <w:rPr>
          <w:rFonts w:ascii="Times New Roman" w:eastAsia="Calibri" w:hAnsi="Times New Roman" w:cs="Times New Roman"/>
        </w:rPr>
        <w:t xml:space="preserve">the summer of </w:t>
      </w:r>
      <w:r>
        <w:rPr>
          <w:rFonts w:ascii="Times New Roman" w:eastAsia="Calibri" w:hAnsi="Times New Roman" w:cs="Times New Roman"/>
        </w:rPr>
        <w:t xml:space="preserve">2018 after a tragic school shooting in South Florida. </w:t>
      </w:r>
      <w:r w:rsidR="0001510C">
        <w:rPr>
          <w:rFonts w:ascii="Times New Roman" w:eastAsia="Calibri" w:hAnsi="Times New Roman" w:cs="Times New Roman"/>
        </w:rPr>
        <w:t xml:space="preserve">The Sheriff has made it clear to the School Superintendent that the school district must step up and assume full responsibility for providing all of the necessary school </w:t>
      </w:r>
      <w:r w:rsidR="00965FCF">
        <w:rPr>
          <w:rFonts w:ascii="Times New Roman" w:eastAsia="Calibri" w:hAnsi="Times New Roman" w:cs="Times New Roman"/>
        </w:rPr>
        <w:t xml:space="preserve">guardians in the next 2 years, when the JSO intends to be out of the guardian </w:t>
      </w:r>
      <w:r w:rsidR="000B302B">
        <w:rPr>
          <w:rFonts w:ascii="Times New Roman" w:eastAsia="Calibri" w:hAnsi="Times New Roman" w:cs="Times New Roman"/>
        </w:rPr>
        <w:t>function</w:t>
      </w:r>
      <w:r w:rsidR="00965FCF">
        <w:rPr>
          <w:rFonts w:ascii="Times New Roman" w:eastAsia="Calibri" w:hAnsi="Times New Roman" w:cs="Times New Roman"/>
        </w:rPr>
        <w:t xml:space="preserve"> entirely.</w:t>
      </w:r>
      <w:r w:rsidR="007824CF">
        <w:rPr>
          <w:rFonts w:ascii="Times New Roman" w:eastAsia="Calibri" w:hAnsi="Times New Roman" w:cs="Times New Roman"/>
        </w:rPr>
        <w:t xml:space="preserve"> Council Member Carlucci speculated that the adoption of the sales tax for schools </w:t>
      </w:r>
      <w:r w:rsidR="000B302B">
        <w:rPr>
          <w:rFonts w:ascii="Times New Roman" w:eastAsia="Calibri" w:hAnsi="Times New Roman" w:cs="Times New Roman"/>
        </w:rPr>
        <w:t>might</w:t>
      </w:r>
      <w:r w:rsidR="007824CF">
        <w:rPr>
          <w:rFonts w:ascii="Times New Roman" w:eastAsia="Calibri" w:hAnsi="Times New Roman" w:cs="Times New Roman"/>
        </w:rPr>
        <w:t xml:space="preserve"> free up funds in the School District budget to address school guardians. </w:t>
      </w:r>
      <w:r w:rsidR="009F2A31">
        <w:rPr>
          <w:rFonts w:ascii="Times New Roman" w:eastAsia="Calibri" w:hAnsi="Times New Roman" w:cs="Times New Roman"/>
        </w:rPr>
        <w:t>Undersheriff Ivey said that JSO had been doing its best to work with the school district over the last several years to accomplish the job that needs to be done, but has made it clear that the district must take full responsibility for this mandate.</w:t>
      </w:r>
    </w:p>
    <w:p w:rsidR="00753928" w:rsidRDefault="00753928" w:rsidP="00A6204C">
      <w:pPr>
        <w:spacing w:after="0" w:line="240" w:lineRule="auto"/>
        <w:rPr>
          <w:rFonts w:ascii="Times New Roman" w:eastAsia="Calibri" w:hAnsi="Times New Roman" w:cs="Times New Roman"/>
        </w:rPr>
      </w:pPr>
    </w:p>
    <w:p w:rsidR="00753928" w:rsidRDefault="00753928"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Freeman </w:t>
      </w:r>
      <w:r w:rsidR="009004C4">
        <w:rPr>
          <w:rFonts w:ascii="Times New Roman" w:eastAsia="Calibri" w:hAnsi="Times New Roman" w:cs="Times New Roman"/>
        </w:rPr>
        <w:t xml:space="preserve">asked about JSO’s plans for keeping up with the City’s rapid population growth and law enforcement needs. Undersheriff Ivey described the types of workload analysis and </w:t>
      </w:r>
      <w:r w:rsidR="001A5511">
        <w:rPr>
          <w:rFonts w:ascii="Times New Roman" w:eastAsia="Calibri" w:hAnsi="Times New Roman" w:cs="Times New Roman"/>
        </w:rPr>
        <w:t xml:space="preserve">projections that are used to determine workforce needs. The JSO has contracted with the International Association of Chiefs of Police to do a comprehensive study of workload and workforce needs. In response to a question from Mr. Freeman, Undersheriff Ivey described the department’s minority recruiting efforts, including at historically black colleges and universities, to diversify the department’s workforce. Mr. Freeman thanked the JSO for the many positive relationships they have throughout the community in areas including </w:t>
      </w:r>
      <w:r w:rsidR="00694438">
        <w:rPr>
          <w:rFonts w:ascii="Times New Roman" w:eastAsia="Calibri" w:hAnsi="Times New Roman" w:cs="Times New Roman"/>
        </w:rPr>
        <w:t xml:space="preserve">reading programs, </w:t>
      </w:r>
      <w:r w:rsidR="001A5511">
        <w:rPr>
          <w:rFonts w:ascii="Times New Roman" w:eastAsia="Calibri" w:hAnsi="Times New Roman" w:cs="Times New Roman"/>
        </w:rPr>
        <w:t>mentoring efforts, the PAL program, Sheriff’s Advisory Committees, and other activities</w:t>
      </w:r>
      <w:r w:rsidR="001F5064">
        <w:rPr>
          <w:rFonts w:ascii="Times New Roman" w:eastAsia="Calibri" w:hAnsi="Times New Roman" w:cs="Times New Roman"/>
        </w:rPr>
        <w:t xml:space="preserve"> that</w:t>
      </w:r>
      <w:r w:rsidR="001D109B">
        <w:rPr>
          <w:rFonts w:ascii="Times New Roman" w:eastAsia="Calibri" w:hAnsi="Times New Roman" w:cs="Times New Roman"/>
        </w:rPr>
        <w:t xml:space="preserve"> connect officers with citizens. Undersheriff Ivey said he and Sheriff </w:t>
      </w:r>
      <w:r w:rsidR="001D109B">
        <w:rPr>
          <w:rFonts w:ascii="Times New Roman" w:eastAsia="Calibri" w:hAnsi="Times New Roman" w:cs="Times New Roman"/>
        </w:rPr>
        <w:lastRenderedPageBreak/>
        <w:t>Williams meet regularly with critics of the department to understand</w:t>
      </w:r>
      <w:r w:rsidR="008127C4">
        <w:rPr>
          <w:rFonts w:ascii="Times New Roman" w:eastAsia="Calibri" w:hAnsi="Times New Roman" w:cs="Times New Roman"/>
        </w:rPr>
        <w:t xml:space="preserve"> their concerns and try to develop mutual understanding</w:t>
      </w:r>
    </w:p>
    <w:p w:rsidR="00694438" w:rsidRDefault="00694438" w:rsidP="00A6204C">
      <w:pPr>
        <w:spacing w:after="0" w:line="240" w:lineRule="auto"/>
        <w:rPr>
          <w:rFonts w:ascii="Times New Roman" w:eastAsia="Calibri" w:hAnsi="Times New Roman" w:cs="Times New Roman"/>
        </w:rPr>
      </w:pPr>
    </w:p>
    <w:p w:rsidR="000E73C9" w:rsidRPr="00A54A4D" w:rsidRDefault="000E73C9" w:rsidP="00A6204C">
      <w:pPr>
        <w:spacing w:after="0" w:line="240" w:lineRule="auto"/>
        <w:rPr>
          <w:rFonts w:ascii="Times New Roman" w:eastAsia="Calibri" w:hAnsi="Times New Roman" w:cs="Times New Roman"/>
          <w:b/>
        </w:rPr>
      </w:pPr>
      <w:r w:rsidRPr="00A54A4D">
        <w:rPr>
          <w:rFonts w:ascii="Times New Roman" w:eastAsia="Calibri" w:hAnsi="Times New Roman" w:cs="Times New Roman"/>
          <w:b/>
          <w:u w:val="single"/>
        </w:rPr>
        <w:t>City Council</w:t>
      </w:r>
    </w:p>
    <w:p w:rsidR="000E73C9" w:rsidRDefault="000E73C9" w:rsidP="00A6204C">
      <w:pPr>
        <w:spacing w:after="0" w:line="240" w:lineRule="auto"/>
        <w:rPr>
          <w:rFonts w:ascii="Times New Roman" w:eastAsia="Calibri" w:hAnsi="Times New Roman" w:cs="Times New Roman"/>
        </w:rPr>
      </w:pPr>
      <w:r w:rsidRPr="00260278">
        <w:rPr>
          <w:rFonts w:ascii="Times New Roman" w:eastAsia="Calibri" w:hAnsi="Times New Roman" w:cs="Times New Roman"/>
          <w:b/>
        </w:rPr>
        <w:t>Motion</w:t>
      </w:r>
      <w:r>
        <w:rPr>
          <w:rFonts w:ascii="Times New Roman" w:eastAsia="Calibri" w:hAnsi="Times New Roman" w:cs="Times New Roman"/>
        </w:rPr>
        <w:t>: on p. 148 approve Auditor’s recommendation to reduce</w:t>
      </w:r>
      <w:r w:rsidRPr="000E73C9">
        <w:rPr>
          <w:rFonts w:ascii="Times New Roman" w:eastAsia="Calibri" w:hAnsi="Times New Roman" w:cs="Times New Roman"/>
        </w:rPr>
        <w:t xml:space="preserve"> miscellaneous revenue for VAB by $31,148, due to an incorrect amount being used to calculate the revenue</w:t>
      </w:r>
      <w:r>
        <w:rPr>
          <w:rFonts w:ascii="Times New Roman" w:eastAsia="Calibri" w:hAnsi="Times New Roman" w:cs="Times New Roman"/>
        </w:rPr>
        <w:t xml:space="preserve"> </w:t>
      </w:r>
      <w:r w:rsidR="00260278">
        <w:rPr>
          <w:rFonts w:ascii="Times New Roman" w:eastAsia="Calibri" w:hAnsi="Times New Roman" w:cs="Times New Roman"/>
        </w:rPr>
        <w:t>–</w:t>
      </w:r>
      <w:r>
        <w:rPr>
          <w:rFonts w:ascii="Times New Roman" w:eastAsia="Calibri" w:hAnsi="Times New Roman" w:cs="Times New Roman"/>
        </w:rPr>
        <w:t xml:space="preserve"> </w:t>
      </w:r>
      <w:r w:rsidR="00A5540F" w:rsidRPr="00A5540F">
        <w:rPr>
          <w:rFonts w:ascii="Times New Roman" w:eastAsia="Calibri" w:hAnsi="Times New Roman" w:cs="Times New Roman"/>
          <w:b/>
        </w:rPr>
        <w:t>approved</w:t>
      </w:r>
      <w:r w:rsidR="00A5540F">
        <w:rPr>
          <w:rFonts w:ascii="Times New Roman" w:eastAsia="Calibri" w:hAnsi="Times New Roman" w:cs="Times New Roman"/>
        </w:rPr>
        <w:t>.</w:t>
      </w:r>
    </w:p>
    <w:p w:rsidR="00260278" w:rsidRDefault="00260278" w:rsidP="00A6204C">
      <w:pPr>
        <w:spacing w:after="0" w:line="240" w:lineRule="auto"/>
        <w:rPr>
          <w:rFonts w:ascii="Times New Roman" w:eastAsia="Calibri" w:hAnsi="Times New Roman" w:cs="Times New Roman"/>
        </w:rPr>
      </w:pPr>
    </w:p>
    <w:p w:rsidR="00260278" w:rsidRPr="00A54A4D" w:rsidRDefault="00260278" w:rsidP="00A6204C">
      <w:pPr>
        <w:spacing w:after="0" w:line="240" w:lineRule="auto"/>
        <w:rPr>
          <w:rFonts w:ascii="Times New Roman" w:eastAsia="Calibri" w:hAnsi="Times New Roman" w:cs="Times New Roman"/>
          <w:b/>
        </w:rPr>
      </w:pPr>
      <w:r w:rsidRPr="00A54A4D">
        <w:rPr>
          <w:rFonts w:ascii="Times New Roman" w:eastAsia="Calibri" w:hAnsi="Times New Roman" w:cs="Times New Roman"/>
          <w:b/>
          <w:u w:val="single"/>
        </w:rPr>
        <w:t>Tourist Development Council</w:t>
      </w:r>
    </w:p>
    <w:p w:rsidR="00260278" w:rsidRDefault="00A5540F" w:rsidP="00A6204C">
      <w:pPr>
        <w:spacing w:after="0" w:line="240" w:lineRule="auto"/>
        <w:rPr>
          <w:rFonts w:ascii="Times New Roman" w:eastAsia="Calibri" w:hAnsi="Times New Roman" w:cs="Times New Roman"/>
        </w:rPr>
      </w:pPr>
      <w:r>
        <w:rPr>
          <w:rFonts w:ascii="Times New Roman" w:eastAsia="Calibri" w:hAnsi="Times New Roman" w:cs="Times New Roman"/>
        </w:rPr>
        <w:t>Assistant Council Auditor Phillip Peterson reviewed the TDC budget and the all-years TDC contingency and development accounts.</w:t>
      </w:r>
    </w:p>
    <w:p w:rsidR="00A5540F" w:rsidRDefault="00A5540F" w:rsidP="00A6204C">
      <w:pPr>
        <w:spacing w:after="0" w:line="240" w:lineRule="auto"/>
        <w:rPr>
          <w:rFonts w:ascii="Times New Roman" w:eastAsia="Calibri" w:hAnsi="Times New Roman" w:cs="Times New Roman"/>
        </w:rPr>
      </w:pPr>
    </w:p>
    <w:p w:rsidR="00260278" w:rsidRDefault="00260278" w:rsidP="00260278">
      <w:pPr>
        <w:tabs>
          <w:tab w:val="left" w:pos="2923"/>
        </w:tabs>
        <w:spacing w:after="0" w:line="240" w:lineRule="auto"/>
        <w:rPr>
          <w:rFonts w:ascii="Times New Roman" w:eastAsia="Calibri" w:hAnsi="Times New Roman" w:cs="Times New Roman"/>
        </w:rPr>
      </w:pPr>
      <w:r w:rsidRPr="00260278">
        <w:rPr>
          <w:rFonts w:ascii="Times New Roman" w:eastAsia="Calibri" w:hAnsi="Times New Roman" w:cs="Times New Roman"/>
          <w:b/>
        </w:rPr>
        <w:t>Motion</w:t>
      </w:r>
      <w:r>
        <w:rPr>
          <w:rFonts w:ascii="Times New Roman" w:eastAsia="Calibri" w:hAnsi="Times New Roman" w:cs="Times New Roman"/>
        </w:rPr>
        <w:t>: on p. 152 approve Auditor’s recommendations #1 - #8:</w:t>
      </w:r>
    </w:p>
    <w:tbl>
      <w:tblPr>
        <w:tblW w:w="9648" w:type="dxa"/>
        <w:tblBorders>
          <w:top w:val="nil"/>
          <w:left w:val="nil"/>
          <w:bottom w:val="nil"/>
          <w:right w:val="nil"/>
        </w:tblBorders>
        <w:tblLayout w:type="fixed"/>
        <w:tblLook w:val="0600" w:firstRow="0" w:lastRow="0" w:firstColumn="0" w:lastColumn="0" w:noHBand="1" w:noVBand="1"/>
      </w:tblPr>
      <w:tblGrid>
        <w:gridCol w:w="9648"/>
      </w:tblGrid>
      <w:tr w:rsidR="0061144C" w:rsidRPr="0061144C" w:rsidTr="0061144C">
        <w:trPr>
          <w:trHeight w:val="396"/>
        </w:trPr>
        <w:tc>
          <w:tcPr>
            <w:tcW w:w="9648" w:type="dxa"/>
          </w:tcPr>
          <w:p w:rsidR="0061144C" w:rsidRPr="0061144C" w:rsidRDefault="0061144C" w:rsidP="0061144C">
            <w:pPr>
              <w:pStyle w:val="ListParagraph"/>
              <w:numPr>
                <w:ilvl w:val="0"/>
                <w:numId w:val="1"/>
              </w:numPr>
              <w:tabs>
                <w:tab w:val="left" w:pos="2923"/>
              </w:tabs>
              <w:spacing w:after="0" w:line="240" w:lineRule="auto"/>
              <w:rPr>
                <w:rFonts w:ascii="Times New Roman" w:eastAsia="Calibri" w:hAnsi="Times New Roman" w:cs="Times New Roman"/>
              </w:rPr>
            </w:pPr>
            <w:r w:rsidRPr="0061144C">
              <w:rPr>
                <w:rFonts w:ascii="Times New Roman" w:eastAsia="Calibri" w:hAnsi="Times New Roman" w:cs="Times New Roman"/>
              </w:rPr>
              <w:t>Decrease Transfer from Fund Balance in the Tourist Development Fund by $447,123 to $367,600.</w:t>
            </w:r>
          </w:p>
        </w:tc>
      </w:tr>
      <w:tr w:rsidR="0061144C" w:rsidRPr="0061144C" w:rsidTr="0061144C">
        <w:trPr>
          <w:trHeight w:val="1179"/>
        </w:trPr>
        <w:tc>
          <w:tcPr>
            <w:tcW w:w="9648" w:type="dxa"/>
          </w:tcPr>
          <w:p w:rsidR="0061144C" w:rsidRPr="0061144C" w:rsidRDefault="0061144C" w:rsidP="0061144C">
            <w:pPr>
              <w:pStyle w:val="ListParagraph"/>
              <w:numPr>
                <w:ilvl w:val="0"/>
                <w:numId w:val="1"/>
              </w:numPr>
              <w:tabs>
                <w:tab w:val="left" w:pos="2923"/>
              </w:tabs>
              <w:spacing w:after="0" w:line="240" w:lineRule="auto"/>
              <w:rPr>
                <w:rFonts w:ascii="Times New Roman" w:eastAsia="Calibri" w:hAnsi="Times New Roman" w:cs="Times New Roman"/>
              </w:rPr>
            </w:pPr>
            <w:r w:rsidRPr="0061144C">
              <w:rPr>
                <w:rFonts w:ascii="Times New Roman" w:eastAsia="Calibri" w:hAnsi="Times New Roman" w:cs="Times New Roman"/>
              </w:rPr>
              <w:t>Decrease Trust Fund Authorized Expenditures in the Tourist Development Fund by a total of $1,039,628, consisting of the following</w:t>
            </w:r>
            <w:r>
              <w:rPr>
                <w:rFonts w:ascii="Times New Roman" w:eastAsia="Calibri" w:hAnsi="Times New Roman" w:cs="Times New Roman"/>
              </w:rPr>
              <w:t xml:space="preserve"> </w:t>
            </w:r>
            <w:r w:rsidRPr="0061144C">
              <w:rPr>
                <w:rFonts w:ascii="Times New Roman" w:eastAsia="Calibri" w:hAnsi="Times New Roman" w:cs="Times New Roman"/>
              </w:rPr>
              <w:t>adjustments to plan components: decrease of $82,700 in Destination Services, decrease of $57,950 in Marketing, decrease of $109,350 in</w:t>
            </w:r>
            <w:r>
              <w:rPr>
                <w:rFonts w:ascii="Times New Roman" w:eastAsia="Calibri" w:hAnsi="Times New Roman" w:cs="Times New Roman"/>
              </w:rPr>
              <w:t xml:space="preserve"> </w:t>
            </w:r>
            <w:r w:rsidRPr="0061144C">
              <w:rPr>
                <w:rFonts w:ascii="Times New Roman" w:eastAsia="Calibri" w:hAnsi="Times New Roman" w:cs="Times New Roman"/>
              </w:rPr>
              <w:t>Convention Sales, and a decrease of $789,628 in Unallocated/Remaining to be spent.</w:t>
            </w:r>
          </w:p>
        </w:tc>
      </w:tr>
      <w:tr w:rsidR="0061144C" w:rsidRPr="0061144C" w:rsidTr="0061144C">
        <w:trPr>
          <w:trHeight w:val="900"/>
        </w:trPr>
        <w:tc>
          <w:tcPr>
            <w:tcW w:w="9648" w:type="dxa"/>
          </w:tcPr>
          <w:p w:rsidR="0061144C" w:rsidRPr="0061144C" w:rsidRDefault="0061144C" w:rsidP="0061144C">
            <w:pPr>
              <w:pStyle w:val="ListParagraph"/>
              <w:numPr>
                <w:ilvl w:val="0"/>
                <w:numId w:val="1"/>
              </w:numPr>
              <w:tabs>
                <w:tab w:val="left" w:pos="2923"/>
              </w:tabs>
              <w:spacing w:after="0" w:line="240" w:lineRule="auto"/>
              <w:rPr>
                <w:rFonts w:ascii="Times New Roman" w:eastAsia="Calibri" w:hAnsi="Times New Roman" w:cs="Times New Roman"/>
              </w:rPr>
            </w:pPr>
            <w:r w:rsidRPr="0061144C">
              <w:rPr>
                <w:rFonts w:ascii="Times New Roman" w:eastAsia="Calibri" w:hAnsi="Times New Roman" w:cs="Times New Roman"/>
              </w:rPr>
              <w:t>Increase Transfers to Other Funds in the Tourist Development Fund by $592,505 and the transfer into the TDC Special Revenue Fund by a</w:t>
            </w:r>
            <w:r>
              <w:rPr>
                <w:rFonts w:ascii="Times New Roman" w:eastAsia="Calibri" w:hAnsi="Times New Roman" w:cs="Times New Roman"/>
              </w:rPr>
              <w:t xml:space="preserve"> </w:t>
            </w:r>
            <w:r w:rsidRPr="0061144C">
              <w:rPr>
                <w:rFonts w:ascii="Times New Roman" w:eastAsia="Calibri" w:hAnsi="Times New Roman" w:cs="Times New Roman"/>
              </w:rPr>
              <w:t>corresponding amount to budget the revenue and expenditures approved by TDC.</w:t>
            </w:r>
          </w:p>
        </w:tc>
      </w:tr>
      <w:tr w:rsidR="0061144C" w:rsidRPr="0061144C" w:rsidTr="0061144C">
        <w:trPr>
          <w:trHeight w:val="990"/>
        </w:trPr>
        <w:tc>
          <w:tcPr>
            <w:tcW w:w="9648" w:type="dxa"/>
            <w:tcBorders>
              <w:left w:val="nil"/>
              <w:bottom w:val="nil"/>
              <w:right w:val="nil"/>
            </w:tcBorders>
          </w:tcPr>
          <w:p w:rsidR="0061144C" w:rsidRPr="0061144C" w:rsidRDefault="0061144C" w:rsidP="0061144C">
            <w:pPr>
              <w:pStyle w:val="ListParagraph"/>
              <w:numPr>
                <w:ilvl w:val="0"/>
                <w:numId w:val="1"/>
              </w:numPr>
              <w:tabs>
                <w:tab w:val="left" w:pos="2923"/>
              </w:tabs>
              <w:rPr>
                <w:rFonts w:ascii="Times New Roman" w:eastAsia="Calibri" w:hAnsi="Times New Roman" w:cs="Times New Roman"/>
              </w:rPr>
            </w:pPr>
            <w:r w:rsidRPr="0061144C">
              <w:rPr>
                <w:rFonts w:ascii="Times New Roman" w:eastAsia="Calibri" w:hAnsi="Times New Roman" w:cs="Times New Roman"/>
              </w:rPr>
              <w:t>Decrease Miscellaneous Revenue in the Tourist Development Special Revenue Fund to zero as these dollars are self-appropriated as they</w:t>
            </w:r>
            <w:r>
              <w:rPr>
                <w:rFonts w:ascii="Times New Roman" w:eastAsia="Calibri" w:hAnsi="Times New Roman" w:cs="Times New Roman"/>
              </w:rPr>
              <w:t xml:space="preserve"> </w:t>
            </w:r>
            <w:r w:rsidRPr="0061144C">
              <w:rPr>
                <w:rFonts w:ascii="Times New Roman" w:eastAsia="Calibri" w:hAnsi="Times New Roman" w:cs="Times New Roman"/>
              </w:rPr>
              <w:t>are received for Tourist Development activities. This revenue is not a component of the TDC operating budget shown in the schedule above.</w:t>
            </w:r>
          </w:p>
        </w:tc>
      </w:tr>
      <w:tr w:rsidR="0061144C" w:rsidRPr="0061144C" w:rsidTr="0061144C">
        <w:trPr>
          <w:trHeight w:val="239"/>
        </w:trPr>
        <w:tc>
          <w:tcPr>
            <w:tcW w:w="9648" w:type="dxa"/>
            <w:tcBorders>
              <w:left w:val="nil"/>
              <w:bottom w:val="nil"/>
              <w:right w:val="nil"/>
            </w:tcBorders>
          </w:tcPr>
          <w:p w:rsidR="0061144C" w:rsidRPr="0061144C" w:rsidRDefault="0061144C" w:rsidP="0061144C">
            <w:pPr>
              <w:pStyle w:val="ListParagraph"/>
              <w:numPr>
                <w:ilvl w:val="0"/>
                <w:numId w:val="1"/>
              </w:numPr>
              <w:tabs>
                <w:tab w:val="left" w:pos="2923"/>
              </w:tabs>
              <w:rPr>
                <w:rFonts w:ascii="Times New Roman" w:eastAsia="Calibri" w:hAnsi="Times New Roman" w:cs="Times New Roman"/>
              </w:rPr>
            </w:pPr>
            <w:r w:rsidRPr="0061144C">
              <w:rPr>
                <w:rFonts w:ascii="Times New Roman" w:eastAsia="Calibri" w:hAnsi="Times New Roman" w:cs="Times New Roman"/>
              </w:rPr>
              <w:t>Decrease Investment Pool/Interest Earnings in the Tourist Development Special Revenue Fund to zero to agree with the TDC approved</w:t>
            </w:r>
            <w:r>
              <w:rPr>
                <w:rFonts w:ascii="Times New Roman" w:eastAsia="Calibri" w:hAnsi="Times New Roman" w:cs="Times New Roman"/>
              </w:rPr>
              <w:t xml:space="preserve"> </w:t>
            </w:r>
            <w:r w:rsidRPr="0061144C">
              <w:rPr>
                <w:rFonts w:ascii="Times New Roman" w:eastAsia="Calibri" w:hAnsi="Times New Roman" w:cs="Times New Roman"/>
              </w:rPr>
              <w:t>budget. This revenue is not a component of the TDC operating budget shown in the schedule above.</w:t>
            </w:r>
          </w:p>
        </w:tc>
      </w:tr>
      <w:tr w:rsidR="0061144C" w:rsidRPr="0061144C" w:rsidTr="0061144C">
        <w:trPr>
          <w:trHeight w:val="239"/>
        </w:trPr>
        <w:tc>
          <w:tcPr>
            <w:tcW w:w="9648" w:type="dxa"/>
            <w:tcBorders>
              <w:left w:val="nil"/>
              <w:bottom w:val="nil"/>
              <w:right w:val="nil"/>
            </w:tcBorders>
          </w:tcPr>
          <w:p w:rsidR="0061144C" w:rsidRPr="0061144C" w:rsidRDefault="0061144C" w:rsidP="0061144C">
            <w:pPr>
              <w:pStyle w:val="ListParagraph"/>
              <w:numPr>
                <w:ilvl w:val="0"/>
                <w:numId w:val="1"/>
              </w:numPr>
              <w:tabs>
                <w:tab w:val="left" w:pos="2923"/>
              </w:tabs>
              <w:rPr>
                <w:rFonts w:ascii="Times New Roman" w:eastAsia="Calibri" w:hAnsi="Times New Roman" w:cs="Times New Roman"/>
              </w:rPr>
            </w:pPr>
            <w:r w:rsidRPr="0061144C">
              <w:rPr>
                <w:rFonts w:ascii="Times New Roman" w:eastAsia="Calibri" w:hAnsi="Times New Roman" w:cs="Times New Roman"/>
              </w:rPr>
              <w:t>Decrease Trust Fund Authorized Expenditures in the Tourist Development Special Revenue Fund by $232,495 to $92,505 to include</w:t>
            </w:r>
            <w:r>
              <w:rPr>
                <w:rFonts w:ascii="Times New Roman" w:eastAsia="Calibri" w:hAnsi="Times New Roman" w:cs="Times New Roman"/>
              </w:rPr>
              <w:t xml:space="preserve"> </w:t>
            </w:r>
            <w:r w:rsidRPr="0061144C">
              <w:rPr>
                <w:rFonts w:ascii="Times New Roman" w:eastAsia="Calibri" w:hAnsi="Times New Roman" w:cs="Times New Roman"/>
              </w:rPr>
              <w:t>funding of $17,505 for promotion of the Equestrian Center in accordance with the minimum funding requirement per Ordinance Code Section666.108 and funding of $75,000 for Convention grants.</w:t>
            </w:r>
          </w:p>
        </w:tc>
      </w:tr>
      <w:tr w:rsidR="0061144C" w:rsidRPr="0061144C" w:rsidTr="0061144C">
        <w:trPr>
          <w:trHeight w:val="239"/>
        </w:trPr>
        <w:tc>
          <w:tcPr>
            <w:tcW w:w="9648" w:type="dxa"/>
            <w:tcBorders>
              <w:left w:val="nil"/>
              <w:bottom w:val="nil"/>
              <w:right w:val="nil"/>
            </w:tcBorders>
          </w:tcPr>
          <w:p w:rsidR="0061144C" w:rsidRPr="0061144C" w:rsidRDefault="0061144C" w:rsidP="0061144C">
            <w:pPr>
              <w:pStyle w:val="ListParagraph"/>
              <w:numPr>
                <w:ilvl w:val="0"/>
                <w:numId w:val="1"/>
              </w:numPr>
              <w:tabs>
                <w:tab w:val="left" w:pos="2923"/>
              </w:tabs>
              <w:rPr>
                <w:rFonts w:ascii="Times New Roman" w:eastAsia="Calibri" w:hAnsi="Times New Roman" w:cs="Times New Roman"/>
              </w:rPr>
            </w:pPr>
            <w:r w:rsidRPr="0061144C">
              <w:rPr>
                <w:rFonts w:ascii="Times New Roman" w:eastAsia="Calibri" w:hAnsi="Times New Roman" w:cs="Times New Roman"/>
              </w:rPr>
              <w:t>Increase Contingencies in the Tourist Development Special Revenue Fund to $500,000 to include $250,000 for the Development plan</w:t>
            </w:r>
            <w:r w:rsidR="00175881">
              <w:rPr>
                <w:rFonts w:ascii="Times New Roman" w:eastAsia="Calibri" w:hAnsi="Times New Roman" w:cs="Times New Roman"/>
              </w:rPr>
              <w:t xml:space="preserve"> </w:t>
            </w:r>
            <w:r w:rsidRPr="0061144C">
              <w:rPr>
                <w:rFonts w:ascii="Times New Roman" w:eastAsia="Calibri" w:hAnsi="Times New Roman" w:cs="Times New Roman"/>
              </w:rPr>
              <w:t>component and $250,000 for the Contingency plan component to agree with the TDC approved budget.</w:t>
            </w:r>
          </w:p>
        </w:tc>
      </w:tr>
      <w:tr w:rsidR="0061144C" w:rsidRPr="0061144C" w:rsidTr="0061144C">
        <w:trPr>
          <w:trHeight w:val="239"/>
        </w:trPr>
        <w:tc>
          <w:tcPr>
            <w:tcW w:w="9648" w:type="dxa"/>
            <w:tcBorders>
              <w:left w:val="nil"/>
              <w:bottom w:val="nil"/>
              <w:right w:val="nil"/>
            </w:tcBorders>
          </w:tcPr>
          <w:p w:rsidR="0061144C" w:rsidRDefault="0061144C" w:rsidP="0061144C">
            <w:pPr>
              <w:pStyle w:val="ListParagraph"/>
              <w:numPr>
                <w:ilvl w:val="0"/>
                <w:numId w:val="1"/>
              </w:numPr>
              <w:tabs>
                <w:tab w:val="left" w:pos="2923"/>
              </w:tabs>
              <w:rPr>
                <w:rFonts w:ascii="Times New Roman" w:eastAsia="Calibri" w:hAnsi="Times New Roman" w:cs="Times New Roman"/>
              </w:rPr>
            </w:pPr>
            <w:r w:rsidRPr="0061144C">
              <w:rPr>
                <w:rFonts w:ascii="Times New Roman" w:eastAsia="Calibri" w:hAnsi="Times New Roman" w:cs="Times New Roman"/>
              </w:rPr>
              <w:t>We recommend that Schedule W of the Budget Ordinance be revised to reflect the</w:t>
            </w:r>
            <w:r>
              <w:rPr>
                <w:rFonts w:ascii="Times New Roman" w:eastAsia="Calibri" w:hAnsi="Times New Roman" w:cs="Times New Roman"/>
              </w:rPr>
              <w:t xml:space="preserve"> changes shown on </w:t>
            </w:r>
            <w:r w:rsidRPr="0061144C">
              <w:rPr>
                <w:rFonts w:ascii="Times New Roman" w:eastAsia="Calibri" w:hAnsi="Times New Roman" w:cs="Times New Roman"/>
              </w:rPr>
              <w:t>page</w:t>
            </w:r>
            <w:r>
              <w:rPr>
                <w:rFonts w:ascii="Times New Roman" w:eastAsia="Calibri" w:hAnsi="Times New Roman" w:cs="Times New Roman"/>
              </w:rPr>
              <w:t xml:space="preserve"> 153 of Handout #1.</w:t>
            </w:r>
          </w:p>
          <w:p w:rsidR="00C84355" w:rsidRDefault="00C84355" w:rsidP="00C84355">
            <w:pPr>
              <w:tabs>
                <w:tab w:val="left" w:pos="2923"/>
              </w:tabs>
              <w:rPr>
                <w:rFonts w:ascii="Times New Roman" w:eastAsia="Calibri" w:hAnsi="Times New Roman" w:cs="Times New Roman"/>
              </w:rPr>
            </w:pPr>
            <w:r>
              <w:rPr>
                <w:rFonts w:ascii="Times New Roman" w:eastAsia="Calibri" w:hAnsi="Times New Roman" w:cs="Times New Roman"/>
              </w:rPr>
              <w:t>TDC Executive Director Lillian Graning indicated her agreement with all of the Auditor’s recommendations.</w:t>
            </w:r>
          </w:p>
          <w:p w:rsidR="00B508A7" w:rsidRPr="00B508A7" w:rsidRDefault="00B508A7" w:rsidP="00B508A7">
            <w:pPr>
              <w:tabs>
                <w:tab w:val="left" w:pos="2923"/>
              </w:tabs>
              <w:rPr>
                <w:rFonts w:ascii="Times New Roman" w:eastAsia="Calibri" w:hAnsi="Times New Roman" w:cs="Times New Roman"/>
                <w:b/>
              </w:rPr>
            </w:pPr>
            <w:r w:rsidRPr="00B508A7">
              <w:rPr>
                <w:rFonts w:ascii="Times New Roman" w:eastAsia="Calibri" w:hAnsi="Times New Roman" w:cs="Times New Roman"/>
                <w:b/>
              </w:rPr>
              <w:t xml:space="preserve">The motion was approved. </w:t>
            </w:r>
          </w:p>
          <w:p w:rsidR="00C84355" w:rsidRPr="00B508A7" w:rsidRDefault="00C84355" w:rsidP="00B508A7">
            <w:pPr>
              <w:pStyle w:val="NoSpacing"/>
              <w:rPr>
                <w:rFonts w:ascii="Times New Roman" w:hAnsi="Times New Roman" w:cs="Times New Roman"/>
                <w:b/>
                <w:u w:val="single"/>
              </w:rPr>
            </w:pPr>
            <w:r w:rsidRPr="00B508A7">
              <w:rPr>
                <w:rFonts w:ascii="Times New Roman" w:hAnsi="Times New Roman" w:cs="Times New Roman"/>
                <w:b/>
                <w:u w:val="single"/>
              </w:rPr>
              <w:t>Office of General Counsel</w:t>
            </w:r>
          </w:p>
          <w:p w:rsidR="00C84355" w:rsidRPr="00C84355" w:rsidRDefault="00C84355" w:rsidP="00C84355">
            <w:pPr>
              <w:pStyle w:val="NoSpacing"/>
              <w:rPr>
                <w:rFonts w:ascii="Times New Roman" w:hAnsi="Times New Roman" w:cs="Times New Roman"/>
              </w:rPr>
            </w:pPr>
            <w:r>
              <w:rPr>
                <w:rFonts w:ascii="Times New Roman" w:hAnsi="Times New Roman" w:cs="Times New Roman"/>
              </w:rPr>
              <w:t xml:space="preserve">Chairman Salem asked about the difference in budgeting for outside counsel in the current year versus next year. Interim General Counsel Jason Teal noted that the FY20-21 budget included considerable extra </w:t>
            </w:r>
            <w:r>
              <w:rPr>
                <w:rFonts w:ascii="Times New Roman" w:hAnsi="Times New Roman" w:cs="Times New Roman"/>
              </w:rPr>
              <w:lastRenderedPageBreak/>
              <w:t xml:space="preserve">funding for </w:t>
            </w:r>
            <w:r w:rsidR="00B508A7">
              <w:rPr>
                <w:rFonts w:ascii="Times New Roman" w:hAnsi="Times New Roman" w:cs="Times New Roman"/>
              </w:rPr>
              <w:t>the JEA Special Investigatory Committee for one-time expenditures. There is a certain amount of guesswork involved in budgeting for outside counsel and contractual professional services since the issues in play and the office’s workload can vary widely from year to year.</w:t>
            </w:r>
            <w:r w:rsidR="000F35C7">
              <w:rPr>
                <w:rFonts w:ascii="Times New Roman" w:hAnsi="Times New Roman" w:cs="Times New Roman"/>
              </w:rPr>
              <w:t xml:space="preserve"> </w:t>
            </w:r>
            <w:r w:rsidR="00B508A7">
              <w:rPr>
                <w:rFonts w:ascii="Times New Roman" w:hAnsi="Times New Roman" w:cs="Times New Roman"/>
              </w:rPr>
              <w:t xml:space="preserve">Mr. </w:t>
            </w:r>
            <w:r>
              <w:rPr>
                <w:rFonts w:ascii="Times New Roman" w:hAnsi="Times New Roman" w:cs="Times New Roman"/>
              </w:rPr>
              <w:t>Teal said that the office has had considerable turnover in the last year for a variety of reasons and is continually hiring replacements</w:t>
            </w:r>
            <w:r w:rsidR="00B508A7">
              <w:rPr>
                <w:rFonts w:ascii="Times New Roman" w:hAnsi="Times New Roman" w:cs="Times New Roman"/>
              </w:rPr>
              <w:t xml:space="preserve">, which is becoming more challenging as the national economy recovers from the COVID pandemic and hiring competition </w:t>
            </w:r>
            <w:r w:rsidR="000F35C7">
              <w:rPr>
                <w:rFonts w:ascii="Times New Roman" w:hAnsi="Times New Roman" w:cs="Times New Roman"/>
              </w:rPr>
              <w:t xml:space="preserve">with other governments and private industry </w:t>
            </w:r>
            <w:r w:rsidR="00B508A7">
              <w:rPr>
                <w:rFonts w:ascii="Times New Roman" w:hAnsi="Times New Roman" w:cs="Times New Roman"/>
              </w:rPr>
              <w:t>increases</w:t>
            </w:r>
            <w:r>
              <w:rPr>
                <w:rFonts w:ascii="Times New Roman" w:hAnsi="Times New Roman" w:cs="Times New Roman"/>
              </w:rPr>
              <w:t xml:space="preserve">. He noted </w:t>
            </w:r>
            <w:r w:rsidR="00B508A7">
              <w:rPr>
                <w:rFonts w:ascii="Times New Roman" w:hAnsi="Times New Roman" w:cs="Times New Roman"/>
              </w:rPr>
              <w:t>that the office has a professional services account that is used to hire outside expertise as needed.</w:t>
            </w:r>
          </w:p>
          <w:p w:rsidR="00C84355" w:rsidRPr="00C84355" w:rsidRDefault="00C84355" w:rsidP="00C84355">
            <w:pPr>
              <w:pStyle w:val="NoSpacing"/>
            </w:pPr>
          </w:p>
        </w:tc>
      </w:tr>
    </w:tbl>
    <w:p w:rsidR="00866B2C" w:rsidRPr="00B508A7" w:rsidRDefault="00B508A7" w:rsidP="00A6204C">
      <w:pPr>
        <w:spacing w:after="0" w:line="240" w:lineRule="auto"/>
        <w:rPr>
          <w:rFonts w:ascii="Times New Roman" w:eastAsia="Calibri" w:hAnsi="Times New Roman" w:cs="Times New Roman"/>
        </w:rPr>
      </w:pPr>
      <w:proofErr w:type="spellStart"/>
      <w:r>
        <w:rPr>
          <w:rFonts w:ascii="Times New Roman" w:eastAsia="Calibri" w:hAnsi="Times New Roman" w:cs="Times New Roman"/>
          <w:b/>
          <w:u w:val="single"/>
        </w:rPr>
        <w:lastRenderedPageBreak/>
        <w:t>Wrapup</w:t>
      </w:r>
      <w:proofErr w:type="spellEnd"/>
    </w:p>
    <w:p w:rsidR="00C84355" w:rsidRDefault="00B508A7" w:rsidP="00A6204C">
      <w:pPr>
        <w:spacing w:after="0" w:line="240" w:lineRule="auto"/>
        <w:rPr>
          <w:rFonts w:ascii="Times New Roman" w:eastAsia="Calibri" w:hAnsi="Times New Roman" w:cs="Times New Roman"/>
        </w:rPr>
      </w:pPr>
      <w:r>
        <w:rPr>
          <w:rFonts w:ascii="Times New Roman" w:eastAsia="Calibri" w:hAnsi="Times New Roman" w:cs="Times New Roman"/>
        </w:rPr>
        <w:t>Kim Taylor reported that the Special Council Contingency Account stands a positive $223,231 at the end of day one.</w:t>
      </w:r>
    </w:p>
    <w:p w:rsidR="00866B2C" w:rsidRDefault="00866B2C" w:rsidP="00A6204C">
      <w:pPr>
        <w:spacing w:after="0" w:line="240" w:lineRule="auto"/>
        <w:rPr>
          <w:rFonts w:ascii="Times New Roman" w:eastAsia="Calibri" w:hAnsi="Times New Roman" w:cs="Times New Roman"/>
        </w:rPr>
      </w:pPr>
    </w:p>
    <w:p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sidR="00190C15">
        <w:rPr>
          <w:rFonts w:ascii="Times New Roman" w:eastAsia="Calibri" w:hAnsi="Times New Roman" w:cs="Times New Roman"/>
        </w:rPr>
        <w:t xml:space="preserve"> </w:t>
      </w:r>
      <w:r w:rsidR="00B508A7">
        <w:rPr>
          <w:rFonts w:ascii="Times New Roman" w:eastAsia="Calibri" w:hAnsi="Times New Roman" w:cs="Times New Roman"/>
        </w:rPr>
        <w:t>2</w:t>
      </w:r>
      <w:r w:rsidR="00191A6A">
        <w:rPr>
          <w:rFonts w:ascii="Times New Roman" w:eastAsia="Calibri" w:hAnsi="Times New Roman" w:cs="Times New Roman"/>
        </w:rPr>
        <w:t>:</w:t>
      </w:r>
      <w:r w:rsidR="00B508A7">
        <w:rPr>
          <w:rFonts w:ascii="Times New Roman" w:eastAsia="Calibri" w:hAnsi="Times New Roman" w:cs="Times New Roman"/>
        </w:rPr>
        <w:t>49</w:t>
      </w:r>
      <w:r w:rsidRPr="007807E4">
        <w:rPr>
          <w:rFonts w:ascii="Times New Roman" w:eastAsia="Calibri" w:hAnsi="Times New Roman" w:cs="Times New Roman"/>
        </w:rPr>
        <w:t xml:space="preserve"> </w:t>
      </w:r>
      <w:r w:rsidR="00022B79">
        <w:rPr>
          <w:rFonts w:ascii="Times New Roman" w:eastAsia="Calibri" w:hAnsi="Times New Roman" w:cs="Times New Roman"/>
        </w:rPr>
        <w:t>p</w:t>
      </w:r>
      <w:r w:rsidRPr="007807E4">
        <w:rPr>
          <w:rFonts w:ascii="Times New Roman" w:eastAsia="Calibri" w:hAnsi="Times New Roman" w:cs="Times New Roman"/>
        </w:rPr>
        <w:t>.m.</w:t>
      </w:r>
    </w:p>
    <w:p w:rsidR="007807E4" w:rsidRPr="007807E4" w:rsidRDefault="007807E4" w:rsidP="007807E4">
      <w:pPr>
        <w:spacing w:after="0" w:line="240" w:lineRule="auto"/>
        <w:rPr>
          <w:rFonts w:ascii="Times New Roman" w:eastAsia="Calibri" w:hAnsi="Times New Roman" w:cs="Times New Roman"/>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Council Research Division</w:t>
      </w:r>
    </w:p>
    <w:p w:rsidR="003927C9" w:rsidRDefault="000F35C7" w:rsidP="007807E4">
      <w:pPr>
        <w:spacing w:after="0" w:line="240" w:lineRule="auto"/>
        <w:rPr>
          <w:rFonts w:ascii="Times New Roman" w:eastAsia="Calibri" w:hAnsi="Times New Roman" w:cs="Times New Roman"/>
        </w:rPr>
      </w:pPr>
      <w:hyperlink r:id="rId10"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rsidR="007807E4" w:rsidRDefault="00022B79" w:rsidP="007807E4">
      <w:pPr>
        <w:spacing w:after="0" w:line="240" w:lineRule="auto"/>
        <w:rPr>
          <w:rFonts w:ascii="Times New Roman" w:eastAsia="Calibri" w:hAnsi="Times New Roman" w:cs="Times New Roman"/>
        </w:rPr>
      </w:pPr>
      <w:r>
        <w:rPr>
          <w:rFonts w:ascii="Times New Roman" w:eastAsia="Calibri" w:hAnsi="Times New Roman" w:cs="Times New Roman"/>
        </w:rPr>
        <w:t>8</w:t>
      </w:r>
      <w:r w:rsidR="007807E4" w:rsidRPr="007807E4">
        <w:rPr>
          <w:rFonts w:ascii="Times New Roman" w:eastAsia="Calibri" w:hAnsi="Times New Roman" w:cs="Times New Roman"/>
        </w:rPr>
        <w:t>.</w:t>
      </w:r>
      <w:r w:rsidR="00C0196A">
        <w:rPr>
          <w:rFonts w:ascii="Times New Roman" w:eastAsia="Calibri" w:hAnsi="Times New Roman" w:cs="Times New Roman"/>
        </w:rPr>
        <w:t>12</w:t>
      </w:r>
      <w:r w:rsidR="00A0184D">
        <w:rPr>
          <w:rFonts w:ascii="Times New Roman" w:eastAsia="Calibri" w:hAnsi="Times New Roman" w:cs="Times New Roman"/>
        </w:rPr>
        <w:t>.2</w:t>
      </w:r>
      <w:r w:rsidR="00C0196A">
        <w:rPr>
          <w:rFonts w:ascii="Times New Roman" w:eastAsia="Calibri" w:hAnsi="Times New Roman" w:cs="Times New Roman"/>
        </w:rPr>
        <w:t>1</w:t>
      </w:r>
      <w:r w:rsidR="007807E4" w:rsidRPr="007807E4">
        <w:rPr>
          <w:rFonts w:ascii="Times New Roman" w:eastAsia="Calibri" w:hAnsi="Times New Roman" w:cs="Times New Roman"/>
        </w:rPr>
        <w:t xml:space="preserve">    Posted </w:t>
      </w:r>
      <w:r>
        <w:rPr>
          <w:rFonts w:ascii="Times New Roman" w:eastAsia="Calibri" w:hAnsi="Times New Roman" w:cs="Times New Roman"/>
        </w:rPr>
        <w:t>5</w:t>
      </w:r>
      <w:r w:rsidR="007807E4" w:rsidRPr="007807E4">
        <w:rPr>
          <w:rFonts w:ascii="Times New Roman" w:eastAsia="Calibri" w:hAnsi="Times New Roman" w:cs="Times New Roman"/>
        </w:rPr>
        <w:t>:</w:t>
      </w:r>
      <w:r w:rsidR="00B7314F">
        <w:rPr>
          <w:rFonts w:ascii="Times New Roman" w:eastAsia="Calibri" w:hAnsi="Times New Roman" w:cs="Times New Roman"/>
        </w:rPr>
        <w:t>3</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Pr>
          <w:rFonts w:ascii="Times New Roman" w:eastAsia="Calibri" w:hAnsi="Times New Roman" w:cs="Times New Roman"/>
        </w:rPr>
        <w:t>p</w:t>
      </w:r>
      <w:r w:rsidR="007807E4" w:rsidRPr="007807E4">
        <w:rPr>
          <w:rFonts w:ascii="Times New Roman" w:eastAsia="Calibri" w:hAnsi="Times New Roman" w:cs="Times New Roman"/>
        </w:rPr>
        <w:t>.m.</w:t>
      </w:r>
      <w:bookmarkStart w:id="0" w:name="_GoBack"/>
      <w:bookmarkEnd w:id="0"/>
    </w:p>
    <w:p w:rsidR="00554600" w:rsidRPr="007807E4" w:rsidRDefault="00554600" w:rsidP="007807E4">
      <w:pPr>
        <w:spacing w:after="0" w:line="240" w:lineRule="auto"/>
        <w:rPr>
          <w:rFonts w:ascii="Times New Roman" w:eastAsia="Calibri" w:hAnsi="Times New Roman" w:cs="Times New Roman"/>
        </w:rPr>
      </w:pPr>
    </w:p>
    <w:p w:rsidR="00554600" w:rsidRPr="00CA4B9C" w:rsidRDefault="00554600" w:rsidP="00CA4B9C">
      <w:pPr>
        <w:spacing w:after="0" w:line="240" w:lineRule="auto"/>
        <w:rPr>
          <w:rFonts w:ascii="Times New Roman" w:eastAsia="Calibri" w:hAnsi="Times New Roman" w:cs="Times New Roman"/>
        </w:rPr>
      </w:pPr>
    </w:p>
    <w:sectPr w:rsidR="00554600" w:rsidRPr="00CA4B9C" w:rsidSect="0061144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B06" w:rsidRDefault="003A1B06" w:rsidP="009F79F3">
      <w:pPr>
        <w:spacing w:after="0" w:line="240" w:lineRule="auto"/>
      </w:pPr>
      <w:r>
        <w:separator/>
      </w:r>
    </w:p>
  </w:endnote>
  <w:endnote w:type="continuationSeparator" w:id="0">
    <w:p w:rsidR="003A1B06" w:rsidRDefault="003A1B06"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7174"/>
      <w:docPartObj>
        <w:docPartGallery w:val="Page Numbers (Bottom of Page)"/>
        <w:docPartUnique/>
      </w:docPartObj>
    </w:sdtPr>
    <w:sdtEndPr>
      <w:rPr>
        <w:noProof/>
      </w:rPr>
    </w:sdtEndPr>
    <w:sdtContent>
      <w:p w:rsidR="003A1B06" w:rsidRDefault="003A1B06">
        <w:pPr>
          <w:pStyle w:val="Footer"/>
          <w:jc w:val="center"/>
        </w:pPr>
        <w:r>
          <w:fldChar w:fldCharType="begin"/>
        </w:r>
        <w:r>
          <w:instrText xml:space="preserve"> PAGE   \* MERGEFORMAT </w:instrText>
        </w:r>
        <w:r>
          <w:fldChar w:fldCharType="separate"/>
        </w:r>
        <w:r w:rsidR="000F35C7">
          <w:rPr>
            <w:noProof/>
          </w:rPr>
          <w:t>9</w:t>
        </w:r>
        <w:r>
          <w:rPr>
            <w:noProof/>
          </w:rPr>
          <w:fldChar w:fldCharType="end"/>
        </w:r>
      </w:p>
    </w:sdtContent>
  </w:sdt>
  <w:p w:rsidR="003A1B06" w:rsidRDefault="003A1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B06" w:rsidRDefault="003A1B06" w:rsidP="009F79F3">
      <w:pPr>
        <w:spacing w:after="0" w:line="240" w:lineRule="auto"/>
      </w:pPr>
      <w:r>
        <w:separator/>
      </w:r>
    </w:p>
  </w:footnote>
  <w:footnote w:type="continuationSeparator" w:id="0">
    <w:p w:rsidR="003A1B06" w:rsidRDefault="003A1B06" w:rsidP="009F7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B6ADA"/>
    <w:multiLevelType w:val="hybridMultilevel"/>
    <w:tmpl w:val="53E4D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E4"/>
    <w:rsid w:val="00004AEA"/>
    <w:rsid w:val="00005220"/>
    <w:rsid w:val="00011681"/>
    <w:rsid w:val="00013E07"/>
    <w:rsid w:val="0001510C"/>
    <w:rsid w:val="00016EE9"/>
    <w:rsid w:val="000170BB"/>
    <w:rsid w:val="00017C06"/>
    <w:rsid w:val="0002129C"/>
    <w:rsid w:val="00021E15"/>
    <w:rsid w:val="0002242E"/>
    <w:rsid w:val="00022B79"/>
    <w:rsid w:val="00032EEF"/>
    <w:rsid w:val="0003535C"/>
    <w:rsid w:val="00035F31"/>
    <w:rsid w:val="0004033B"/>
    <w:rsid w:val="000415FB"/>
    <w:rsid w:val="000427C1"/>
    <w:rsid w:val="000442B3"/>
    <w:rsid w:val="0004771B"/>
    <w:rsid w:val="00051930"/>
    <w:rsid w:val="00051D44"/>
    <w:rsid w:val="000521BA"/>
    <w:rsid w:val="00055A37"/>
    <w:rsid w:val="00065F01"/>
    <w:rsid w:val="0006625B"/>
    <w:rsid w:val="00073900"/>
    <w:rsid w:val="000804E1"/>
    <w:rsid w:val="00085670"/>
    <w:rsid w:val="00087299"/>
    <w:rsid w:val="00091680"/>
    <w:rsid w:val="0009282F"/>
    <w:rsid w:val="00092EA5"/>
    <w:rsid w:val="00094F98"/>
    <w:rsid w:val="00095C89"/>
    <w:rsid w:val="000B28A2"/>
    <w:rsid w:val="000B302B"/>
    <w:rsid w:val="000C02EB"/>
    <w:rsid w:val="000C3E16"/>
    <w:rsid w:val="000D123D"/>
    <w:rsid w:val="000E5707"/>
    <w:rsid w:val="000E6E5E"/>
    <w:rsid w:val="000E73C9"/>
    <w:rsid w:val="000E79C7"/>
    <w:rsid w:val="000F1500"/>
    <w:rsid w:val="000F2D54"/>
    <w:rsid w:val="000F35C7"/>
    <w:rsid w:val="000F6B55"/>
    <w:rsid w:val="00101B85"/>
    <w:rsid w:val="00102C62"/>
    <w:rsid w:val="00104ADB"/>
    <w:rsid w:val="0012239A"/>
    <w:rsid w:val="0012520A"/>
    <w:rsid w:val="00133EC0"/>
    <w:rsid w:val="00135E10"/>
    <w:rsid w:val="00136802"/>
    <w:rsid w:val="00141908"/>
    <w:rsid w:val="001426AC"/>
    <w:rsid w:val="001430DA"/>
    <w:rsid w:val="001438AA"/>
    <w:rsid w:val="00152C3B"/>
    <w:rsid w:val="00153CE2"/>
    <w:rsid w:val="00160D65"/>
    <w:rsid w:val="001616CD"/>
    <w:rsid w:val="00162E19"/>
    <w:rsid w:val="00163A55"/>
    <w:rsid w:val="00167B64"/>
    <w:rsid w:val="001712C7"/>
    <w:rsid w:val="00174152"/>
    <w:rsid w:val="00175881"/>
    <w:rsid w:val="0017642C"/>
    <w:rsid w:val="00184ED6"/>
    <w:rsid w:val="00190C15"/>
    <w:rsid w:val="00191A6A"/>
    <w:rsid w:val="00191E07"/>
    <w:rsid w:val="001925F1"/>
    <w:rsid w:val="001948AF"/>
    <w:rsid w:val="00195B8B"/>
    <w:rsid w:val="001971A1"/>
    <w:rsid w:val="001A34D4"/>
    <w:rsid w:val="001A42F6"/>
    <w:rsid w:val="001A5010"/>
    <w:rsid w:val="001A5511"/>
    <w:rsid w:val="001A58B0"/>
    <w:rsid w:val="001A5901"/>
    <w:rsid w:val="001A78C2"/>
    <w:rsid w:val="001B5516"/>
    <w:rsid w:val="001B6C26"/>
    <w:rsid w:val="001C14D0"/>
    <w:rsid w:val="001C29D4"/>
    <w:rsid w:val="001C3B33"/>
    <w:rsid w:val="001C76E2"/>
    <w:rsid w:val="001D109B"/>
    <w:rsid w:val="001D45C1"/>
    <w:rsid w:val="001D6AD8"/>
    <w:rsid w:val="001E019A"/>
    <w:rsid w:val="001E0B8A"/>
    <w:rsid w:val="001E48EF"/>
    <w:rsid w:val="001E56B0"/>
    <w:rsid w:val="001E5B05"/>
    <w:rsid w:val="001E76A8"/>
    <w:rsid w:val="001F0080"/>
    <w:rsid w:val="001F0FEC"/>
    <w:rsid w:val="001F42A2"/>
    <w:rsid w:val="001F4D1E"/>
    <w:rsid w:val="001F5064"/>
    <w:rsid w:val="001F59F6"/>
    <w:rsid w:val="00200A55"/>
    <w:rsid w:val="002011CE"/>
    <w:rsid w:val="00204FAE"/>
    <w:rsid w:val="00207910"/>
    <w:rsid w:val="00213C4A"/>
    <w:rsid w:val="002168D3"/>
    <w:rsid w:val="00216FE3"/>
    <w:rsid w:val="002174A7"/>
    <w:rsid w:val="0022559B"/>
    <w:rsid w:val="0022674B"/>
    <w:rsid w:val="0023376D"/>
    <w:rsid w:val="00233B52"/>
    <w:rsid w:val="00240722"/>
    <w:rsid w:val="00243470"/>
    <w:rsid w:val="00244185"/>
    <w:rsid w:val="002527CA"/>
    <w:rsid w:val="00256CE7"/>
    <w:rsid w:val="00260278"/>
    <w:rsid w:val="0026344B"/>
    <w:rsid w:val="0026785B"/>
    <w:rsid w:val="002773F5"/>
    <w:rsid w:val="00280D73"/>
    <w:rsid w:val="0028493B"/>
    <w:rsid w:val="002862FD"/>
    <w:rsid w:val="002864AA"/>
    <w:rsid w:val="0028673F"/>
    <w:rsid w:val="00291B0C"/>
    <w:rsid w:val="002933A4"/>
    <w:rsid w:val="00296B0D"/>
    <w:rsid w:val="00297D8B"/>
    <w:rsid w:val="002A19BA"/>
    <w:rsid w:val="002B42B7"/>
    <w:rsid w:val="002B4DE2"/>
    <w:rsid w:val="002C2599"/>
    <w:rsid w:val="002C3558"/>
    <w:rsid w:val="002D03DC"/>
    <w:rsid w:val="002D79EE"/>
    <w:rsid w:val="002E2C41"/>
    <w:rsid w:val="002E693D"/>
    <w:rsid w:val="002F1C47"/>
    <w:rsid w:val="00304AA8"/>
    <w:rsid w:val="003052D7"/>
    <w:rsid w:val="0030650D"/>
    <w:rsid w:val="00311B53"/>
    <w:rsid w:val="003157D3"/>
    <w:rsid w:val="00316F1F"/>
    <w:rsid w:val="00326837"/>
    <w:rsid w:val="0034275B"/>
    <w:rsid w:val="0034430D"/>
    <w:rsid w:val="003479A6"/>
    <w:rsid w:val="00350EE0"/>
    <w:rsid w:val="00352A26"/>
    <w:rsid w:val="00353622"/>
    <w:rsid w:val="0035614D"/>
    <w:rsid w:val="003616D5"/>
    <w:rsid w:val="003657E2"/>
    <w:rsid w:val="00371D68"/>
    <w:rsid w:val="00373842"/>
    <w:rsid w:val="00383E7A"/>
    <w:rsid w:val="0038628F"/>
    <w:rsid w:val="00391904"/>
    <w:rsid w:val="0039216F"/>
    <w:rsid w:val="0039261C"/>
    <w:rsid w:val="003927C9"/>
    <w:rsid w:val="00394A00"/>
    <w:rsid w:val="00397730"/>
    <w:rsid w:val="003A1B06"/>
    <w:rsid w:val="003A26F8"/>
    <w:rsid w:val="003A49CC"/>
    <w:rsid w:val="003A4D76"/>
    <w:rsid w:val="003A779B"/>
    <w:rsid w:val="003B1E24"/>
    <w:rsid w:val="003B2A39"/>
    <w:rsid w:val="003B43A4"/>
    <w:rsid w:val="003C0306"/>
    <w:rsid w:val="003C29DB"/>
    <w:rsid w:val="003D302A"/>
    <w:rsid w:val="003D3AA3"/>
    <w:rsid w:val="003D72EE"/>
    <w:rsid w:val="003E0AD3"/>
    <w:rsid w:val="003E1B90"/>
    <w:rsid w:val="003E2662"/>
    <w:rsid w:val="003E5884"/>
    <w:rsid w:val="003F2D95"/>
    <w:rsid w:val="003F37D8"/>
    <w:rsid w:val="003F5540"/>
    <w:rsid w:val="00403770"/>
    <w:rsid w:val="00405FC6"/>
    <w:rsid w:val="00421349"/>
    <w:rsid w:val="00421855"/>
    <w:rsid w:val="00425FB2"/>
    <w:rsid w:val="00427E8F"/>
    <w:rsid w:val="00430B31"/>
    <w:rsid w:val="00444372"/>
    <w:rsid w:val="00444C99"/>
    <w:rsid w:val="004472F0"/>
    <w:rsid w:val="004559ED"/>
    <w:rsid w:val="00456BAA"/>
    <w:rsid w:val="00473D2F"/>
    <w:rsid w:val="0047695D"/>
    <w:rsid w:val="00476E5D"/>
    <w:rsid w:val="00476F39"/>
    <w:rsid w:val="004806D4"/>
    <w:rsid w:val="00481C3F"/>
    <w:rsid w:val="00483295"/>
    <w:rsid w:val="0048338E"/>
    <w:rsid w:val="00490855"/>
    <w:rsid w:val="004912B9"/>
    <w:rsid w:val="00493030"/>
    <w:rsid w:val="00495A62"/>
    <w:rsid w:val="004A2604"/>
    <w:rsid w:val="004A486D"/>
    <w:rsid w:val="004A6A14"/>
    <w:rsid w:val="004C2DE3"/>
    <w:rsid w:val="004C373F"/>
    <w:rsid w:val="004C3E3A"/>
    <w:rsid w:val="004C6A98"/>
    <w:rsid w:val="004E00B7"/>
    <w:rsid w:val="004E15CA"/>
    <w:rsid w:val="004E4425"/>
    <w:rsid w:val="004E642C"/>
    <w:rsid w:val="004E7242"/>
    <w:rsid w:val="004E7C5B"/>
    <w:rsid w:val="004F0DF4"/>
    <w:rsid w:val="004F1AE0"/>
    <w:rsid w:val="004F24B5"/>
    <w:rsid w:val="004F48CA"/>
    <w:rsid w:val="00501511"/>
    <w:rsid w:val="00504E39"/>
    <w:rsid w:val="00505E93"/>
    <w:rsid w:val="00512186"/>
    <w:rsid w:val="00516105"/>
    <w:rsid w:val="005201F1"/>
    <w:rsid w:val="00522834"/>
    <w:rsid w:val="00522F29"/>
    <w:rsid w:val="00523F5C"/>
    <w:rsid w:val="0053153A"/>
    <w:rsid w:val="0053482D"/>
    <w:rsid w:val="00535631"/>
    <w:rsid w:val="00540317"/>
    <w:rsid w:val="005520EF"/>
    <w:rsid w:val="005524DE"/>
    <w:rsid w:val="005545A7"/>
    <w:rsid w:val="00554600"/>
    <w:rsid w:val="00554DE0"/>
    <w:rsid w:val="00557C25"/>
    <w:rsid w:val="005614DB"/>
    <w:rsid w:val="005618B3"/>
    <w:rsid w:val="00565CAA"/>
    <w:rsid w:val="00570705"/>
    <w:rsid w:val="00571D61"/>
    <w:rsid w:val="00574456"/>
    <w:rsid w:val="00581485"/>
    <w:rsid w:val="0058405F"/>
    <w:rsid w:val="00585508"/>
    <w:rsid w:val="005858C7"/>
    <w:rsid w:val="005A169A"/>
    <w:rsid w:val="005A2521"/>
    <w:rsid w:val="005A5C58"/>
    <w:rsid w:val="005B0FE6"/>
    <w:rsid w:val="005B62F9"/>
    <w:rsid w:val="005B7966"/>
    <w:rsid w:val="005B7A67"/>
    <w:rsid w:val="005C0253"/>
    <w:rsid w:val="005C45DB"/>
    <w:rsid w:val="005C4F76"/>
    <w:rsid w:val="005E4A01"/>
    <w:rsid w:val="005E4C13"/>
    <w:rsid w:val="005E66E4"/>
    <w:rsid w:val="005F2868"/>
    <w:rsid w:val="005F4E60"/>
    <w:rsid w:val="005F635D"/>
    <w:rsid w:val="005F7159"/>
    <w:rsid w:val="006010FA"/>
    <w:rsid w:val="00601DF6"/>
    <w:rsid w:val="0061144C"/>
    <w:rsid w:val="00616919"/>
    <w:rsid w:val="00627872"/>
    <w:rsid w:val="00636396"/>
    <w:rsid w:val="00640366"/>
    <w:rsid w:val="0064050A"/>
    <w:rsid w:val="00644417"/>
    <w:rsid w:val="00644AE5"/>
    <w:rsid w:val="00647071"/>
    <w:rsid w:val="00654140"/>
    <w:rsid w:val="00657BB0"/>
    <w:rsid w:val="00665ED2"/>
    <w:rsid w:val="006847DF"/>
    <w:rsid w:val="00685596"/>
    <w:rsid w:val="0068569E"/>
    <w:rsid w:val="00694438"/>
    <w:rsid w:val="00694F1F"/>
    <w:rsid w:val="006955D3"/>
    <w:rsid w:val="006A069A"/>
    <w:rsid w:val="006A22BA"/>
    <w:rsid w:val="006A43FA"/>
    <w:rsid w:val="006A4497"/>
    <w:rsid w:val="006A68E2"/>
    <w:rsid w:val="006B18E9"/>
    <w:rsid w:val="006B1E69"/>
    <w:rsid w:val="006C1B04"/>
    <w:rsid w:val="006C27AD"/>
    <w:rsid w:val="006C34AB"/>
    <w:rsid w:val="006C39D6"/>
    <w:rsid w:val="006C4736"/>
    <w:rsid w:val="006C6E07"/>
    <w:rsid w:val="006D3E8C"/>
    <w:rsid w:val="006D3E96"/>
    <w:rsid w:val="006D59A1"/>
    <w:rsid w:val="006D7FEA"/>
    <w:rsid w:val="006E1E56"/>
    <w:rsid w:val="006E7058"/>
    <w:rsid w:val="006F10CF"/>
    <w:rsid w:val="006F1553"/>
    <w:rsid w:val="006F64D9"/>
    <w:rsid w:val="006F7A78"/>
    <w:rsid w:val="00700482"/>
    <w:rsid w:val="00701824"/>
    <w:rsid w:val="007043D9"/>
    <w:rsid w:val="007072C3"/>
    <w:rsid w:val="00713FB6"/>
    <w:rsid w:val="00716D89"/>
    <w:rsid w:val="007323B9"/>
    <w:rsid w:val="007359C2"/>
    <w:rsid w:val="00743AC2"/>
    <w:rsid w:val="00745031"/>
    <w:rsid w:val="00750899"/>
    <w:rsid w:val="00753928"/>
    <w:rsid w:val="007561CD"/>
    <w:rsid w:val="00757632"/>
    <w:rsid w:val="0076624B"/>
    <w:rsid w:val="0076646D"/>
    <w:rsid w:val="007777F8"/>
    <w:rsid w:val="007807E4"/>
    <w:rsid w:val="007824CF"/>
    <w:rsid w:val="00787B54"/>
    <w:rsid w:val="00790970"/>
    <w:rsid w:val="00791B09"/>
    <w:rsid w:val="007934A3"/>
    <w:rsid w:val="0079652D"/>
    <w:rsid w:val="00796EE1"/>
    <w:rsid w:val="00797BD2"/>
    <w:rsid w:val="007A5F6F"/>
    <w:rsid w:val="007A67B8"/>
    <w:rsid w:val="007A6CF6"/>
    <w:rsid w:val="007B13AD"/>
    <w:rsid w:val="007B5EC6"/>
    <w:rsid w:val="007C2F50"/>
    <w:rsid w:val="007D70C1"/>
    <w:rsid w:val="007D7F70"/>
    <w:rsid w:val="007E20FC"/>
    <w:rsid w:val="007E2B98"/>
    <w:rsid w:val="007F0B9C"/>
    <w:rsid w:val="007F17F5"/>
    <w:rsid w:val="007F18D7"/>
    <w:rsid w:val="007F2E57"/>
    <w:rsid w:val="007F6267"/>
    <w:rsid w:val="007F7A73"/>
    <w:rsid w:val="00802820"/>
    <w:rsid w:val="00802888"/>
    <w:rsid w:val="008035AD"/>
    <w:rsid w:val="00804E47"/>
    <w:rsid w:val="008127C4"/>
    <w:rsid w:val="008179C7"/>
    <w:rsid w:val="008214C0"/>
    <w:rsid w:val="00825321"/>
    <w:rsid w:val="00827615"/>
    <w:rsid w:val="00841D79"/>
    <w:rsid w:val="00843733"/>
    <w:rsid w:val="00847952"/>
    <w:rsid w:val="00850DB0"/>
    <w:rsid w:val="00853874"/>
    <w:rsid w:val="00857144"/>
    <w:rsid w:val="00857FB5"/>
    <w:rsid w:val="00860B3E"/>
    <w:rsid w:val="00866B2C"/>
    <w:rsid w:val="00875FD0"/>
    <w:rsid w:val="0088042A"/>
    <w:rsid w:val="00881C66"/>
    <w:rsid w:val="0088501F"/>
    <w:rsid w:val="008914F3"/>
    <w:rsid w:val="008935AD"/>
    <w:rsid w:val="00896DD9"/>
    <w:rsid w:val="00896EF5"/>
    <w:rsid w:val="008A23FA"/>
    <w:rsid w:val="008A4B5A"/>
    <w:rsid w:val="008B4493"/>
    <w:rsid w:val="008B6C52"/>
    <w:rsid w:val="008B6F7B"/>
    <w:rsid w:val="008C1136"/>
    <w:rsid w:val="008C788C"/>
    <w:rsid w:val="008D065F"/>
    <w:rsid w:val="008D289D"/>
    <w:rsid w:val="008D6A96"/>
    <w:rsid w:val="008D7D59"/>
    <w:rsid w:val="008E4A88"/>
    <w:rsid w:val="008E4E0B"/>
    <w:rsid w:val="008E4E98"/>
    <w:rsid w:val="008E5425"/>
    <w:rsid w:val="008F0A53"/>
    <w:rsid w:val="008F33BA"/>
    <w:rsid w:val="008F3EAC"/>
    <w:rsid w:val="008F68D9"/>
    <w:rsid w:val="009004C4"/>
    <w:rsid w:val="00901412"/>
    <w:rsid w:val="009031C2"/>
    <w:rsid w:val="00911C15"/>
    <w:rsid w:val="00911DF4"/>
    <w:rsid w:val="009123F4"/>
    <w:rsid w:val="0092147C"/>
    <w:rsid w:val="00932FA8"/>
    <w:rsid w:val="0093387C"/>
    <w:rsid w:val="00937288"/>
    <w:rsid w:val="00944E96"/>
    <w:rsid w:val="00947277"/>
    <w:rsid w:val="009554F5"/>
    <w:rsid w:val="00961627"/>
    <w:rsid w:val="00961F71"/>
    <w:rsid w:val="00963AA7"/>
    <w:rsid w:val="00964F0D"/>
    <w:rsid w:val="00965FCF"/>
    <w:rsid w:val="00966276"/>
    <w:rsid w:val="00967D5A"/>
    <w:rsid w:val="00975E53"/>
    <w:rsid w:val="00981FB2"/>
    <w:rsid w:val="009950AF"/>
    <w:rsid w:val="009A1F4D"/>
    <w:rsid w:val="009C13D4"/>
    <w:rsid w:val="009C3218"/>
    <w:rsid w:val="009C4EEC"/>
    <w:rsid w:val="009C69C7"/>
    <w:rsid w:val="009C7060"/>
    <w:rsid w:val="009D1D6B"/>
    <w:rsid w:val="009D319C"/>
    <w:rsid w:val="009D5A34"/>
    <w:rsid w:val="009D5FC0"/>
    <w:rsid w:val="009E0879"/>
    <w:rsid w:val="009E2F60"/>
    <w:rsid w:val="009F1B94"/>
    <w:rsid w:val="009F2A31"/>
    <w:rsid w:val="009F79F3"/>
    <w:rsid w:val="00A01849"/>
    <w:rsid w:val="00A0184D"/>
    <w:rsid w:val="00A02684"/>
    <w:rsid w:val="00A02B6C"/>
    <w:rsid w:val="00A046F6"/>
    <w:rsid w:val="00A14543"/>
    <w:rsid w:val="00A158A5"/>
    <w:rsid w:val="00A179DA"/>
    <w:rsid w:val="00A20517"/>
    <w:rsid w:val="00A32A8F"/>
    <w:rsid w:val="00A33AA8"/>
    <w:rsid w:val="00A34EB5"/>
    <w:rsid w:val="00A3549B"/>
    <w:rsid w:val="00A3562F"/>
    <w:rsid w:val="00A36286"/>
    <w:rsid w:val="00A363E1"/>
    <w:rsid w:val="00A42A9C"/>
    <w:rsid w:val="00A5277A"/>
    <w:rsid w:val="00A54A4D"/>
    <w:rsid w:val="00A5540F"/>
    <w:rsid w:val="00A61F60"/>
    <w:rsid w:val="00A6204C"/>
    <w:rsid w:val="00A674FC"/>
    <w:rsid w:val="00A67DA8"/>
    <w:rsid w:val="00A817FB"/>
    <w:rsid w:val="00A83819"/>
    <w:rsid w:val="00A92B9A"/>
    <w:rsid w:val="00AA7360"/>
    <w:rsid w:val="00AB1E00"/>
    <w:rsid w:val="00AB2ADB"/>
    <w:rsid w:val="00AB4E13"/>
    <w:rsid w:val="00AB6FDC"/>
    <w:rsid w:val="00AB79E6"/>
    <w:rsid w:val="00AB7C58"/>
    <w:rsid w:val="00AC664E"/>
    <w:rsid w:val="00AD45A0"/>
    <w:rsid w:val="00AD597E"/>
    <w:rsid w:val="00AE0118"/>
    <w:rsid w:val="00AE3EA1"/>
    <w:rsid w:val="00AE3F0F"/>
    <w:rsid w:val="00AE7FE4"/>
    <w:rsid w:val="00AF3354"/>
    <w:rsid w:val="00AF4B21"/>
    <w:rsid w:val="00AF56BB"/>
    <w:rsid w:val="00B00FF1"/>
    <w:rsid w:val="00B01468"/>
    <w:rsid w:val="00B03533"/>
    <w:rsid w:val="00B072D3"/>
    <w:rsid w:val="00B12BBD"/>
    <w:rsid w:val="00B13554"/>
    <w:rsid w:val="00B20E33"/>
    <w:rsid w:val="00B22E61"/>
    <w:rsid w:val="00B25625"/>
    <w:rsid w:val="00B34E81"/>
    <w:rsid w:val="00B367BF"/>
    <w:rsid w:val="00B370D0"/>
    <w:rsid w:val="00B42E11"/>
    <w:rsid w:val="00B446A1"/>
    <w:rsid w:val="00B508A7"/>
    <w:rsid w:val="00B62876"/>
    <w:rsid w:val="00B62926"/>
    <w:rsid w:val="00B62D83"/>
    <w:rsid w:val="00B64F59"/>
    <w:rsid w:val="00B6606F"/>
    <w:rsid w:val="00B717B6"/>
    <w:rsid w:val="00B7314F"/>
    <w:rsid w:val="00B75D49"/>
    <w:rsid w:val="00B811B9"/>
    <w:rsid w:val="00B827DC"/>
    <w:rsid w:val="00B8304D"/>
    <w:rsid w:val="00B86255"/>
    <w:rsid w:val="00B870D4"/>
    <w:rsid w:val="00B8771F"/>
    <w:rsid w:val="00B91D3C"/>
    <w:rsid w:val="00B93248"/>
    <w:rsid w:val="00B935CA"/>
    <w:rsid w:val="00B97EC4"/>
    <w:rsid w:val="00BA2D8A"/>
    <w:rsid w:val="00BA3BDB"/>
    <w:rsid w:val="00BA41DB"/>
    <w:rsid w:val="00BA5524"/>
    <w:rsid w:val="00BA596B"/>
    <w:rsid w:val="00BA74A2"/>
    <w:rsid w:val="00BB0FF8"/>
    <w:rsid w:val="00BB25AD"/>
    <w:rsid w:val="00BC1387"/>
    <w:rsid w:val="00BC4EB3"/>
    <w:rsid w:val="00BD3A21"/>
    <w:rsid w:val="00BD6A5E"/>
    <w:rsid w:val="00BE42E9"/>
    <w:rsid w:val="00BF0048"/>
    <w:rsid w:val="00BF03E5"/>
    <w:rsid w:val="00BF7E32"/>
    <w:rsid w:val="00C0196A"/>
    <w:rsid w:val="00C04557"/>
    <w:rsid w:val="00C0631E"/>
    <w:rsid w:val="00C078C2"/>
    <w:rsid w:val="00C144F8"/>
    <w:rsid w:val="00C168D2"/>
    <w:rsid w:val="00C2623F"/>
    <w:rsid w:val="00C3011B"/>
    <w:rsid w:val="00C33E6F"/>
    <w:rsid w:val="00C378ED"/>
    <w:rsid w:val="00C44097"/>
    <w:rsid w:val="00C4481B"/>
    <w:rsid w:val="00C46A9F"/>
    <w:rsid w:val="00C47E2C"/>
    <w:rsid w:val="00C51B73"/>
    <w:rsid w:val="00C549BF"/>
    <w:rsid w:val="00C5650D"/>
    <w:rsid w:val="00C63E79"/>
    <w:rsid w:val="00C63EFE"/>
    <w:rsid w:val="00C67B83"/>
    <w:rsid w:val="00C67D6F"/>
    <w:rsid w:val="00C70BED"/>
    <w:rsid w:val="00C71DE1"/>
    <w:rsid w:val="00C73661"/>
    <w:rsid w:val="00C757DF"/>
    <w:rsid w:val="00C75CEB"/>
    <w:rsid w:val="00C81B79"/>
    <w:rsid w:val="00C83DF2"/>
    <w:rsid w:val="00C841DE"/>
    <w:rsid w:val="00C84355"/>
    <w:rsid w:val="00C90B97"/>
    <w:rsid w:val="00C92ED0"/>
    <w:rsid w:val="00C9370C"/>
    <w:rsid w:val="00CA4B9C"/>
    <w:rsid w:val="00CA6EB9"/>
    <w:rsid w:val="00CB040C"/>
    <w:rsid w:val="00CB29E8"/>
    <w:rsid w:val="00CB500A"/>
    <w:rsid w:val="00CB66E0"/>
    <w:rsid w:val="00CC0DD5"/>
    <w:rsid w:val="00CC129E"/>
    <w:rsid w:val="00CD30B0"/>
    <w:rsid w:val="00CD6FEF"/>
    <w:rsid w:val="00CE0E53"/>
    <w:rsid w:val="00CE5772"/>
    <w:rsid w:val="00CE5F48"/>
    <w:rsid w:val="00CE608F"/>
    <w:rsid w:val="00CF0075"/>
    <w:rsid w:val="00CF353D"/>
    <w:rsid w:val="00D03B58"/>
    <w:rsid w:val="00D12F7A"/>
    <w:rsid w:val="00D154D4"/>
    <w:rsid w:val="00D172B3"/>
    <w:rsid w:val="00D172BC"/>
    <w:rsid w:val="00D21319"/>
    <w:rsid w:val="00D21B9F"/>
    <w:rsid w:val="00D261A0"/>
    <w:rsid w:val="00D34102"/>
    <w:rsid w:val="00D4093A"/>
    <w:rsid w:val="00D40BC9"/>
    <w:rsid w:val="00D41862"/>
    <w:rsid w:val="00D440D7"/>
    <w:rsid w:val="00D5203F"/>
    <w:rsid w:val="00D527DA"/>
    <w:rsid w:val="00D6282F"/>
    <w:rsid w:val="00D62A2D"/>
    <w:rsid w:val="00D62C1A"/>
    <w:rsid w:val="00D64243"/>
    <w:rsid w:val="00D6483D"/>
    <w:rsid w:val="00D65EBE"/>
    <w:rsid w:val="00D75B74"/>
    <w:rsid w:val="00D914C3"/>
    <w:rsid w:val="00D919E3"/>
    <w:rsid w:val="00D92C53"/>
    <w:rsid w:val="00D966BD"/>
    <w:rsid w:val="00DA096E"/>
    <w:rsid w:val="00DA3AE5"/>
    <w:rsid w:val="00DA5954"/>
    <w:rsid w:val="00DA5D53"/>
    <w:rsid w:val="00DB0E93"/>
    <w:rsid w:val="00DB42F1"/>
    <w:rsid w:val="00DB795D"/>
    <w:rsid w:val="00DC008F"/>
    <w:rsid w:val="00DC016A"/>
    <w:rsid w:val="00DC2753"/>
    <w:rsid w:val="00DC6D32"/>
    <w:rsid w:val="00DD631C"/>
    <w:rsid w:val="00DE1B4A"/>
    <w:rsid w:val="00DE4A96"/>
    <w:rsid w:val="00DE4C12"/>
    <w:rsid w:val="00DE76A2"/>
    <w:rsid w:val="00DF2143"/>
    <w:rsid w:val="00DF289A"/>
    <w:rsid w:val="00DF2F46"/>
    <w:rsid w:val="00DF5D1C"/>
    <w:rsid w:val="00E1193B"/>
    <w:rsid w:val="00E13BD9"/>
    <w:rsid w:val="00E150A1"/>
    <w:rsid w:val="00E160A2"/>
    <w:rsid w:val="00E16632"/>
    <w:rsid w:val="00E17150"/>
    <w:rsid w:val="00E178C6"/>
    <w:rsid w:val="00E179E4"/>
    <w:rsid w:val="00E2000B"/>
    <w:rsid w:val="00E3347A"/>
    <w:rsid w:val="00E347FE"/>
    <w:rsid w:val="00E3547E"/>
    <w:rsid w:val="00E35818"/>
    <w:rsid w:val="00E4110C"/>
    <w:rsid w:val="00E50BC2"/>
    <w:rsid w:val="00E57A4C"/>
    <w:rsid w:val="00E620E9"/>
    <w:rsid w:val="00E73BA3"/>
    <w:rsid w:val="00E745DE"/>
    <w:rsid w:val="00E801D4"/>
    <w:rsid w:val="00E83A5B"/>
    <w:rsid w:val="00E85E50"/>
    <w:rsid w:val="00E943F9"/>
    <w:rsid w:val="00E95373"/>
    <w:rsid w:val="00E972DB"/>
    <w:rsid w:val="00EA3C5C"/>
    <w:rsid w:val="00EA5A24"/>
    <w:rsid w:val="00EB6F2C"/>
    <w:rsid w:val="00EC1F0C"/>
    <w:rsid w:val="00EC2FFF"/>
    <w:rsid w:val="00EC36C1"/>
    <w:rsid w:val="00EC62A6"/>
    <w:rsid w:val="00EC7B21"/>
    <w:rsid w:val="00ED3E52"/>
    <w:rsid w:val="00ED5860"/>
    <w:rsid w:val="00EE0708"/>
    <w:rsid w:val="00EF25C2"/>
    <w:rsid w:val="00EF361B"/>
    <w:rsid w:val="00EF6377"/>
    <w:rsid w:val="00EF7A87"/>
    <w:rsid w:val="00F006EA"/>
    <w:rsid w:val="00F13599"/>
    <w:rsid w:val="00F22683"/>
    <w:rsid w:val="00F44506"/>
    <w:rsid w:val="00F53403"/>
    <w:rsid w:val="00F55333"/>
    <w:rsid w:val="00F570D8"/>
    <w:rsid w:val="00F60B3E"/>
    <w:rsid w:val="00F64931"/>
    <w:rsid w:val="00F666EA"/>
    <w:rsid w:val="00F71485"/>
    <w:rsid w:val="00F72372"/>
    <w:rsid w:val="00F81894"/>
    <w:rsid w:val="00F83AE7"/>
    <w:rsid w:val="00F91E14"/>
    <w:rsid w:val="00F921F3"/>
    <w:rsid w:val="00F923DD"/>
    <w:rsid w:val="00F929FE"/>
    <w:rsid w:val="00F92CA3"/>
    <w:rsid w:val="00F95543"/>
    <w:rsid w:val="00F95AEA"/>
    <w:rsid w:val="00F97509"/>
    <w:rsid w:val="00FA2078"/>
    <w:rsid w:val="00FA4783"/>
    <w:rsid w:val="00FB12B9"/>
    <w:rsid w:val="00FB194A"/>
    <w:rsid w:val="00FB250D"/>
    <w:rsid w:val="00FB4978"/>
    <w:rsid w:val="00FC2360"/>
    <w:rsid w:val="00FC3B97"/>
    <w:rsid w:val="00FC4657"/>
    <w:rsid w:val="00FC4B6B"/>
    <w:rsid w:val="00FC4C3D"/>
    <w:rsid w:val="00FC5FED"/>
    <w:rsid w:val="00FC6271"/>
    <w:rsid w:val="00FD4F4C"/>
    <w:rsid w:val="00FD6DC3"/>
    <w:rsid w:val="00FD7B33"/>
    <w:rsid w:val="00FE737C"/>
    <w:rsid w:val="00FF28B8"/>
    <w:rsid w:val="00FF35CC"/>
    <w:rsid w:val="00F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61144C"/>
    <w:pPr>
      <w:ind w:left="720"/>
      <w:contextualSpacing/>
    </w:pPr>
  </w:style>
  <w:style w:type="paragraph" w:customStyle="1" w:styleId="Default">
    <w:name w:val="Default"/>
    <w:rsid w:val="0061144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61144C"/>
    <w:pPr>
      <w:ind w:left="720"/>
      <w:contextualSpacing/>
    </w:pPr>
  </w:style>
  <w:style w:type="paragraph" w:customStyle="1" w:styleId="Default">
    <w:name w:val="Default"/>
    <w:rsid w:val="006114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effc@coj.ne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244E9-91BE-480F-A44B-26D44BD6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9</Pages>
  <Words>4324</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88</cp:revision>
  <cp:lastPrinted>2020-02-25T22:26:00Z</cp:lastPrinted>
  <dcterms:created xsi:type="dcterms:W3CDTF">2021-08-10T14:16:00Z</dcterms:created>
  <dcterms:modified xsi:type="dcterms:W3CDTF">2021-08-12T21:08:00Z</dcterms:modified>
</cp:coreProperties>
</file>