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Betsy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bookmarkStart w:id="1" w:name="_GoBack"/>
                      <w:bookmarkEnd w:id="1"/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9A74AD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="004F7561" w:rsidRPr="00A16352">
        <w:rPr>
          <w:rFonts w:ascii="Arial" w:hAnsi="Arial" w:cs="Arial"/>
          <w:b/>
          <w:sz w:val="24"/>
          <w:szCs w:val="24"/>
        </w:rPr>
        <w:t xml:space="preserve">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84C52">
        <w:rPr>
          <w:rFonts w:ascii="Arial" w:hAnsi="Arial" w:cs="Arial"/>
        </w:rPr>
        <w:t>Introduction of Subcommittee Members</w:t>
      </w:r>
    </w:p>
    <w:p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:rsidR="00D97624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82A53">
        <w:rPr>
          <w:rFonts w:ascii="Arial" w:hAnsi="Arial" w:cs="Arial"/>
        </w:rPr>
        <w:t>P</w:t>
      </w:r>
      <w:bookmarkStart w:id="0" w:name="_GoBack"/>
      <w:bookmarkEnd w:id="0"/>
      <w:r w:rsidR="00D23151">
        <w:rPr>
          <w:rFonts w:ascii="Arial" w:hAnsi="Arial" w:cs="Arial"/>
        </w:rPr>
        <w:t>ublic Comment (As time allows)</w:t>
      </w:r>
    </w:p>
    <w:p w:rsidR="004F7561" w:rsidRPr="009159E8" w:rsidRDefault="00B84C52" w:rsidP="00D97624">
      <w:pPr>
        <w:ind w:left="2250"/>
      </w:pPr>
      <w:r>
        <w:rPr>
          <w:rFonts w:ascii="Arial" w:hAnsi="Arial" w:cs="Arial"/>
        </w:rPr>
        <w:t>6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A526E"/>
    <w:rsid w:val="000D2880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C5AC8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57614"/>
    <w:rsid w:val="00662C75"/>
    <w:rsid w:val="006710FB"/>
    <w:rsid w:val="00681658"/>
    <w:rsid w:val="006A4563"/>
    <w:rsid w:val="006B51F1"/>
    <w:rsid w:val="007B23C5"/>
    <w:rsid w:val="0082150E"/>
    <w:rsid w:val="00860B72"/>
    <w:rsid w:val="00891214"/>
    <w:rsid w:val="008A7378"/>
    <w:rsid w:val="008E68BF"/>
    <w:rsid w:val="00907253"/>
    <w:rsid w:val="009159E8"/>
    <w:rsid w:val="009331AC"/>
    <w:rsid w:val="00953CD0"/>
    <w:rsid w:val="00996661"/>
    <w:rsid w:val="009A74AD"/>
    <w:rsid w:val="00A16352"/>
    <w:rsid w:val="00A428C1"/>
    <w:rsid w:val="00A60E4A"/>
    <w:rsid w:val="00A702E8"/>
    <w:rsid w:val="00AF55F5"/>
    <w:rsid w:val="00B50BA5"/>
    <w:rsid w:val="00B76CD3"/>
    <w:rsid w:val="00B84C52"/>
    <w:rsid w:val="00BB727B"/>
    <w:rsid w:val="00BD44BF"/>
    <w:rsid w:val="00BE65F8"/>
    <w:rsid w:val="00BF42F6"/>
    <w:rsid w:val="00BF55C1"/>
    <w:rsid w:val="00C81791"/>
    <w:rsid w:val="00D23151"/>
    <w:rsid w:val="00D638BA"/>
    <w:rsid w:val="00D64709"/>
    <w:rsid w:val="00D82A53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7</cp:revision>
  <dcterms:created xsi:type="dcterms:W3CDTF">2019-10-29T16:43:00Z</dcterms:created>
  <dcterms:modified xsi:type="dcterms:W3CDTF">2019-10-31T19:27:00Z</dcterms:modified>
</cp:coreProperties>
</file>