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737207"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t xml:space="preserve">CITY COUNCIL </w:t>
      </w:r>
      <w:r w:rsidR="00737207">
        <w:rPr>
          <w:rFonts w:ascii="Times New Roman" w:eastAsia="Times New Roman" w:hAnsi="Times New Roman" w:cs="Times New Roman"/>
          <w:b/>
        </w:rPr>
        <w:t xml:space="preserve">LUNCH AND LEARN </w:t>
      </w:r>
      <w:r w:rsidR="00F831E7">
        <w:rPr>
          <w:rFonts w:ascii="Times New Roman" w:eastAsia="Times New Roman" w:hAnsi="Times New Roman" w:cs="Times New Roman"/>
          <w:b/>
        </w:rPr>
        <w:t>MEETING</w:t>
      </w:r>
      <w:r w:rsidR="00737207">
        <w:rPr>
          <w:rFonts w:ascii="Times New Roman" w:eastAsia="Times New Roman" w:hAnsi="Times New Roman" w:cs="Times New Roman"/>
          <w:b/>
        </w:rPr>
        <w:t xml:space="preserve"> </w:t>
      </w:r>
      <w:r w:rsidR="00737207" w:rsidRPr="00737207">
        <w:rPr>
          <w:rFonts w:ascii="Times New Roman" w:eastAsia="Times New Roman" w:hAnsi="Times New Roman" w:cs="Times New Roman"/>
          <w:b/>
        </w:rPr>
        <w:t xml:space="preserve">MINUTES </w:t>
      </w:r>
      <w:r w:rsidR="00737207">
        <w:rPr>
          <w:rFonts w:ascii="Times New Roman" w:eastAsia="Times New Roman" w:hAnsi="Times New Roman" w:cs="Times New Roman"/>
          <w:b/>
        </w:rPr>
        <w:t xml:space="preserve">– </w:t>
      </w:r>
      <w:r w:rsidR="008D4A59">
        <w:rPr>
          <w:rFonts w:ascii="Times New Roman" w:eastAsia="Times New Roman" w:hAnsi="Times New Roman" w:cs="Times New Roman"/>
          <w:b/>
        </w:rPr>
        <w:t>amended</w:t>
      </w:r>
      <w:bookmarkStart w:id="0" w:name="_GoBack"/>
      <w:bookmarkEnd w:id="0"/>
    </w:p>
    <w:p w:rsidR="00272C6E" w:rsidRDefault="00F831E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“THE DISTRICT” SOUTHBANK PROJECT</w:t>
      </w:r>
    </w:p>
    <w:p w:rsidR="002077FB" w:rsidRDefault="0073720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737207" w:rsidRPr="00272C6E" w:rsidRDefault="0073720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117 W. Duval Street</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737207">
        <w:rPr>
          <w:rFonts w:ascii="Times New Roman" w:eastAsia="Times New Roman" w:hAnsi="Times New Roman" w:cs="Times New Roman"/>
          <w:b/>
        </w:rPr>
        <w:t xml:space="preserve">March </w:t>
      </w:r>
      <w:r w:rsidR="00737207" w:rsidRPr="008D4A59">
        <w:rPr>
          <w:rFonts w:ascii="Times New Roman" w:eastAsia="Times New Roman" w:hAnsi="Times New Roman" w:cs="Times New Roman"/>
          <w:b/>
          <w:strike/>
        </w:rPr>
        <w:t>12</w:t>
      </w:r>
      <w:r w:rsidR="008D4A59">
        <w:rPr>
          <w:rFonts w:ascii="Times New Roman" w:eastAsia="Times New Roman" w:hAnsi="Times New Roman" w:cs="Times New Roman"/>
          <w:b/>
        </w:rPr>
        <w:t xml:space="preserve"> </w:t>
      </w:r>
      <w:r w:rsidR="008D4A59">
        <w:rPr>
          <w:rFonts w:ascii="Times New Roman" w:eastAsia="Times New Roman" w:hAnsi="Times New Roman" w:cs="Times New Roman"/>
          <w:b/>
          <w:u w:val="single"/>
        </w:rPr>
        <w:t>26</w:t>
      </w:r>
      <w:r w:rsidRPr="00272C6E">
        <w:rPr>
          <w:rFonts w:ascii="Times New Roman" w:eastAsia="Times New Roman" w:hAnsi="Times New Roman" w:cs="Times New Roman"/>
          <w:b/>
        </w:rPr>
        <w:t>, 201</w:t>
      </w:r>
      <w:r w:rsidR="006B7177">
        <w:rPr>
          <w:rFonts w:ascii="Times New Roman" w:eastAsia="Times New Roman" w:hAnsi="Times New Roman" w:cs="Times New Roman"/>
          <w:b/>
        </w:rPr>
        <w:t>8</w:t>
      </w:r>
    </w:p>
    <w:p w:rsidR="00272C6E" w:rsidRPr="00272C6E" w:rsidRDefault="0073720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272C6E" w:rsidRPr="00272C6E">
        <w:rPr>
          <w:rFonts w:ascii="Times New Roman" w:eastAsia="Times New Roman" w:hAnsi="Times New Roman" w:cs="Times New Roman"/>
          <w:b/>
        </w:rPr>
        <w:t>:</w:t>
      </w:r>
      <w:r w:rsidR="00F831E7">
        <w:rPr>
          <w:rFonts w:ascii="Times New Roman" w:eastAsia="Times New Roman" w:hAnsi="Times New Roman" w:cs="Times New Roman"/>
          <w:b/>
        </w:rPr>
        <w:t>3</w:t>
      </w:r>
      <w:r w:rsidR="00272C6E" w:rsidRPr="00272C6E">
        <w:rPr>
          <w:rFonts w:ascii="Times New Roman" w:eastAsia="Times New Roman" w:hAnsi="Times New Roman" w:cs="Times New Roman"/>
          <w:b/>
        </w:rPr>
        <w:t xml:space="preserve">0 </w:t>
      </w:r>
      <w:r>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737207">
        <w:rPr>
          <w:rFonts w:ascii="Times New Roman" w:eastAsia="Calibri" w:hAnsi="Times New Roman" w:cs="Times New Roman"/>
        </w:rPr>
        <w:t>Lynwood Roberts Room, 1</w:t>
      </w:r>
      <w:r w:rsidR="00737207" w:rsidRPr="00737207">
        <w:rPr>
          <w:rFonts w:ascii="Times New Roman" w:eastAsia="Calibri" w:hAnsi="Times New Roman" w:cs="Times New Roman"/>
          <w:vertAlign w:val="superscript"/>
        </w:rPr>
        <w:t>st</w:t>
      </w:r>
      <w:r w:rsidR="00455CD2">
        <w:rPr>
          <w:rFonts w:ascii="Times New Roman" w:eastAsia="Calibri" w:hAnsi="Times New Roman" w:cs="Times New Roman"/>
        </w:rPr>
        <w:t xml:space="preserve"> fl</w:t>
      </w:r>
      <w:r w:rsidR="00737207">
        <w:rPr>
          <w:rFonts w:ascii="Times New Roman" w:eastAsia="Calibri" w:hAnsi="Times New Roman" w:cs="Times New Roman"/>
        </w:rPr>
        <w:t>oor</w:t>
      </w:r>
      <w:r w:rsidRPr="00272C6E">
        <w:rPr>
          <w:rFonts w:ascii="Times New Roman" w:eastAsia="Calibri" w:hAnsi="Times New Roman" w:cs="Times New Roman"/>
        </w:rPr>
        <w:t>, City Hall – St. James Building; 117 West Duval Street</w:t>
      </w:r>
    </w:p>
    <w:p w:rsidR="00F831E7" w:rsidRPr="00272C6E" w:rsidRDefault="00F831E7"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w:t>
      </w:r>
      <w:r w:rsidRPr="00491F44">
        <w:rPr>
          <w:rFonts w:ascii="Times New Roman" w:eastAsia="Calibri" w:hAnsi="Times New Roman" w:cs="Times New Roman"/>
        </w:rPr>
        <w:t>Members</w:t>
      </w:r>
      <w:r w:rsidR="00E90F04">
        <w:rPr>
          <w:rFonts w:ascii="Times New Roman" w:eastAsia="Calibri" w:hAnsi="Times New Roman" w:cs="Times New Roman"/>
        </w:rPr>
        <w:t xml:space="preserve"> </w:t>
      </w:r>
      <w:r w:rsidR="00F831E7">
        <w:rPr>
          <w:rFonts w:ascii="Times New Roman" w:eastAsia="Calibri" w:hAnsi="Times New Roman" w:cs="Times New Roman"/>
        </w:rPr>
        <w:t xml:space="preserve">Lori Boyer, </w:t>
      </w:r>
      <w:r w:rsidR="0034748B">
        <w:rPr>
          <w:rFonts w:ascii="Times New Roman" w:eastAsia="Calibri" w:hAnsi="Times New Roman" w:cs="Times New Roman"/>
        </w:rPr>
        <w:t xml:space="preserve">John Crescimbeni, Greg Anderson, Aaron Bowman, Scott Wilson, Danny Becton, Tommy Hazouri, </w:t>
      </w:r>
      <w:r w:rsidR="00A866A3">
        <w:rPr>
          <w:rFonts w:ascii="Times New Roman" w:eastAsia="Calibri" w:hAnsi="Times New Roman" w:cs="Times New Roman"/>
        </w:rPr>
        <w:t>Joyce Morgan (arr. 12:13 p.m.)</w:t>
      </w:r>
      <w:r w:rsidR="009E72E1">
        <w:rPr>
          <w:rFonts w:ascii="Times New Roman" w:eastAsia="Calibri" w:hAnsi="Times New Roman" w:cs="Times New Roman"/>
        </w:rPr>
        <w:t>, Matt Schellenberg (arr. 12:25 p.m.)</w:t>
      </w:r>
    </w:p>
    <w:p w:rsidR="0034748B" w:rsidRDefault="0034748B"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Downtown Investment Authority Board members Jim Bailey, Braxton Gilliam, </w:t>
      </w:r>
      <w:r w:rsidR="002508F2">
        <w:rPr>
          <w:rFonts w:ascii="Times New Roman" w:eastAsia="Calibri" w:hAnsi="Times New Roman" w:cs="Times New Roman"/>
        </w:rPr>
        <w:t xml:space="preserve">Jack </w:t>
      </w:r>
      <w:r>
        <w:rPr>
          <w:rFonts w:ascii="Times New Roman" w:eastAsia="Calibri" w:hAnsi="Times New Roman" w:cs="Times New Roman"/>
        </w:rPr>
        <w:t xml:space="preserve">Meeks, </w:t>
      </w:r>
      <w:r w:rsidR="002508F2">
        <w:rPr>
          <w:rFonts w:ascii="Times New Roman" w:eastAsia="Calibri" w:hAnsi="Times New Roman" w:cs="Times New Roman"/>
        </w:rPr>
        <w:t xml:space="preserve">Ron </w:t>
      </w:r>
      <w:r>
        <w:rPr>
          <w:rFonts w:ascii="Times New Roman" w:eastAsia="Calibri" w:hAnsi="Times New Roman" w:cs="Times New Roman"/>
        </w:rPr>
        <w:t>Moody</w:t>
      </w:r>
      <w:r w:rsidR="002C470C">
        <w:rPr>
          <w:rFonts w:ascii="Times New Roman" w:eastAsia="Calibri" w:hAnsi="Times New Roman" w:cs="Times New Roman"/>
        </w:rPr>
        <w:t>, Brenna Durden</w:t>
      </w:r>
    </w:p>
    <w:p w:rsidR="0034748B" w:rsidRPr="00272C6E" w:rsidRDefault="0034748B" w:rsidP="00272C6E">
      <w:pPr>
        <w:spacing w:after="0" w:line="240" w:lineRule="auto"/>
        <w:rPr>
          <w:rFonts w:ascii="Times New Roman" w:eastAsia="Calibri" w:hAnsi="Times New Roman" w:cs="Times New Roman"/>
        </w:rPr>
      </w:pPr>
    </w:p>
    <w:p w:rsidR="005D3E07"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w:t>
      </w:r>
      <w:r w:rsidR="00E0505D">
        <w:rPr>
          <w:rFonts w:ascii="Times New Roman" w:eastAsia="Calibri" w:hAnsi="Times New Roman" w:cs="Times New Roman"/>
        </w:rPr>
        <w:t xml:space="preserve"> </w:t>
      </w:r>
      <w:r w:rsidR="0034748B">
        <w:rPr>
          <w:rFonts w:ascii="Times New Roman" w:eastAsia="Calibri" w:hAnsi="Times New Roman" w:cs="Times New Roman"/>
        </w:rPr>
        <w:t xml:space="preserve">Cheryl Brown – Council Secretary/Director;  </w:t>
      </w:r>
      <w:r w:rsidRPr="00272C6E">
        <w:rPr>
          <w:rFonts w:ascii="Times New Roman" w:eastAsia="Calibri" w:hAnsi="Times New Roman" w:cs="Times New Roman"/>
        </w:rPr>
        <w:t>Jeff Clements – Council Res</w:t>
      </w:r>
      <w:r w:rsidR="00C00EF4">
        <w:rPr>
          <w:rFonts w:ascii="Times New Roman" w:eastAsia="Calibri" w:hAnsi="Times New Roman" w:cs="Times New Roman"/>
        </w:rPr>
        <w:t>earch Division;</w:t>
      </w:r>
      <w:r w:rsidR="00D41264">
        <w:rPr>
          <w:rFonts w:ascii="Times New Roman" w:eastAsia="Calibri" w:hAnsi="Times New Roman" w:cs="Times New Roman"/>
        </w:rPr>
        <w:t xml:space="preserve"> </w:t>
      </w:r>
      <w:r w:rsidR="0034748B">
        <w:rPr>
          <w:rFonts w:ascii="Times New Roman" w:eastAsia="Calibri" w:hAnsi="Times New Roman" w:cs="Times New Roman"/>
        </w:rPr>
        <w:t>Susan Grandin</w:t>
      </w:r>
      <w:r w:rsidR="000338FD">
        <w:rPr>
          <w:rFonts w:ascii="Times New Roman" w:eastAsia="Calibri" w:hAnsi="Times New Roman" w:cs="Times New Roman"/>
        </w:rPr>
        <w:t>, Emerson Lotz</w:t>
      </w:r>
      <w:r w:rsidR="0004771E">
        <w:rPr>
          <w:rFonts w:ascii="Times New Roman" w:eastAsia="Calibri" w:hAnsi="Times New Roman" w:cs="Times New Roman"/>
        </w:rPr>
        <w:t>ia</w:t>
      </w:r>
      <w:r w:rsidR="0034748B">
        <w:rPr>
          <w:rFonts w:ascii="Times New Roman" w:eastAsia="Calibri" w:hAnsi="Times New Roman" w:cs="Times New Roman"/>
        </w:rPr>
        <w:t xml:space="preserve"> and John Sawyer – Office of General Counsel; </w:t>
      </w:r>
      <w:r w:rsidR="00512460">
        <w:rPr>
          <w:rFonts w:ascii="Times New Roman" w:eastAsia="Calibri" w:hAnsi="Times New Roman" w:cs="Times New Roman"/>
        </w:rPr>
        <w:t xml:space="preserve">Kim Taylor and </w:t>
      </w:r>
      <w:r w:rsidR="0034748B">
        <w:rPr>
          <w:rFonts w:ascii="Times New Roman" w:eastAsia="Calibri" w:hAnsi="Times New Roman" w:cs="Times New Roman"/>
        </w:rPr>
        <w:t>Heather Reber – Council Auditor’s Office; Aundra Wallace</w:t>
      </w:r>
      <w:r w:rsidR="00FE77AC">
        <w:rPr>
          <w:rFonts w:ascii="Times New Roman" w:eastAsia="Calibri" w:hAnsi="Times New Roman" w:cs="Times New Roman"/>
        </w:rPr>
        <w:t>, Guy</w:t>
      </w:r>
      <w:r w:rsidR="00FE77AC" w:rsidRPr="00FE77AC">
        <w:t xml:space="preserve"> </w:t>
      </w:r>
      <w:r w:rsidR="00FE77AC" w:rsidRPr="00FE77AC">
        <w:rPr>
          <w:rFonts w:ascii="Times New Roman" w:eastAsia="Calibri" w:hAnsi="Times New Roman" w:cs="Times New Roman"/>
        </w:rPr>
        <w:t>Parola and Tom Daly</w:t>
      </w:r>
      <w:r w:rsidR="0034748B">
        <w:rPr>
          <w:rFonts w:ascii="Times New Roman" w:eastAsia="Calibri" w:hAnsi="Times New Roman" w:cs="Times New Roman"/>
        </w:rPr>
        <w:t xml:space="preserve"> – Downtown Investment Authority</w:t>
      </w:r>
      <w:r w:rsidR="008A405F">
        <w:rPr>
          <w:rFonts w:ascii="Times New Roman" w:eastAsia="Calibri" w:hAnsi="Times New Roman" w:cs="Times New Roman"/>
        </w:rPr>
        <w:t>; John Pappas</w:t>
      </w:r>
      <w:r w:rsidR="00FE77AC">
        <w:rPr>
          <w:rFonts w:ascii="Times New Roman" w:eastAsia="Calibri" w:hAnsi="Times New Roman" w:cs="Times New Roman"/>
        </w:rPr>
        <w:t xml:space="preserve"> and Tom Fallin</w:t>
      </w:r>
      <w:r w:rsidR="008A405F">
        <w:rPr>
          <w:rFonts w:ascii="Times New Roman" w:eastAsia="Calibri" w:hAnsi="Times New Roman" w:cs="Times New Roman"/>
        </w:rPr>
        <w:t xml:space="preserve"> – Public Works Department</w:t>
      </w:r>
      <w:r w:rsidR="00FE77AC">
        <w:rPr>
          <w:rFonts w:ascii="Times New Roman" w:eastAsia="Calibri" w:hAnsi="Times New Roman" w:cs="Times New Roman"/>
        </w:rPr>
        <w:t xml:space="preserve">; </w:t>
      </w:r>
    </w:p>
    <w:p w:rsidR="00BE2124" w:rsidRDefault="00BE2124" w:rsidP="00272C6E">
      <w:pPr>
        <w:spacing w:after="0" w:line="240" w:lineRule="auto"/>
        <w:rPr>
          <w:rFonts w:ascii="Times New Roman" w:eastAsia="Calibri" w:hAnsi="Times New Roman" w:cs="Times New Roman"/>
        </w:rPr>
      </w:pPr>
    </w:p>
    <w:p w:rsidR="00BE2124" w:rsidRDefault="00BE2124" w:rsidP="00272C6E">
      <w:pPr>
        <w:spacing w:after="0" w:line="240" w:lineRule="auto"/>
        <w:rPr>
          <w:rFonts w:ascii="Times New Roman" w:eastAsia="Calibri" w:hAnsi="Times New Roman" w:cs="Times New Roman"/>
        </w:rPr>
      </w:pPr>
      <w:r>
        <w:rPr>
          <w:rFonts w:ascii="Times New Roman" w:eastAsia="Calibri" w:hAnsi="Times New Roman" w:cs="Times New Roman"/>
        </w:rPr>
        <w:t>See attached sign-in sheets for additional attendees.</w:t>
      </w:r>
    </w:p>
    <w:p w:rsidR="00402426" w:rsidRPr="00272C6E" w:rsidRDefault="00402426"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737207">
        <w:rPr>
          <w:rFonts w:ascii="Times New Roman" w:eastAsia="Calibri" w:hAnsi="Times New Roman" w:cs="Times New Roman"/>
        </w:rPr>
        <w:t>: 11</w:t>
      </w:r>
      <w:r w:rsidR="00FA7D13">
        <w:rPr>
          <w:rFonts w:ascii="Times New Roman" w:eastAsia="Calibri" w:hAnsi="Times New Roman" w:cs="Times New Roman"/>
        </w:rPr>
        <w:t>:</w:t>
      </w:r>
      <w:r w:rsidR="00F831E7">
        <w:rPr>
          <w:rFonts w:ascii="Times New Roman" w:eastAsia="Calibri" w:hAnsi="Times New Roman" w:cs="Times New Roman"/>
        </w:rPr>
        <w:t>3</w:t>
      </w:r>
      <w:r w:rsidR="0034748B">
        <w:rPr>
          <w:rFonts w:ascii="Times New Roman" w:eastAsia="Calibri" w:hAnsi="Times New Roman" w:cs="Times New Roman"/>
        </w:rPr>
        <w:t>7</w:t>
      </w:r>
      <w:r w:rsidRPr="00272C6E">
        <w:rPr>
          <w:rFonts w:ascii="Times New Roman" w:eastAsia="Calibri" w:hAnsi="Times New Roman" w:cs="Times New Roman"/>
        </w:rPr>
        <w:t xml:space="preserve"> </w:t>
      </w:r>
      <w:r w:rsidR="00737207">
        <w:rPr>
          <w:rFonts w:ascii="Times New Roman" w:eastAsia="Calibri" w:hAnsi="Times New Roman" w:cs="Times New Roman"/>
        </w:rPr>
        <w:t>a</w:t>
      </w:r>
      <w:r w:rsidRPr="00272C6E">
        <w:rPr>
          <w:rFonts w:ascii="Times New Roman" w:eastAsia="Calibri" w:hAnsi="Times New Roman" w:cs="Times New Roman"/>
        </w:rPr>
        <w:t>.m.</w:t>
      </w:r>
    </w:p>
    <w:p w:rsidR="00F831E7" w:rsidRDefault="00F831E7" w:rsidP="00272C6E">
      <w:pPr>
        <w:spacing w:after="0" w:line="240" w:lineRule="auto"/>
        <w:rPr>
          <w:rFonts w:ascii="Times New Roman" w:eastAsia="Calibri" w:hAnsi="Times New Roman" w:cs="Times New Roman"/>
        </w:rPr>
      </w:pPr>
    </w:p>
    <w:p w:rsidR="0034748B" w:rsidRDefault="00F831E7"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convened the meeting </w:t>
      </w:r>
      <w:r w:rsidR="0034748B">
        <w:rPr>
          <w:rFonts w:ascii="Times New Roman" w:eastAsia="Calibri" w:hAnsi="Times New Roman" w:cs="Times New Roman"/>
        </w:rPr>
        <w:t>and introduced herself as the City Council’s liaison to the DIA as well as the District 5 Council Member, the district in which The District project is to be located. The purpose of the meeting is to explain the current status of The District project and to answer questions</w:t>
      </w:r>
      <w:r w:rsidR="000338FD">
        <w:rPr>
          <w:rFonts w:ascii="Times New Roman" w:eastAsia="Calibri" w:hAnsi="Times New Roman" w:cs="Times New Roman"/>
        </w:rPr>
        <w:t xml:space="preserve"> about the proposed financial structure of the deal</w:t>
      </w:r>
      <w:r w:rsidR="0034748B">
        <w:rPr>
          <w:rFonts w:ascii="Times New Roman" w:eastAsia="Calibri" w:hAnsi="Times New Roman" w:cs="Times New Roman"/>
        </w:rPr>
        <w:t>. She distributed a number of documents explaining the framework of the project. She said that fundamentally the incentive package for the project is very standar</w:t>
      </w:r>
      <w:r w:rsidR="000338FD">
        <w:rPr>
          <w:rFonts w:ascii="Times New Roman" w:eastAsia="Calibri" w:hAnsi="Times New Roman" w:cs="Times New Roman"/>
        </w:rPr>
        <w:t xml:space="preserve">d – a Recapture Enhanced Value </w:t>
      </w:r>
      <w:r w:rsidR="0034748B">
        <w:rPr>
          <w:rFonts w:ascii="Times New Roman" w:eastAsia="Calibri" w:hAnsi="Times New Roman" w:cs="Times New Roman"/>
        </w:rPr>
        <w:t>(REV grant)</w:t>
      </w:r>
      <w:r w:rsidR="000338FD">
        <w:rPr>
          <w:rFonts w:ascii="Times New Roman" w:eastAsia="Calibri" w:hAnsi="Times New Roman" w:cs="Times New Roman"/>
        </w:rPr>
        <w:t xml:space="preserve"> on the private development</w:t>
      </w:r>
      <w:r w:rsidR="0034748B">
        <w:rPr>
          <w:rFonts w:ascii="Times New Roman" w:eastAsia="Calibri" w:hAnsi="Times New Roman" w:cs="Times New Roman"/>
        </w:rPr>
        <w:t xml:space="preserve"> and </w:t>
      </w:r>
      <w:r w:rsidR="00512460">
        <w:rPr>
          <w:rFonts w:ascii="Times New Roman" w:eastAsia="Calibri" w:hAnsi="Times New Roman" w:cs="Times New Roman"/>
        </w:rPr>
        <w:t>a</w:t>
      </w:r>
      <w:r w:rsidR="000338FD">
        <w:rPr>
          <w:rFonts w:ascii="Times New Roman" w:eastAsia="Calibri" w:hAnsi="Times New Roman" w:cs="Times New Roman"/>
        </w:rPr>
        <w:t xml:space="preserve"> City-supported </w:t>
      </w:r>
      <w:r w:rsidR="00FE77AC">
        <w:rPr>
          <w:rFonts w:ascii="Times New Roman" w:eastAsia="Calibri" w:hAnsi="Times New Roman" w:cs="Times New Roman"/>
        </w:rPr>
        <w:t>infrastructure project for public parks and a Riverwalk extension.</w:t>
      </w:r>
    </w:p>
    <w:p w:rsidR="0034748B" w:rsidRDefault="0034748B" w:rsidP="00272C6E">
      <w:pPr>
        <w:spacing w:after="0" w:line="240" w:lineRule="auto"/>
        <w:rPr>
          <w:rFonts w:ascii="Times New Roman" w:eastAsia="Calibri" w:hAnsi="Times New Roman" w:cs="Times New Roman"/>
        </w:rPr>
      </w:pPr>
    </w:p>
    <w:p w:rsidR="00A360EB" w:rsidRDefault="0034748B"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Aundra Wallace, CEO of the DIA, </w:t>
      </w:r>
      <w:r w:rsidR="00512460">
        <w:rPr>
          <w:rFonts w:ascii="Times New Roman" w:eastAsia="Calibri" w:hAnsi="Times New Roman" w:cs="Times New Roman"/>
        </w:rPr>
        <w:t xml:space="preserve">said that The District as currently envisioned involves the creation of a Community </w:t>
      </w:r>
      <w:r w:rsidR="00C40C92">
        <w:rPr>
          <w:rFonts w:ascii="Times New Roman" w:eastAsia="Calibri" w:hAnsi="Times New Roman" w:cs="Times New Roman"/>
        </w:rPr>
        <w:t>Development District</w:t>
      </w:r>
      <w:r w:rsidR="00512460">
        <w:rPr>
          <w:rFonts w:ascii="Times New Roman" w:eastAsia="Calibri" w:hAnsi="Times New Roman" w:cs="Times New Roman"/>
        </w:rPr>
        <w:t xml:space="preserve"> (C</w:t>
      </w:r>
      <w:r w:rsidR="00C40C92">
        <w:rPr>
          <w:rFonts w:ascii="Times New Roman" w:eastAsia="Calibri" w:hAnsi="Times New Roman" w:cs="Times New Roman"/>
        </w:rPr>
        <w:t>DD</w:t>
      </w:r>
      <w:r w:rsidR="00512460">
        <w:rPr>
          <w:rFonts w:ascii="Times New Roman" w:eastAsia="Calibri" w:hAnsi="Times New Roman" w:cs="Times New Roman"/>
        </w:rPr>
        <w:t>) for the private portion of the project. Total investment in the 30-acre project is anticipated at $216 million, on which the REV grant would be 75% of incremental taxes c</w:t>
      </w:r>
      <w:r w:rsidR="00C40C92">
        <w:rPr>
          <w:rFonts w:ascii="Times New Roman" w:eastAsia="Calibri" w:hAnsi="Times New Roman" w:cs="Times New Roman"/>
        </w:rPr>
        <w:t xml:space="preserve">ollected </w:t>
      </w:r>
      <w:r w:rsidR="00FE77AC">
        <w:rPr>
          <w:rFonts w:ascii="Times New Roman" w:eastAsia="Calibri" w:hAnsi="Times New Roman" w:cs="Times New Roman"/>
        </w:rPr>
        <w:t xml:space="preserve">on this parcel </w:t>
      </w:r>
      <w:r w:rsidR="00C40C92">
        <w:rPr>
          <w:rFonts w:ascii="Times New Roman" w:eastAsia="Calibri" w:hAnsi="Times New Roman" w:cs="Times New Roman"/>
        </w:rPr>
        <w:t xml:space="preserve">for the life of the </w:t>
      </w:r>
      <w:r w:rsidR="000338FD">
        <w:rPr>
          <w:rFonts w:ascii="Times New Roman" w:eastAsia="Calibri" w:hAnsi="Times New Roman" w:cs="Times New Roman"/>
        </w:rPr>
        <w:t>Southbank Community Redevelopment Area</w:t>
      </w:r>
      <w:r w:rsidR="00512460">
        <w:rPr>
          <w:rFonts w:ascii="Times New Roman" w:eastAsia="Calibri" w:hAnsi="Times New Roman" w:cs="Times New Roman"/>
        </w:rPr>
        <w:t xml:space="preserve"> (</w:t>
      </w:r>
      <w:r w:rsidR="00FE77AC">
        <w:rPr>
          <w:rFonts w:ascii="Times New Roman" w:eastAsia="Calibri" w:hAnsi="Times New Roman" w:cs="Times New Roman"/>
        </w:rPr>
        <w:t xml:space="preserve">maximum of </w:t>
      </w:r>
      <w:r w:rsidR="00512460">
        <w:rPr>
          <w:rFonts w:ascii="Times New Roman" w:eastAsia="Calibri" w:hAnsi="Times New Roman" w:cs="Times New Roman"/>
        </w:rPr>
        <w:t xml:space="preserve">22 </w:t>
      </w:r>
      <w:r w:rsidR="00512460">
        <w:rPr>
          <w:rFonts w:ascii="Times New Roman" w:eastAsia="Calibri" w:hAnsi="Times New Roman" w:cs="Times New Roman"/>
        </w:rPr>
        <w:lastRenderedPageBreak/>
        <w:t>years). The other portion of the project would be the public spaces and amenities, at a total cost of $25 million</w:t>
      </w:r>
      <w:r w:rsidR="00FE77AC">
        <w:rPr>
          <w:rFonts w:ascii="Times New Roman" w:eastAsia="Calibri" w:hAnsi="Times New Roman" w:cs="Times New Roman"/>
        </w:rPr>
        <w:t xml:space="preserve"> from the existing Southbank CRA</w:t>
      </w:r>
      <w:r w:rsidR="00512460">
        <w:rPr>
          <w:rFonts w:ascii="Times New Roman" w:eastAsia="Calibri" w:hAnsi="Times New Roman" w:cs="Times New Roman"/>
        </w:rPr>
        <w:t xml:space="preserve">, with $21.9 million being paid </w:t>
      </w:r>
      <w:r w:rsidR="00FE77AC">
        <w:rPr>
          <w:rFonts w:ascii="Times New Roman" w:eastAsia="Calibri" w:hAnsi="Times New Roman" w:cs="Times New Roman"/>
        </w:rPr>
        <w:t>for the public space construction costs,</w:t>
      </w:r>
      <w:r w:rsidR="00512460">
        <w:rPr>
          <w:rFonts w:ascii="Times New Roman" w:eastAsia="Calibri" w:hAnsi="Times New Roman" w:cs="Times New Roman"/>
        </w:rPr>
        <w:t xml:space="preserve"> $2.5 million </w:t>
      </w:r>
      <w:r w:rsidR="008A405F">
        <w:rPr>
          <w:rFonts w:ascii="Times New Roman" w:eastAsia="Calibri" w:hAnsi="Times New Roman" w:cs="Times New Roman"/>
        </w:rPr>
        <w:t>for project management services</w:t>
      </w:r>
      <w:r w:rsidR="00FE77AC">
        <w:rPr>
          <w:rFonts w:ascii="Times New Roman" w:eastAsia="Calibri" w:hAnsi="Times New Roman" w:cs="Times New Roman"/>
        </w:rPr>
        <w:t>, and $600,000 for</w:t>
      </w:r>
      <w:r w:rsidR="00512460">
        <w:rPr>
          <w:rFonts w:ascii="Times New Roman" w:eastAsia="Calibri" w:hAnsi="Times New Roman" w:cs="Times New Roman"/>
        </w:rPr>
        <w:t xml:space="preserve"> the City’s Parks Utility Reserv</w:t>
      </w:r>
      <w:r w:rsidR="008A405F">
        <w:rPr>
          <w:rFonts w:ascii="Times New Roman" w:eastAsia="Calibri" w:hAnsi="Times New Roman" w:cs="Times New Roman"/>
        </w:rPr>
        <w:t xml:space="preserve">e. </w:t>
      </w:r>
      <w:r w:rsidR="00A47077">
        <w:rPr>
          <w:rFonts w:ascii="Times New Roman" w:eastAsia="Calibri" w:hAnsi="Times New Roman" w:cs="Times New Roman"/>
        </w:rPr>
        <w:t>There will be 100 public parking spaces dedicated to accessing the public spaces, which will not count toward the developer’s parking requirements for the private development.</w:t>
      </w:r>
      <w:r w:rsidR="008819D1">
        <w:rPr>
          <w:rFonts w:ascii="Times New Roman" w:eastAsia="Calibri" w:hAnsi="Times New Roman" w:cs="Times New Roman"/>
        </w:rPr>
        <w:t xml:space="preserve"> No work on public improvements will begin until the developer has closed on the property acquisition and solidified </w:t>
      </w:r>
      <w:r w:rsidR="000338FD">
        <w:rPr>
          <w:rFonts w:ascii="Times New Roman" w:eastAsia="Calibri" w:hAnsi="Times New Roman" w:cs="Times New Roman"/>
        </w:rPr>
        <w:t>its</w:t>
      </w:r>
      <w:r w:rsidR="008819D1">
        <w:rPr>
          <w:rFonts w:ascii="Times New Roman" w:eastAsia="Calibri" w:hAnsi="Times New Roman" w:cs="Times New Roman"/>
        </w:rPr>
        <w:t xml:space="preserve"> financing to begin construction. The public spaces must be conveyed to the City, ei</w:t>
      </w:r>
      <w:r w:rsidR="00FE77AC">
        <w:rPr>
          <w:rFonts w:ascii="Times New Roman" w:eastAsia="Calibri" w:hAnsi="Times New Roman" w:cs="Times New Roman"/>
        </w:rPr>
        <w:t>ther by the developer or the JEA at closing</w:t>
      </w:r>
      <w:r w:rsidR="008819D1">
        <w:rPr>
          <w:rFonts w:ascii="Times New Roman" w:eastAsia="Calibri" w:hAnsi="Times New Roman" w:cs="Times New Roman"/>
        </w:rPr>
        <w:t>, free and clear of any encumbrances.</w:t>
      </w:r>
      <w:r w:rsidR="00C40C92">
        <w:rPr>
          <w:rFonts w:ascii="Times New Roman" w:eastAsia="Calibri" w:hAnsi="Times New Roman" w:cs="Times New Roman"/>
        </w:rPr>
        <w:t xml:space="preserve"> </w:t>
      </w:r>
      <w:r w:rsidR="0004771E">
        <w:rPr>
          <w:rFonts w:ascii="Times New Roman" w:eastAsia="Calibri" w:hAnsi="Times New Roman" w:cs="Times New Roman"/>
        </w:rPr>
        <w:t>In response to a question from Council Member Becton about who would constitute the Community Development District board, Mr. Wallace said the developers would constitute the original board for the first few years, then members would be elected from among the owners/operators of the parcels as they are developed.</w:t>
      </w:r>
      <w:r w:rsidR="00D96FD4">
        <w:rPr>
          <w:rFonts w:ascii="Times New Roman" w:eastAsia="Calibri" w:hAnsi="Times New Roman" w:cs="Times New Roman"/>
        </w:rPr>
        <w:t xml:space="preserve"> </w:t>
      </w:r>
    </w:p>
    <w:p w:rsidR="00A360EB" w:rsidRDefault="00A360EB" w:rsidP="00272C6E">
      <w:pPr>
        <w:spacing w:after="0" w:line="240" w:lineRule="auto"/>
        <w:rPr>
          <w:rFonts w:ascii="Times New Roman" w:eastAsia="Calibri" w:hAnsi="Times New Roman" w:cs="Times New Roman"/>
        </w:rPr>
      </w:pPr>
    </w:p>
    <w:p w:rsidR="0034748B" w:rsidRDefault="00D96FD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Ms. Boyer said that the end of the REV grant is conditioned on the end of the Southbank CRA (22 years remaining). Council Member Bowman requested information about the REV grant percentages and lengths of other City-supported projects. Council Member Boyer said that </w:t>
      </w:r>
      <w:r w:rsidR="00FE77AC">
        <w:rPr>
          <w:rFonts w:ascii="Times New Roman" w:eastAsia="Calibri" w:hAnsi="Times New Roman" w:cs="Times New Roman"/>
        </w:rPr>
        <w:t>although the 220 Riverside, Pope &amp; Land, and Southeastern Ventures pr</w:t>
      </w:r>
      <w:r w:rsidR="00F928BC">
        <w:rPr>
          <w:rFonts w:ascii="Times New Roman" w:eastAsia="Calibri" w:hAnsi="Times New Roman" w:cs="Times New Roman"/>
        </w:rPr>
        <w:t>o</w:t>
      </w:r>
      <w:r w:rsidR="00FE77AC">
        <w:rPr>
          <w:rFonts w:ascii="Times New Roman" w:eastAsia="Calibri" w:hAnsi="Times New Roman" w:cs="Times New Roman"/>
        </w:rPr>
        <w:t>j</w:t>
      </w:r>
      <w:r w:rsidR="00F928BC">
        <w:rPr>
          <w:rFonts w:ascii="Times New Roman" w:eastAsia="Calibri" w:hAnsi="Times New Roman" w:cs="Times New Roman"/>
        </w:rPr>
        <w:t>e</w:t>
      </w:r>
      <w:r w:rsidR="00FE77AC">
        <w:rPr>
          <w:rFonts w:ascii="Times New Roman" w:eastAsia="Calibri" w:hAnsi="Times New Roman" w:cs="Times New Roman"/>
        </w:rPr>
        <w:t xml:space="preserve">cts all received 75% REV grants for 20 years, </w:t>
      </w:r>
      <w:r>
        <w:rPr>
          <w:rFonts w:ascii="Times New Roman" w:eastAsia="Calibri" w:hAnsi="Times New Roman" w:cs="Times New Roman"/>
        </w:rPr>
        <w:t>The District will be different than other recent City projects in that the developer will be financing and constructing all the public infrastructure rather than the City</w:t>
      </w:r>
      <w:r w:rsidR="00FE77AC">
        <w:rPr>
          <w:rFonts w:ascii="Times New Roman" w:eastAsia="Calibri" w:hAnsi="Times New Roman" w:cs="Times New Roman"/>
        </w:rPr>
        <w:t>.</w:t>
      </w:r>
      <w:r w:rsidR="00A360EB">
        <w:rPr>
          <w:rFonts w:ascii="Times New Roman" w:eastAsia="Calibri" w:hAnsi="Times New Roman" w:cs="Times New Roman"/>
        </w:rPr>
        <w:t xml:space="preserve"> DIA board member </w:t>
      </w:r>
      <w:r w:rsidR="00FE77AC">
        <w:rPr>
          <w:rFonts w:ascii="Times New Roman" w:eastAsia="Calibri" w:hAnsi="Times New Roman" w:cs="Times New Roman"/>
        </w:rPr>
        <w:t xml:space="preserve">Jack </w:t>
      </w:r>
      <w:r w:rsidR="00A360EB">
        <w:rPr>
          <w:rFonts w:ascii="Times New Roman" w:eastAsia="Calibri" w:hAnsi="Times New Roman" w:cs="Times New Roman"/>
        </w:rPr>
        <w:t xml:space="preserve">Meeks suggested that a timeline of development and financing </w:t>
      </w:r>
      <w:r w:rsidR="00B31B9F">
        <w:rPr>
          <w:rFonts w:ascii="Times New Roman" w:eastAsia="Calibri" w:hAnsi="Times New Roman" w:cs="Times New Roman"/>
        </w:rPr>
        <w:t xml:space="preserve">events </w:t>
      </w:r>
      <w:r w:rsidR="00A360EB">
        <w:rPr>
          <w:rFonts w:ascii="Times New Roman" w:eastAsia="Calibri" w:hAnsi="Times New Roman" w:cs="Times New Roman"/>
        </w:rPr>
        <w:t>would be helpful to show the relationship of all the pending steps (what comes first, which events are contingent on or triggered by other events, etc.).</w:t>
      </w:r>
      <w:r w:rsidR="002C470C">
        <w:rPr>
          <w:rFonts w:ascii="Times New Roman" w:eastAsia="Calibri" w:hAnsi="Times New Roman" w:cs="Times New Roman"/>
        </w:rPr>
        <w:t xml:space="preserve"> Aundra Wallace said that the DIA calculates a 1.39 return on investment</w:t>
      </w:r>
      <w:r w:rsidR="00B31B9F">
        <w:rPr>
          <w:rFonts w:ascii="Times New Roman" w:eastAsia="Calibri" w:hAnsi="Times New Roman" w:cs="Times New Roman"/>
        </w:rPr>
        <w:t xml:space="preserve"> for the project</w:t>
      </w:r>
      <w:r w:rsidR="002C470C">
        <w:rPr>
          <w:rFonts w:ascii="Times New Roman" w:eastAsia="Calibri" w:hAnsi="Times New Roman" w:cs="Times New Roman"/>
        </w:rPr>
        <w:t>.</w:t>
      </w:r>
      <w:r w:rsidR="002508F2">
        <w:rPr>
          <w:rFonts w:ascii="Times New Roman" w:eastAsia="Calibri" w:hAnsi="Times New Roman" w:cs="Times New Roman"/>
        </w:rPr>
        <w:t xml:space="preserve"> In response to a question from Council Member Hazouri, Mr. Wallace said that the Southbank CRA is generating sufficient revenue to support both The District and other desirable projects </w:t>
      </w:r>
      <w:r w:rsidR="00A91779">
        <w:rPr>
          <w:rFonts w:ascii="Times New Roman" w:eastAsia="Calibri" w:hAnsi="Times New Roman" w:cs="Times New Roman"/>
        </w:rPr>
        <w:t xml:space="preserve">on the Southbank </w:t>
      </w:r>
      <w:r w:rsidR="002508F2">
        <w:rPr>
          <w:rFonts w:ascii="Times New Roman" w:eastAsia="Calibri" w:hAnsi="Times New Roman" w:cs="Times New Roman"/>
        </w:rPr>
        <w:t>as well.</w:t>
      </w:r>
      <w:r w:rsidR="00A91779">
        <w:rPr>
          <w:rFonts w:ascii="Times New Roman" w:eastAsia="Calibri" w:hAnsi="Times New Roman" w:cs="Times New Roman"/>
        </w:rPr>
        <w:t xml:space="preserve"> He cautioned that projects being speculated for the Northbank (Shipyards</w:t>
      </w:r>
      <w:r w:rsidR="00B31B9F">
        <w:rPr>
          <w:rFonts w:ascii="Times New Roman" w:eastAsia="Calibri" w:hAnsi="Times New Roman" w:cs="Times New Roman"/>
        </w:rPr>
        <w:t xml:space="preserve"> redevelopment</w:t>
      </w:r>
      <w:r w:rsidR="00A91779">
        <w:rPr>
          <w:rFonts w:ascii="Times New Roman" w:eastAsia="Calibri" w:hAnsi="Times New Roman" w:cs="Times New Roman"/>
        </w:rPr>
        <w:t>, new convention center, etc.) would be seeking funding from the Northbank East and West CRAs, which are currently in a deficit position on</w:t>
      </w:r>
      <w:r w:rsidR="006254F1">
        <w:rPr>
          <w:rFonts w:ascii="Times New Roman" w:eastAsia="Calibri" w:hAnsi="Times New Roman" w:cs="Times New Roman"/>
        </w:rPr>
        <w:t xml:space="preserve"> their revenues compared to current obligations. </w:t>
      </w:r>
      <w:r w:rsidR="009E72E1">
        <w:rPr>
          <w:rFonts w:ascii="Times New Roman" w:eastAsia="Calibri" w:hAnsi="Times New Roman" w:cs="Times New Roman"/>
        </w:rPr>
        <w:t>DIA member Brenna Durden felt it would be wise to condition the City’s start of construction on the public spaces on a commencement of vertical construction on the private development so that the City d</w:t>
      </w:r>
      <w:r w:rsidR="00B31B9F">
        <w:rPr>
          <w:rFonts w:ascii="Times New Roman" w:eastAsia="Calibri" w:hAnsi="Times New Roman" w:cs="Times New Roman"/>
        </w:rPr>
        <w:t xml:space="preserve">oesn’t get too far ahead in its </w:t>
      </w:r>
      <w:r w:rsidR="009E72E1">
        <w:rPr>
          <w:rFonts w:ascii="Times New Roman" w:eastAsia="Calibri" w:hAnsi="Times New Roman" w:cs="Times New Roman"/>
        </w:rPr>
        <w:t xml:space="preserve">construction. Ms. Boyer said that formal </w:t>
      </w:r>
      <w:r w:rsidR="00FE77AC">
        <w:rPr>
          <w:rFonts w:ascii="Times New Roman" w:eastAsia="Calibri" w:hAnsi="Times New Roman" w:cs="Times New Roman"/>
        </w:rPr>
        <w:t>contracts</w:t>
      </w:r>
      <w:r w:rsidR="009E72E1">
        <w:rPr>
          <w:rFonts w:ascii="Times New Roman" w:eastAsia="Calibri" w:hAnsi="Times New Roman" w:cs="Times New Roman"/>
        </w:rPr>
        <w:t xml:space="preserve"> will be </w:t>
      </w:r>
      <w:r w:rsidR="00FE77AC">
        <w:rPr>
          <w:rFonts w:ascii="Times New Roman" w:eastAsia="Calibri" w:hAnsi="Times New Roman" w:cs="Times New Roman"/>
        </w:rPr>
        <w:t>executed</w:t>
      </w:r>
      <w:r w:rsidR="009E72E1">
        <w:rPr>
          <w:rFonts w:ascii="Times New Roman" w:eastAsia="Calibri" w:hAnsi="Times New Roman" w:cs="Times New Roman"/>
        </w:rPr>
        <w:t xml:space="preserve"> early in the process before property is conveyed to the City for the public improvements.</w:t>
      </w:r>
    </w:p>
    <w:p w:rsidR="009E72E1" w:rsidRDefault="009E72E1" w:rsidP="00272C6E">
      <w:pPr>
        <w:spacing w:after="0" w:line="240" w:lineRule="auto"/>
        <w:rPr>
          <w:rFonts w:ascii="Times New Roman" w:eastAsia="Calibri" w:hAnsi="Times New Roman" w:cs="Times New Roman"/>
        </w:rPr>
      </w:pPr>
    </w:p>
    <w:p w:rsidR="009E72E1" w:rsidRDefault="00E20210" w:rsidP="00272C6E">
      <w:pPr>
        <w:spacing w:after="0" w:line="240" w:lineRule="auto"/>
        <w:rPr>
          <w:rFonts w:ascii="Times New Roman" w:eastAsia="Calibri" w:hAnsi="Times New Roman" w:cs="Times New Roman"/>
        </w:rPr>
      </w:pPr>
      <w:r>
        <w:rPr>
          <w:rFonts w:ascii="Times New Roman" w:eastAsia="Calibri" w:hAnsi="Times New Roman" w:cs="Times New Roman"/>
        </w:rPr>
        <w:t>Maik Aagaard</w:t>
      </w:r>
      <w:r w:rsidR="00BD4A15">
        <w:rPr>
          <w:rFonts w:ascii="Times New Roman" w:eastAsia="Calibri" w:hAnsi="Times New Roman" w:cs="Times New Roman"/>
        </w:rPr>
        <w:t xml:space="preserve">, the developer’s financial advisor, said that the developer has received interest from an investor in purchasing all of the CDD bonds. Ms. Boyer outlined the process by which the City has traditionally fronted the money for work within CRA districts and then been repaid by the proceeds of the tax increment district. She said that the Southside TID currently has $5 million available and will generate approximately $2 million additional for </w:t>
      </w:r>
      <w:r w:rsidR="00B31B9F">
        <w:rPr>
          <w:rFonts w:ascii="Times New Roman" w:eastAsia="Calibri" w:hAnsi="Times New Roman" w:cs="Times New Roman"/>
        </w:rPr>
        <w:t xml:space="preserve">each of </w:t>
      </w:r>
      <w:r w:rsidR="00BD4A15">
        <w:rPr>
          <w:rFonts w:ascii="Times New Roman" w:eastAsia="Calibri" w:hAnsi="Times New Roman" w:cs="Times New Roman"/>
        </w:rPr>
        <w:t xml:space="preserve">the next 2 years before any improvements are completed and funds begin to flow to </w:t>
      </w:r>
      <w:r w:rsidR="00FE77AC">
        <w:rPr>
          <w:rFonts w:ascii="Times New Roman" w:eastAsia="Calibri" w:hAnsi="Times New Roman" w:cs="Times New Roman"/>
        </w:rPr>
        <w:t>reimburse the costs of construction of the public park and Riverwalk</w:t>
      </w:r>
      <w:r w:rsidR="00BD4A15">
        <w:rPr>
          <w:rFonts w:ascii="Times New Roman" w:eastAsia="Calibri" w:hAnsi="Times New Roman" w:cs="Times New Roman"/>
        </w:rPr>
        <w:t xml:space="preserve">. Mr. Wallace said </w:t>
      </w:r>
      <w:r w:rsidR="00576553">
        <w:rPr>
          <w:rFonts w:ascii="Times New Roman" w:eastAsia="Calibri" w:hAnsi="Times New Roman" w:cs="Times New Roman"/>
        </w:rPr>
        <w:t xml:space="preserve">the DIA hopes to borrow no more than $10-12 million from the City to finance the </w:t>
      </w:r>
      <w:r w:rsidR="00FE77AC">
        <w:rPr>
          <w:rFonts w:ascii="Times New Roman" w:eastAsia="Calibri" w:hAnsi="Times New Roman" w:cs="Times New Roman"/>
        </w:rPr>
        <w:t xml:space="preserve">balance ($22 million obligation minus $5 million on hand plus $4 million accumulating over the next 2 years) for </w:t>
      </w:r>
      <w:r w:rsidR="00576553">
        <w:rPr>
          <w:rFonts w:ascii="Times New Roman" w:eastAsia="Calibri" w:hAnsi="Times New Roman" w:cs="Times New Roman"/>
        </w:rPr>
        <w:t>public portions of the project</w:t>
      </w:r>
      <w:r w:rsidR="00BD4A15">
        <w:rPr>
          <w:rFonts w:ascii="Times New Roman" w:eastAsia="Calibri" w:hAnsi="Times New Roman" w:cs="Times New Roman"/>
        </w:rPr>
        <w:t xml:space="preserve">. Council Member Crescimbeni questioned how the 100 parking spaces reserved for public access to the public amenities will be reserved for that use and not used by The District residents, guests, patrons of the retail establishments, etc. </w:t>
      </w:r>
      <w:r w:rsidR="005B2899">
        <w:rPr>
          <w:rFonts w:ascii="Times New Roman" w:eastAsia="Calibri" w:hAnsi="Times New Roman" w:cs="Times New Roman"/>
        </w:rPr>
        <w:t>Mr. Crescimbeni also noted that the City has had a very checkered past with hiring owner</w:t>
      </w:r>
      <w:r w:rsidR="00B31B9F">
        <w:rPr>
          <w:rFonts w:ascii="Times New Roman" w:eastAsia="Calibri" w:hAnsi="Times New Roman" w:cs="Times New Roman"/>
        </w:rPr>
        <w:t>’</w:t>
      </w:r>
      <w:r w:rsidR="005B2899">
        <w:rPr>
          <w:rFonts w:ascii="Times New Roman" w:eastAsia="Calibri" w:hAnsi="Times New Roman" w:cs="Times New Roman"/>
        </w:rPr>
        <w:t>s representatives to represent the City’s interests in construction projects (the Main Library, Veterans Memorial Arena, etc.). The City has ended up making additional payments to fix problems at those facilities that should have been caught by the owner’s representative at the time of construction.</w:t>
      </w:r>
      <w:r w:rsidR="00576553">
        <w:rPr>
          <w:rFonts w:ascii="Times New Roman" w:eastAsia="Calibri" w:hAnsi="Times New Roman" w:cs="Times New Roman"/>
        </w:rPr>
        <w:t xml:space="preserve"> </w:t>
      </w:r>
      <w:r w:rsidR="00876402">
        <w:rPr>
          <w:rFonts w:ascii="Times New Roman" w:eastAsia="Calibri" w:hAnsi="Times New Roman" w:cs="Times New Roman"/>
        </w:rPr>
        <w:t>Council Member Becton requested a cash flow analysis of the Cit</w:t>
      </w:r>
      <w:r w:rsidR="00B31B9F">
        <w:rPr>
          <w:rFonts w:ascii="Times New Roman" w:eastAsia="Calibri" w:hAnsi="Times New Roman" w:cs="Times New Roman"/>
        </w:rPr>
        <w:t>y’s expenditures and recoupment for The District.</w:t>
      </w:r>
    </w:p>
    <w:p w:rsidR="00E95743" w:rsidRDefault="00E95743" w:rsidP="00272C6E">
      <w:pPr>
        <w:spacing w:after="0" w:line="240" w:lineRule="auto"/>
        <w:rPr>
          <w:rFonts w:ascii="Times New Roman" w:eastAsia="Calibri" w:hAnsi="Times New Roman" w:cs="Times New Roman"/>
        </w:rPr>
      </w:pPr>
    </w:p>
    <w:p w:rsidR="00E95743" w:rsidRDefault="00E95743" w:rsidP="00272C6E">
      <w:pPr>
        <w:spacing w:after="0" w:line="240" w:lineRule="auto"/>
        <w:rPr>
          <w:rFonts w:ascii="Times New Roman" w:eastAsia="Calibri" w:hAnsi="Times New Roman" w:cs="Times New Roman"/>
        </w:rPr>
      </w:pPr>
      <w:r>
        <w:rPr>
          <w:rFonts w:ascii="Times New Roman" w:eastAsia="Calibri" w:hAnsi="Times New Roman" w:cs="Times New Roman"/>
        </w:rPr>
        <w:t>Ms. Boyer said that the proposed marina will include a river taxi dock and kayak launch. Council Member Anderson suggested that the public also have access to some of the marina slips for transient boaters.</w:t>
      </w:r>
      <w:r w:rsidR="00F93643">
        <w:rPr>
          <w:rFonts w:ascii="Times New Roman" w:eastAsia="Calibri" w:hAnsi="Times New Roman" w:cs="Times New Roman"/>
        </w:rPr>
        <w:t xml:space="preserve"> In response to another question from Mr. Anderson about the role of the JEA board in the overall </w:t>
      </w:r>
      <w:r w:rsidR="00F93643">
        <w:rPr>
          <w:rFonts w:ascii="Times New Roman" w:eastAsia="Calibri" w:hAnsi="Times New Roman" w:cs="Times New Roman"/>
        </w:rPr>
        <w:lastRenderedPageBreak/>
        <w:t xml:space="preserve">project, Ms. Boyer said that the developer is going to purchase the property outright and the JEA board might be asked to convey some of the acreage to the City rather than to the developer. </w:t>
      </w:r>
      <w:r w:rsidR="0077223F">
        <w:rPr>
          <w:rFonts w:ascii="Times New Roman" w:eastAsia="Calibri" w:hAnsi="Times New Roman" w:cs="Times New Roman"/>
        </w:rPr>
        <w:t>DIA board member Meeks asked for an explanation of the differences in the deal as currently proposed from what the DIA board approved some months ago.  Mr. Wallace said that the previously approved financing structure could not be finalized satisfactorily by both parties, so the process began again to produce this new proposal.</w:t>
      </w:r>
      <w:r w:rsidR="002338C0">
        <w:rPr>
          <w:rFonts w:ascii="Times New Roman" w:eastAsia="Calibri" w:hAnsi="Times New Roman" w:cs="Times New Roman"/>
        </w:rPr>
        <w:t xml:space="preserve"> Council Member Hazouri suggested that the developer meet with the School Board about the possibility of leasing some of the school board headquarters parking spaces at night and on weekends to supplement on-site parking. He also suggested that the City Finance Department and Council Auditor’s Office get involved immediately in the financial discussions so that they can contribute their expertise and keep the Council informed as the negotiations progress.</w:t>
      </w:r>
      <w:r w:rsidR="00CE64AD">
        <w:rPr>
          <w:rFonts w:ascii="Times New Roman" w:eastAsia="Calibri" w:hAnsi="Times New Roman" w:cs="Times New Roman"/>
        </w:rPr>
        <w:t xml:space="preserve"> Mr. Wallace explained that the development outlined on the Exhibit A handout </w:t>
      </w:r>
      <w:r w:rsidR="00FE77AC">
        <w:rPr>
          <w:rFonts w:ascii="Times New Roman" w:eastAsia="Calibri" w:hAnsi="Times New Roman" w:cs="Times New Roman"/>
        </w:rPr>
        <w:t xml:space="preserve">estimating value at buildout </w:t>
      </w:r>
      <w:r w:rsidR="00CE64AD">
        <w:rPr>
          <w:rFonts w:ascii="Times New Roman" w:eastAsia="Calibri" w:hAnsi="Times New Roman" w:cs="Times New Roman"/>
        </w:rPr>
        <w:t>represents the actual proposed construction, which is less than the developer’s entitlement</w:t>
      </w:r>
      <w:r w:rsidR="002D40C0">
        <w:rPr>
          <w:rFonts w:ascii="Times New Roman" w:eastAsia="Calibri" w:hAnsi="Times New Roman" w:cs="Times New Roman"/>
        </w:rPr>
        <w:t>s</w:t>
      </w:r>
      <w:r w:rsidR="00CE64AD">
        <w:rPr>
          <w:rFonts w:ascii="Times New Roman" w:eastAsia="Calibri" w:hAnsi="Times New Roman" w:cs="Times New Roman"/>
        </w:rPr>
        <w:t xml:space="preserve"> for the site. The financial calculations are based on the proposed actuals, not the larger entitlement. Council Member Schellenberg asked if the developer planned to start on the project before final City Council approval or not. He has heard conflicting statements from various representatives of the developer.</w:t>
      </w:r>
      <w:r w:rsidR="00FB594F">
        <w:rPr>
          <w:rFonts w:ascii="Times New Roman" w:eastAsia="Calibri" w:hAnsi="Times New Roman" w:cs="Times New Roman"/>
        </w:rPr>
        <w:t xml:space="preserve"> Mr. Schellenberg asked for a sheet showing the total financial commitment by the developer and all of the commitments by the City to the project (City, DIA, CRA, etc.). </w:t>
      </w:r>
    </w:p>
    <w:p w:rsidR="00FB594F" w:rsidRDefault="00FB594F" w:rsidP="00272C6E">
      <w:pPr>
        <w:spacing w:after="0" w:line="240" w:lineRule="auto"/>
        <w:rPr>
          <w:rFonts w:ascii="Times New Roman" w:eastAsia="Calibri" w:hAnsi="Times New Roman" w:cs="Times New Roman"/>
        </w:rPr>
      </w:pPr>
    </w:p>
    <w:p w:rsidR="00FB594F" w:rsidRDefault="00E20210" w:rsidP="00272C6E">
      <w:pPr>
        <w:spacing w:after="0" w:line="240" w:lineRule="auto"/>
        <w:rPr>
          <w:rFonts w:ascii="Times New Roman" w:eastAsia="Calibri" w:hAnsi="Times New Roman" w:cs="Times New Roman"/>
        </w:rPr>
      </w:pPr>
      <w:r>
        <w:rPr>
          <w:rFonts w:ascii="Times New Roman" w:eastAsia="Calibri" w:hAnsi="Times New Roman" w:cs="Times New Roman"/>
        </w:rPr>
        <w:t>Mr. Aagaard</w:t>
      </w:r>
      <w:r w:rsidR="00FB594F">
        <w:rPr>
          <w:rFonts w:ascii="Times New Roman" w:eastAsia="Calibri" w:hAnsi="Times New Roman" w:cs="Times New Roman"/>
        </w:rPr>
        <w:t xml:space="preserve"> reviewed Exhibit B, the CDD bond structure and amortization schedule using the Southbank TIF revenues</w:t>
      </w:r>
      <w:r w:rsidR="00FE77AC">
        <w:rPr>
          <w:rFonts w:ascii="Times New Roman" w:eastAsia="Calibri" w:hAnsi="Times New Roman" w:cs="Times New Roman"/>
        </w:rPr>
        <w:t xml:space="preserve"> generated from the development on the site</w:t>
      </w:r>
      <w:r w:rsidR="00FB594F">
        <w:rPr>
          <w:rFonts w:ascii="Times New Roman" w:eastAsia="Calibri" w:hAnsi="Times New Roman" w:cs="Times New Roman"/>
        </w:rPr>
        <w:t>. In response to a question from Council Member Crescimbeni, Ms. Boyer explained the process for the 30 acres of JEA property transitioning from public ownership to private, taxable ownership and appearing on the tax rolls.</w:t>
      </w:r>
      <w:r w:rsidR="00C23BE2">
        <w:rPr>
          <w:rFonts w:ascii="Times New Roman" w:eastAsia="Calibri" w:hAnsi="Times New Roman" w:cs="Times New Roman"/>
        </w:rPr>
        <w:t xml:space="preserve"> The vacant land will begin generating tax revenue immediately, and the tax increment will begin accruing when development begins and raises the value above the threshold year. </w:t>
      </w:r>
      <w:r w:rsidR="00883057">
        <w:rPr>
          <w:rFonts w:ascii="Times New Roman" w:eastAsia="Calibri" w:hAnsi="Times New Roman" w:cs="Times New Roman"/>
        </w:rPr>
        <w:t>In response to a question from Brenna Durden, Mr. Wallace confirmed that Exhibit A shows the dates when the three phases are expected to be complete and generating tax revenues, based on the construction schedule the developer has provided.</w:t>
      </w:r>
      <w:r w:rsidR="0090549B">
        <w:rPr>
          <w:rFonts w:ascii="Times New Roman" w:eastAsia="Calibri" w:hAnsi="Times New Roman" w:cs="Times New Roman"/>
        </w:rPr>
        <w:t xml:space="preserve"> </w:t>
      </w:r>
    </w:p>
    <w:p w:rsidR="0090549B" w:rsidRDefault="0090549B" w:rsidP="00272C6E">
      <w:pPr>
        <w:spacing w:after="0" w:line="240" w:lineRule="auto"/>
        <w:rPr>
          <w:rFonts w:ascii="Times New Roman" w:eastAsia="Calibri" w:hAnsi="Times New Roman" w:cs="Times New Roman"/>
        </w:rPr>
      </w:pPr>
    </w:p>
    <w:p w:rsidR="00AD3922" w:rsidRDefault="0090549B"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offered to meet with individual members via noticed public meetings and agreed to schedule another open meeting in the first week of April. </w:t>
      </w:r>
    </w:p>
    <w:p w:rsidR="004F6B12" w:rsidRDefault="004F6B12"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737207">
        <w:rPr>
          <w:rFonts w:ascii="Times New Roman" w:eastAsia="Calibri" w:hAnsi="Times New Roman" w:cs="Times New Roman"/>
        </w:rPr>
        <w:t xml:space="preserve"> </w:t>
      </w:r>
      <w:r w:rsidR="00B422DF">
        <w:rPr>
          <w:rFonts w:ascii="Times New Roman" w:eastAsia="Calibri" w:hAnsi="Times New Roman" w:cs="Times New Roman"/>
        </w:rPr>
        <w:t xml:space="preserve"> </w:t>
      </w:r>
      <w:r w:rsidR="001C3545">
        <w:rPr>
          <w:rFonts w:ascii="Times New Roman" w:eastAsia="Calibri" w:hAnsi="Times New Roman" w:cs="Times New Roman"/>
        </w:rPr>
        <w:t>1</w:t>
      </w:r>
      <w:r w:rsidR="00F831E7">
        <w:rPr>
          <w:rFonts w:ascii="Times New Roman" w:eastAsia="Calibri" w:hAnsi="Times New Roman" w:cs="Times New Roman"/>
        </w:rPr>
        <w:t>:</w:t>
      </w:r>
      <w:r w:rsidR="0090549B">
        <w:rPr>
          <w:rFonts w:ascii="Times New Roman" w:eastAsia="Calibri" w:hAnsi="Times New Roman" w:cs="Times New Roman"/>
        </w:rPr>
        <w:t>13</w:t>
      </w:r>
      <w:r w:rsidR="001C3545">
        <w:rPr>
          <w:rFonts w:ascii="Times New Roman" w:eastAsia="Calibri" w:hAnsi="Times New Roman" w:cs="Times New Roman"/>
        </w:rPr>
        <w:t xml:space="preserve"> </w:t>
      </w:r>
      <w:r w:rsidRPr="00272C6E">
        <w:rPr>
          <w:rFonts w:ascii="Times New Roman" w:eastAsia="Calibri" w:hAnsi="Times New Roman" w:cs="Times New Roman"/>
        </w:rPr>
        <w:t>p.m.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r w:rsidR="009B0852">
        <w:rPr>
          <w:rFonts w:ascii="Times New Roman" w:eastAsia="Calibri" w:hAnsi="Times New Roman" w:cs="Times New Roman"/>
        </w:rPr>
        <w:t>Division</w:t>
      </w:r>
    </w:p>
    <w:p w:rsidR="00272C6E" w:rsidRPr="00272C6E" w:rsidRDefault="00737207"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3</w:t>
      </w:r>
      <w:r w:rsidR="00A80C1F">
        <w:rPr>
          <w:rFonts w:ascii="Times New Roman" w:eastAsia="Calibri" w:hAnsi="Times New Roman" w:cs="Times New Roman"/>
        </w:rPr>
        <w:t>.</w:t>
      </w:r>
      <w:r w:rsidR="00AA4E6C">
        <w:rPr>
          <w:rFonts w:ascii="Times New Roman" w:eastAsia="Calibri" w:hAnsi="Times New Roman" w:cs="Times New Roman"/>
        </w:rPr>
        <w:t>2</w:t>
      </w:r>
      <w:r w:rsidR="00FE77AC">
        <w:rPr>
          <w:rFonts w:ascii="Times New Roman" w:eastAsia="Calibri" w:hAnsi="Times New Roman" w:cs="Times New Roman"/>
        </w:rPr>
        <w:t>8</w:t>
      </w:r>
      <w:r w:rsidR="00272C6E" w:rsidRPr="00272C6E">
        <w:rPr>
          <w:rFonts w:ascii="Times New Roman" w:eastAsia="Calibri" w:hAnsi="Times New Roman" w:cs="Times New Roman"/>
        </w:rPr>
        <w:t>.1</w:t>
      </w:r>
      <w:r w:rsidR="006B7177">
        <w:rPr>
          <w:rFonts w:ascii="Times New Roman" w:eastAsia="Calibri" w:hAnsi="Times New Roman" w:cs="Times New Roman"/>
        </w:rPr>
        <w:t>8</w:t>
      </w:r>
      <w:r w:rsidR="00272C6E" w:rsidRPr="00272C6E">
        <w:rPr>
          <w:rFonts w:ascii="Times New Roman" w:eastAsia="Calibri" w:hAnsi="Times New Roman" w:cs="Times New Roman"/>
        </w:rPr>
        <w:t xml:space="preserve">     Posted </w:t>
      </w:r>
      <w:r w:rsidR="00FE77AC">
        <w:rPr>
          <w:rFonts w:ascii="Times New Roman" w:eastAsia="Calibri" w:hAnsi="Times New Roman" w:cs="Times New Roman"/>
        </w:rPr>
        <w:t>8</w:t>
      </w:r>
      <w:r w:rsidR="00272C6E" w:rsidRPr="00272C6E">
        <w:rPr>
          <w:rFonts w:ascii="Times New Roman" w:eastAsia="Calibri" w:hAnsi="Times New Roman" w:cs="Times New Roman"/>
        </w:rPr>
        <w:t>:</w:t>
      </w:r>
      <w:r w:rsidR="00FE77AC">
        <w:rPr>
          <w:rFonts w:ascii="Times New Roman" w:eastAsia="Calibri" w:hAnsi="Times New Roman" w:cs="Times New Roman"/>
        </w:rPr>
        <w:t>30</w:t>
      </w:r>
      <w:r w:rsidR="00272C6E" w:rsidRPr="00272C6E">
        <w:rPr>
          <w:rFonts w:ascii="Times New Roman" w:eastAsia="Calibri" w:hAnsi="Times New Roman" w:cs="Times New Roman"/>
        </w:rPr>
        <w:t xml:space="preserve"> </w:t>
      </w:r>
      <w:r w:rsidR="00FE77AC">
        <w:rPr>
          <w:rFonts w:ascii="Times New Roman" w:eastAsia="Calibri" w:hAnsi="Times New Roman" w:cs="Times New Roman"/>
        </w:rPr>
        <w:t>a</w:t>
      </w:r>
      <w:r w:rsidR="00272C6E"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Tapes:</w:t>
      </w:r>
      <w:r w:rsidRPr="00272C6E">
        <w:rPr>
          <w:rFonts w:ascii="Times New Roman" w:eastAsia="Calibri" w:hAnsi="Times New Roman" w:cs="Times New Roman"/>
        </w:rPr>
        <w:tab/>
      </w:r>
      <w:r w:rsidR="00003566">
        <w:rPr>
          <w:rFonts w:ascii="Times New Roman" w:eastAsia="Calibri" w:hAnsi="Times New Roman" w:cs="Times New Roman"/>
        </w:rPr>
        <w:t xml:space="preserve">City </w:t>
      </w:r>
      <w:r w:rsidRPr="00272C6E">
        <w:rPr>
          <w:rFonts w:ascii="Times New Roman" w:eastAsia="Calibri" w:hAnsi="Times New Roman" w:cs="Times New Roman"/>
        </w:rPr>
        <w:t xml:space="preserve">Council </w:t>
      </w:r>
      <w:r w:rsidR="00737207">
        <w:rPr>
          <w:rFonts w:ascii="Times New Roman" w:eastAsia="Calibri" w:hAnsi="Times New Roman" w:cs="Times New Roman"/>
        </w:rPr>
        <w:t xml:space="preserve">Lunch and Learn – </w:t>
      </w:r>
      <w:r w:rsidR="00F831E7">
        <w:rPr>
          <w:rFonts w:ascii="Times New Roman" w:eastAsia="Calibri" w:hAnsi="Times New Roman" w:cs="Times New Roman"/>
        </w:rPr>
        <w:t xml:space="preserve">“The District” Southbank project </w:t>
      </w:r>
      <w:r w:rsidRPr="00272C6E">
        <w:rPr>
          <w:rFonts w:ascii="Times New Roman" w:eastAsia="Calibri" w:hAnsi="Times New Roman" w:cs="Times New Roman"/>
        </w:rPr>
        <w:t>– LSD</w:t>
      </w:r>
    </w:p>
    <w:p w:rsidR="00C31E15" w:rsidRPr="00272C6E" w:rsidRDefault="00AA62C2"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737207">
        <w:rPr>
          <w:rFonts w:ascii="Times New Roman" w:eastAsia="Calibri" w:hAnsi="Times New Roman" w:cs="Times New Roman"/>
        </w:rPr>
        <w:t>3</w:t>
      </w:r>
      <w:r w:rsidR="00A80C1F">
        <w:rPr>
          <w:rFonts w:ascii="Times New Roman" w:eastAsia="Calibri" w:hAnsi="Times New Roman" w:cs="Times New Roman"/>
        </w:rPr>
        <w:t>.</w:t>
      </w:r>
      <w:r w:rsidR="00003566">
        <w:rPr>
          <w:rFonts w:ascii="Times New Roman" w:eastAsia="Calibri" w:hAnsi="Times New Roman" w:cs="Times New Roman"/>
        </w:rPr>
        <w:t>2</w:t>
      </w:r>
      <w:r w:rsidR="00F831E7">
        <w:rPr>
          <w:rFonts w:ascii="Times New Roman" w:eastAsia="Calibri" w:hAnsi="Times New Roman" w:cs="Times New Roman"/>
        </w:rPr>
        <w:t>6</w:t>
      </w:r>
      <w:r w:rsidR="00272C6E" w:rsidRPr="00272C6E">
        <w:rPr>
          <w:rFonts w:ascii="Times New Roman" w:eastAsia="Calibri" w:hAnsi="Times New Roman" w:cs="Times New Roman"/>
        </w:rPr>
        <w:t>.1</w:t>
      </w:r>
      <w:r w:rsidR="006B7177">
        <w:rPr>
          <w:rFonts w:ascii="Times New Roman" w:eastAsia="Calibri" w:hAnsi="Times New Roman" w:cs="Times New Roman"/>
        </w:rPr>
        <w:t>8</w:t>
      </w:r>
    </w:p>
    <w:sectPr w:rsidR="00C31E15"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35" w:rsidRDefault="00637A35" w:rsidP="00BD6BDB">
      <w:pPr>
        <w:spacing w:after="0" w:line="240" w:lineRule="auto"/>
      </w:pPr>
      <w:r>
        <w:separator/>
      </w:r>
    </w:p>
  </w:endnote>
  <w:endnote w:type="continuationSeparator" w:id="0">
    <w:p w:rsidR="00637A35" w:rsidRDefault="00637A35"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637A35" w:rsidRDefault="00637A35">
        <w:pPr>
          <w:pStyle w:val="Footer"/>
          <w:jc w:val="center"/>
        </w:pPr>
        <w:r>
          <w:fldChar w:fldCharType="begin"/>
        </w:r>
        <w:r>
          <w:instrText xml:space="preserve"> PAGE   \* MERGEFORMAT </w:instrText>
        </w:r>
        <w:r>
          <w:fldChar w:fldCharType="separate"/>
        </w:r>
        <w:r w:rsidR="008D4A59">
          <w:rPr>
            <w:noProof/>
          </w:rPr>
          <w:t>1</w:t>
        </w:r>
        <w:r>
          <w:rPr>
            <w:noProof/>
          </w:rPr>
          <w:fldChar w:fldCharType="end"/>
        </w:r>
      </w:p>
    </w:sdtContent>
  </w:sdt>
  <w:p w:rsidR="00637A35" w:rsidRDefault="00637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35" w:rsidRDefault="00637A35" w:rsidP="00BD6BDB">
      <w:pPr>
        <w:spacing w:after="0" w:line="240" w:lineRule="auto"/>
      </w:pPr>
      <w:r>
        <w:separator/>
      </w:r>
    </w:p>
  </w:footnote>
  <w:footnote w:type="continuationSeparator" w:id="0">
    <w:p w:rsidR="00637A35" w:rsidRDefault="00637A35"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02DA4"/>
    <w:rsid w:val="00003566"/>
    <w:rsid w:val="00003DA6"/>
    <w:rsid w:val="000338FD"/>
    <w:rsid w:val="00034637"/>
    <w:rsid w:val="000429BF"/>
    <w:rsid w:val="0004771E"/>
    <w:rsid w:val="00073CE8"/>
    <w:rsid w:val="00076539"/>
    <w:rsid w:val="000834C2"/>
    <w:rsid w:val="000A54EE"/>
    <w:rsid w:val="000D3E45"/>
    <w:rsid w:val="000D42C9"/>
    <w:rsid w:val="000E3444"/>
    <w:rsid w:val="000F778A"/>
    <w:rsid w:val="00106E2A"/>
    <w:rsid w:val="00110D91"/>
    <w:rsid w:val="0011342D"/>
    <w:rsid w:val="00115C5D"/>
    <w:rsid w:val="0011658F"/>
    <w:rsid w:val="00121916"/>
    <w:rsid w:val="0013385A"/>
    <w:rsid w:val="0016530D"/>
    <w:rsid w:val="00180519"/>
    <w:rsid w:val="001854A8"/>
    <w:rsid w:val="00190938"/>
    <w:rsid w:val="0019181B"/>
    <w:rsid w:val="00193BEB"/>
    <w:rsid w:val="001C338B"/>
    <w:rsid w:val="001C345E"/>
    <w:rsid w:val="001C3545"/>
    <w:rsid w:val="001C39FA"/>
    <w:rsid w:val="001C6815"/>
    <w:rsid w:val="001D4FBF"/>
    <w:rsid w:val="001D54C7"/>
    <w:rsid w:val="001E0C17"/>
    <w:rsid w:val="001E4B0F"/>
    <w:rsid w:val="001E4F35"/>
    <w:rsid w:val="001F271A"/>
    <w:rsid w:val="001F2C1D"/>
    <w:rsid w:val="002077FB"/>
    <w:rsid w:val="00230ED7"/>
    <w:rsid w:val="002338C0"/>
    <w:rsid w:val="002508F2"/>
    <w:rsid w:val="00263DDD"/>
    <w:rsid w:val="00272C6E"/>
    <w:rsid w:val="002744EE"/>
    <w:rsid w:val="0028135A"/>
    <w:rsid w:val="00290167"/>
    <w:rsid w:val="00292E90"/>
    <w:rsid w:val="002B16CA"/>
    <w:rsid w:val="002B640E"/>
    <w:rsid w:val="002B7023"/>
    <w:rsid w:val="002C064E"/>
    <w:rsid w:val="002C3DB2"/>
    <w:rsid w:val="002C470C"/>
    <w:rsid w:val="002D40C0"/>
    <w:rsid w:val="002D7C4A"/>
    <w:rsid w:val="002E604A"/>
    <w:rsid w:val="002E6A6A"/>
    <w:rsid w:val="002F7D51"/>
    <w:rsid w:val="00301519"/>
    <w:rsid w:val="00302541"/>
    <w:rsid w:val="00307D40"/>
    <w:rsid w:val="003307E0"/>
    <w:rsid w:val="0033233B"/>
    <w:rsid w:val="0034748B"/>
    <w:rsid w:val="0036072A"/>
    <w:rsid w:val="00364524"/>
    <w:rsid w:val="00366DAC"/>
    <w:rsid w:val="003743F9"/>
    <w:rsid w:val="00380ACC"/>
    <w:rsid w:val="003B0073"/>
    <w:rsid w:val="003B1147"/>
    <w:rsid w:val="003D0857"/>
    <w:rsid w:val="003E17AF"/>
    <w:rsid w:val="003F59A2"/>
    <w:rsid w:val="00402426"/>
    <w:rsid w:val="00410F44"/>
    <w:rsid w:val="0041523C"/>
    <w:rsid w:val="00415F7D"/>
    <w:rsid w:val="00417138"/>
    <w:rsid w:val="00434536"/>
    <w:rsid w:val="0045448A"/>
    <w:rsid w:val="00455CD2"/>
    <w:rsid w:val="004650D2"/>
    <w:rsid w:val="00473B6F"/>
    <w:rsid w:val="00491F44"/>
    <w:rsid w:val="00492DBA"/>
    <w:rsid w:val="004E06DC"/>
    <w:rsid w:val="004E344B"/>
    <w:rsid w:val="004E37DD"/>
    <w:rsid w:val="004E3D0C"/>
    <w:rsid w:val="004E4424"/>
    <w:rsid w:val="004F48CA"/>
    <w:rsid w:val="004F6B12"/>
    <w:rsid w:val="00501039"/>
    <w:rsid w:val="00512460"/>
    <w:rsid w:val="0052265D"/>
    <w:rsid w:val="00522FC3"/>
    <w:rsid w:val="0052615F"/>
    <w:rsid w:val="00540045"/>
    <w:rsid w:val="005431E3"/>
    <w:rsid w:val="00546A73"/>
    <w:rsid w:val="005532AC"/>
    <w:rsid w:val="00576553"/>
    <w:rsid w:val="005769A2"/>
    <w:rsid w:val="00581D69"/>
    <w:rsid w:val="005820D6"/>
    <w:rsid w:val="00584C8B"/>
    <w:rsid w:val="005A06DD"/>
    <w:rsid w:val="005A0C8C"/>
    <w:rsid w:val="005A1FD0"/>
    <w:rsid w:val="005B2899"/>
    <w:rsid w:val="005B72CB"/>
    <w:rsid w:val="005D3E07"/>
    <w:rsid w:val="005D6C31"/>
    <w:rsid w:val="005F6B02"/>
    <w:rsid w:val="006065DC"/>
    <w:rsid w:val="00611813"/>
    <w:rsid w:val="00625138"/>
    <w:rsid w:val="006254F1"/>
    <w:rsid w:val="00637A35"/>
    <w:rsid w:val="00655550"/>
    <w:rsid w:val="00671CE4"/>
    <w:rsid w:val="00673495"/>
    <w:rsid w:val="00674E9B"/>
    <w:rsid w:val="0067633E"/>
    <w:rsid w:val="00676380"/>
    <w:rsid w:val="00676F48"/>
    <w:rsid w:val="00681623"/>
    <w:rsid w:val="006B7177"/>
    <w:rsid w:val="006B72F9"/>
    <w:rsid w:val="006E058F"/>
    <w:rsid w:val="006E0636"/>
    <w:rsid w:val="006F1DF8"/>
    <w:rsid w:val="00706058"/>
    <w:rsid w:val="00711C5E"/>
    <w:rsid w:val="0071207A"/>
    <w:rsid w:val="0071448B"/>
    <w:rsid w:val="00725708"/>
    <w:rsid w:val="00732674"/>
    <w:rsid w:val="0073706F"/>
    <w:rsid w:val="00737207"/>
    <w:rsid w:val="00745D34"/>
    <w:rsid w:val="00750F14"/>
    <w:rsid w:val="0077223F"/>
    <w:rsid w:val="007769CA"/>
    <w:rsid w:val="00797D26"/>
    <w:rsid w:val="007B2230"/>
    <w:rsid w:val="007C0ED3"/>
    <w:rsid w:val="007C2AE9"/>
    <w:rsid w:val="007C32F1"/>
    <w:rsid w:val="007E29A5"/>
    <w:rsid w:val="007F1E29"/>
    <w:rsid w:val="007F31E9"/>
    <w:rsid w:val="00814EAD"/>
    <w:rsid w:val="008208A3"/>
    <w:rsid w:val="00820DEE"/>
    <w:rsid w:val="00823273"/>
    <w:rsid w:val="008356DE"/>
    <w:rsid w:val="00855A55"/>
    <w:rsid w:val="008610AB"/>
    <w:rsid w:val="00872E48"/>
    <w:rsid w:val="00876402"/>
    <w:rsid w:val="00880CE7"/>
    <w:rsid w:val="008819D1"/>
    <w:rsid w:val="00883057"/>
    <w:rsid w:val="00887E1F"/>
    <w:rsid w:val="00891488"/>
    <w:rsid w:val="008A0980"/>
    <w:rsid w:val="008A405F"/>
    <w:rsid w:val="008A4B5A"/>
    <w:rsid w:val="008B04FA"/>
    <w:rsid w:val="008C507C"/>
    <w:rsid w:val="008C7894"/>
    <w:rsid w:val="008D3D12"/>
    <w:rsid w:val="008D4931"/>
    <w:rsid w:val="008D4A59"/>
    <w:rsid w:val="008F2208"/>
    <w:rsid w:val="008F2217"/>
    <w:rsid w:val="008F73FB"/>
    <w:rsid w:val="009005AD"/>
    <w:rsid w:val="00901740"/>
    <w:rsid w:val="00901CEA"/>
    <w:rsid w:val="0090549B"/>
    <w:rsid w:val="00927969"/>
    <w:rsid w:val="009317F3"/>
    <w:rsid w:val="00933DEA"/>
    <w:rsid w:val="00934F3C"/>
    <w:rsid w:val="009441E7"/>
    <w:rsid w:val="009450E7"/>
    <w:rsid w:val="0095433F"/>
    <w:rsid w:val="00961227"/>
    <w:rsid w:val="00992989"/>
    <w:rsid w:val="009976F3"/>
    <w:rsid w:val="009A4DEB"/>
    <w:rsid w:val="009B0852"/>
    <w:rsid w:val="009B32C9"/>
    <w:rsid w:val="009B6CD4"/>
    <w:rsid w:val="009C1244"/>
    <w:rsid w:val="009C2C06"/>
    <w:rsid w:val="009C7366"/>
    <w:rsid w:val="009D6380"/>
    <w:rsid w:val="009E72E1"/>
    <w:rsid w:val="009E7E6D"/>
    <w:rsid w:val="009F0419"/>
    <w:rsid w:val="00A17709"/>
    <w:rsid w:val="00A21B9A"/>
    <w:rsid w:val="00A273A7"/>
    <w:rsid w:val="00A360EB"/>
    <w:rsid w:val="00A42F94"/>
    <w:rsid w:val="00A47077"/>
    <w:rsid w:val="00A51AAB"/>
    <w:rsid w:val="00A60D36"/>
    <w:rsid w:val="00A74725"/>
    <w:rsid w:val="00A7475C"/>
    <w:rsid w:val="00A76A9C"/>
    <w:rsid w:val="00A80C1F"/>
    <w:rsid w:val="00A8410C"/>
    <w:rsid w:val="00A866A3"/>
    <w:rsid w:val="00A91779"/>
    <w:rsid w:val="00A9730C"/>
    <w:rsid w:val="00A975B8"/>
    <w:rsid w:val="00AA4E6C"/>
    <w:rsid w:val="00AA62C2"/>
    <w:rsid w:val="00AB3130"/>
    <w:rsid w:val="00AB5EC3"/>
    <w:rsid w:val="00AC7AF2"/>
    <w:rsid w:val="00AD3922"/>
    <w:rsid w:val="00B014D1"/>
    <w:rsid w:val="00B2608D"/>
    <w:rsid w:val="00B2701D"/>
    <w:rsid w:val="00B3105E"/>
    <w:rsid w:val="00B31B9F"/>
    <w:rsid w:val="00B422DF"/>
    <w:rsid w:val="00B4408B"/>
    <w:rsid w:val="00B54438"/>
    <w:rsid w:val="00B6005D"/>
    <w:rsid w:val="00B617F4"/>
    <w:rsid w:val="00B618D7"/>
    <w:rsid w:val="00B64673"/>
    <w:rsid w:val="00B64D83"/>
    <w:rsid w:val="00BC322B"/>
    <w:rsid w:val="00BD392E"/>
    <w:rsid w:val="00BD4A15"/>
    <w:rsid w:val="00BD670D"/>
    <w:rsid w:val="00BD6BDB"/>
    <w:rsid w:val="00BE2124"/>
    <w:rsid w:val="00BE2B74"/>
    <w:rsid w:val="00BE56BE"/>
    <w:rsid w:val="00C00EF4"/>
    <w:rsid w:val="00C15F2F"/>
    <w:rsid w:val="00C23BE2"/>
    <w:rsid w:val="00C26A81"/>
    <w:rsid w:val="00C3010F"/>
    <w:rsid w:val="00C31E15"/>
    <w:rsid w:val="00C40C92"/>
    <w:rsid w:val="00C41E65"/>
    <w:rsid w:val="00C457F6"/>
    <w:rsid w:val="00C556E4"/>
    <w:rsid w:val="00C6321B"/>
    <w:rsid w:val="00C70DC4"/>
    <w:rsid w:val="00C774B2"/>
    <w:rsid w:val="00C821C3"/>
    <w:rsid w:val="00C845B8"/>
    <w:rsid w:val="00C84B6D"/>
    <w:rsid w:val="00C96775"/>
    <w:rsid w:val="00CA3394"/>
    <w:rsid w:val="00CA799F"/>
    <w:rsid w:val="00CC2067"/>
    <w:rsid w:val="00CD0F14"/>
    <w:rsid w:val="00CE64AD"/>
    <w:rsid w:val="00D037BE"/>
    <w:rsid w:val="00D03E84"/>
    <w:rsid w:val="00D0612C"/>
    <w:rsid w:val="00D07DF9"/>
    <w:rsid w:val="00D2109A"/>
    <w:rsid w:val="00D37D5C"/>
    <w:rsid w:val="00D41264"/>
    <w:rsid w:val="00D41F57"/>
    <w:rsid w:val="00D424E6"/>
    <w:rsid w:val="00D70B30"/>
    <w:rsid w:val="00D96FD4"/>
    <w:rsid w:val="00DA266B"/>
    <w:rsid w:val="00DB6A7A"/>
    <w:rsid w:val="00DE0EF9"/>
    <w:rsid w:val="00DE16D3"/>
    <w:rsid w:val="00DF1394"/>
    <w:rsid w:val="00DF5854"/>
    <w:rsid w:val="00E012E7"/>
    <w:rsid w:val="00E0505D"/>
    <w:rsid w:val="00E126A0"/>
    <w:rsid w:val="00E20210"/>
    <w:rsid w:val="00E20260"/>
    <w:rsid w:val="00E37F31"/>
    <w:rsid w:val="00E45F8C"/>
    <w:rsid w:val="00E66699"/>
    <w:rsid w:val="00E80E96"/>
    <w:rsid w:val="00E83656"/>
    <w:rsid w:val="00E90F04"/>
    <w:rsid w:val="00E95743"/>
    <w:rsid w:val="00E97C1E"/>
    <w:rsid w:val="00EA08AC"/>
    <w:rsid w:val="00EC7745"/>
    <w:rsid w:val="00ED616A"/>
    <w:rsid w:val="00EE6C2A"/>
    <w:rsid w:val="00EE74C7"/>
    <w:rsid w:val="00F02254"/>
    <w:rsid w:val="00F039CE"/>
    <w:rsid w:val="00F16F43"/>
    <w:rsid w:val="00F17DA2"/>
    <w:rsid w:val="00F461E3"/>
    <w:rsid w:val="00F47A0E"/>
    <w:rsid w:val="00F501F7"/>
    <w:rsid w:val="00F60ECB"/>
    <w:rsid w:val="00F62C0D"/>
    <w:rsid w:val="00F70042"/>
    <w:rsid w:val="00F831E7"/>
    <w:rsid w:val="00F928BC"/>
    <w:rsid w:val="00F93643"/>
    <w:rsid w:val="00FA7D13"/>
    <w:rsid w:val="00FB594F"/>
    <w:rsid w:val="00FB7171"/>
    <w:rsid w:val="00FC1FF9"/>
    <w:rsid w:val="00FE77AC"/>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2017-10-10T21:00:00Z</cp:lastPrinted>
  <dcterms:created xsi:type="dcterms:W3CDTF">2018-03-28T12:30:00Z</dcterms:created>
  <dcterms:modified xsi:type="dcterms:W3CDTF">2018-03-28T12:30:00Z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