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A2" w:rsidRPr="000F7ECD" w:rsidRDefault="006C62C6" w:rsidP="008B5C54">
      <w:pPr>
        <w:jc w:val="center"/>
        <w:rPr>
          <w:rFonts w:ascii="Arial" w:hAnsi="Arial" w:cs="Arial"/>
          <w:b/>
          <w:sz w:val="22"/>
          <w:szCs w:val="22"/>
        </w:rPr>
      </w:pPr>
      <w:r>
        <w:rPr>
          <w:rFonts w:ascii="Arial" w:hAnsi="Arial" w:cs="Arial"/>
          <w:b/>
          <w:sz w:val="22"/>
          <w:szCs w:val="22"/>
        </w:rPr>
        <w:t>03.21.16</w:t>
      </w:r>
      <w:r w:rsidR="008B5C54" w:rsidRPr="000F7ECD">
        <w:rPr>
          <w:rFonts w:ascii="Arial" w:hAnsi="Arial" w:cs="Arial"/>
          <w:b/>
          <w:sz w:val="22"/>
          <w:szCs w:val="22"/>
        </w:rPr>
        <w:t xml:space="preserve"> Noticed Meeting</w:t>
      </w:r>
      <w:r w:rsidR="006E5716" w:rsidRPr="000F7ECD">
        <w:rPr>
          <w:rFonts w:ascii="Arial" w:hAnsi="Arial" w:cs="Arial"/>
          <w:b/>
          <w:sz w:val="22"/>
          <w:szCs w:val="22"/>
        </w:rPr>
        <w:t xml:space="preserve"> </w:t>
      </w:r>
      <w:r w:rsidRPr="006C62C6">
        <w:rPr>
          <w:rFonts w:ascii="Arial" w:hAnsi="Arial" w:cs="Arial"/>
          <w:b/>
          <w:sz w:val="22"/>
          <w:szCs w:val="22"/>
        </w:rPr>
        <w:t>CMs Newby and Anderson Re Texting Subcommittee</w:t>
      </w:r>
      <w:r>
        <w:rPr>
          <w:rFonts w:ascii="Arial" w:hAnsi="Arial" w:cs="Arial"/>
          <w:b/>
          <w:sz w:val="22"/>
          <w:szCs w:val="22"/>
        </w:rPr>
        <w:t xml:space="preserve"> </w:t>
      </w:r>
      <w:r w:rsidR="006E5716" w:rsidRPr="000F7ECD">
        <w:rPr>
          <w:rFonts w:ascii="Arial" w:hAnsi="Arial" w:cs="Arial"/>
          <w:b/>
          <w:sz w:val="22"/>
          <w:szCs w:val="22"/>
        </w:rPr>
        <w:t>Minutes</w:t>
      </w:r>
    </w:p>
    <w:p w:rsidR="008B5C54" w:rsidRDefault="008B5C54" w:rsidP="008B5C54">
      <w:pPr>
        <w:jc w:val="center"/>
        <w:rPr>
          <w:rFonts w:ascii="Arial" w:hAnsi="Arial"/>
          <w:sz w:val="22"/>
        </w:rPr>
      </w:pPr>
    </w:p>
    <w:tbl>
      <w:tblPr>
        <w:tblpPr w:leftFromText="180" w:rightFromText="180" w:vertAnchor="page" w:horzAnchor="margin" w:tblpY="2056"/>
        <w:tblW w:w="10670" w:type="dxa"/>
        <w:tblLayout w:type="fixed"/>
        <w:tblLook w:val="0000" w:firstRow="0" w:lastRow="0" w:firstColumn="0" w:lastColumn="0" w:noHBand="0" w:noVBand="0"/>
      </w:tblPr>
      <w:tblGrid>
        <w:gridCol w:w="5201"/>
        <w:gridCol w:w="5469"/>
      </w:tblGrid>
      <w:tr w:rsidR="000F7ECD" w:rsidTr="000F7ECD">
        <w:trPr>
          <w:trHeight w:val="267"/>
        </w:trPr>
        <w:tc>
          <w:tcPr>
            <w:tcW w:w="5201" w:type="dxa"/>
          </w:tcPr>
          <w:p w:rsidR="000F7ECD" w:rsidRDefault="00461AF5" w:rsidP="000F7ECD">
            <w:pPr>
              <w:rPr>
                <w:rFonts w:ascii="Arial" w:hAnsi="Arial"/>
                <w:sz w:val="22"/>
              </w:rPr>
            </w:pPr>
            <w:r>
              <w:rPr>
                <w:rFonts w:ascii="Arial" w:hAnsi="Arial"/>
                <w:sz w:val="22"/>
              </w:rPr>
              <w:t>Monday March 21, 2016</w:t>
            </w:r>
            <w:r w:rsidR="000F7ECD">
              <w:rPr>
                <w:rFonts w:ascii="Arial" w:hAnsi="Arial"/>
                <w:sz w:val="22"/>
              </w:rPr>
              <w:t xml:space="preserve">   1</w:t>
            </w:r>
            <w:r>
              <w:rPr>
                <w:rFonts w:ascii="Arial" w:hAnsi="Arial"/>
                <w:sz w:val="22"/>
              </w:rPr>
              <w:t>1:00 A</w:t>
            </w:r>
            <w:r w:rsidR="000F7ECD">
              <w:rPr>
                <w:rFonts w:ascii="Arial" w:hAnsi="Arial"/>
                <w:sz w:val="22"/>
              </w:rPr>
              <w:t>M</w:t>
            </w:r>
          </w:p>
        </w:tc>
        <w:tc>
          <w:tcPr>
            <w:tcW w:w="5469" w:type="dxa"/>
          </w:tcPr>
          <w:p w:rsidR="000F7ECD" w:rsidRDefault="000F7ECD" w:rsidP="000F7ECD">
            <w:pPr>
              <w:rPr>
                <w:rFonts w:ascii="Arial" w:hAnsi="Arial"/>
                <w:sz w:val="22"/>
              </w:rPr>
            </w:pPr>
            <w:r>
              <w:rPr>
                <w:rFonts w:ascii="Arial" w:hAnsi="Arial"/>
                <w:sz w:val="22"/>
              </w:rPr>
              <w:t>Tape No.________________________</w:t>
            </w:r>
          </w:p>
        </w:tc>
      </w:tr>
      <w:tr w:rsidR="000F7ECD" w:rsidRPr="008B5C54" w:rsidTr="000F7ECD">
        <w:trPr>
          <w:trHeight w:val="267"/>
        </w:trPr>
        <w:tc>
          <w:tcPr>
            <w:tcW w:w="5201" w:type="dxa"/>
          </w:tcPr>
          <w:p w:rsidR="000F7ECD" w:rsidRPr="008B5C54" w:rsidRDefault="000F7ECD" w:rsidP="000F7ECD">
            <w:pPr>
              <w:rPr>
                <w:rFonts w:ascii="Arial" w:hAnsi="Arial"/>
                <w:color w:val="FF0000"/>
                <w:sz w:val="22"/>
              </w:rPr>
            </w:pPr>
          </w:p>
        </w:tc>
        <w:tc>
          <w:tcPr>
            <w:tcW w:w="5469" w:type="dxa"/>
          </w:tcPr>
          <w:p w:rsidR="000F7ECD" w:rsidRPr="008B5C54" w:rsidRDefault="000F7ECD" w:rsidP="000F7ECD">
            <w:pPr>
              <w:rPr>
                <w:rFonts w:ascii="Arial" w:hAnsi="Arial"/>
                <w:color w:val="FF0000"/>
                <w:sz w:val="22"/>
              </w:rPr>
            </w:pPr>
          </w:p>
        </w:tc>
      </w:tr>
      <w:tr w:rsidR="000F7ECD" w:rsidTr="000F7ECD">
        <w:trPr>
          <w:trHeight w:val="267"/>
        </w:trPr>
        <w:tc>
          <w:tcPr>
            <w:tcW w:w="5201" w:type="dxa"/>
          </w:tcPr>
          <w:p w:rsidR="000F7ECD" w:rsidRDefault="00461AF5" w:rsidP="000F7ECD">
            <w:pPr>
              <w:rPr>
                <w:rFonts w:ascii="Arial" w:hAnsi="Arial"/>
                <w:sz w:val="22"/>
              </w:rPr>
            </w:pPr>
            <w:r>
              <w:rPr>
                <w:rFonts w:ascii="Arial" w:hAnsi="Arial"/>
                <w:sz w:val="22"/>
              </w:rPr>
              <w:t>Conference Room A</w:t>
            </w:r>
            <w:r w:rsidR="000F7ECD">
              <w:rPr>
                <w:rFonts w:ascii="Arial" w:hAnsi="Arial"/>
                <w:sz w:val="22"/>
              </w:rPr>
              <w:t>, 4th Floor, City Hall</w:t>
            </w:r>
          </w:p>
        </w:tc>
        <w:tc>
          <w:tcPr>
            <w:tcW w:w="5469" w:type="dxa"/>
          </w:tcPr>
          <w:p w:rsidR="000F7ECD" w:rsidRDefault="000F7ECD" w:rsidP="000F7ECD">
            <w:pPr>
              <w:rPr>
                <w:rFonts w:ascii="Arial" w:hAnsi="Arial"/>
                <w:sz w:val="22"/>
              </w:rPr>
            </w:pPr>
          </w:p>
        </w:tc>
      </w:tr>
      <w:tr w:rsidR="000F7ECD" w:rsidTr="000F7ECD">
        <w:trPr>
          <w:trHeight w:val="330"/>
        </w:trPr>
        <w:tc>
          <w:tcPr>
            <w:tcW w:w="5201" w:type="dxa"/>
          </w:tcPr>
          <w:p w:rsidR="000F7ECD" w:rsidRDefault="000F7ECD" w:rsidP="000F7ECD">
            <w:pPr>
              <w:rPr>
                <w:rFonts w:ascii="Arial" w:hAnsi="Arial"/>
                <w:color w:val="000000"/>
                <w:sz w:val="22"/>
              </w:rPr>
            </w:pPr>
          </w:p>
        </w:tc>
        <w:tc>
          <w:tcPr>
            <w:tcW w:w="5469" w:type="dxa"/>
          </w:tcPr>
          <w:p w:rsidR="000F7ECD" w:rsidRDefault="000F7ECD" w:rsidP="000F7ECD">
            <w:pPr>
              <w:rPr>
                <w:rFonts w:ascii="Arial" w:hAnsi="Arial"/>
                <w:color w:val="000000"/>
                <w:sz w:val="22"/>
              </w:rPr>
            </w:pPr>
          </w:p>
        </w:tc>
      </w:tr>
      <w:tr w:rsidR="000F7ECD" w:rsidTr="000F7ECD">
        <w:trPr>
          <w:trHeight w:val="252"/>
        </w:trPr>
        <w:tc>
          <w:tcPr>
            <w:tcW w:w="5201" w:type="dxa"/>
          </w:tcPr>
          <w:p w:rsidR="000F7ECD" w:rsidRPr="008B5C54" w:rsidRDefault="000F7ECD" w:rsidP="000F7ECD">
            <w:pPr>
              <w:rPr>
                <w:rFonts w:ascii="Arial" w:hAnsi="Arial"/>
                <w:b/>
                <w:color w:val="000000"/>
                <w:sz w:val="22"/>
              </w:rPr>
            </w:pPr>
            <w:r>
              <w:rPr>
                <w:rFonts w:ascii="Arial" w:hAnsi="Arial"/>
                <w:b/>
                <w:color w:val="000000"/>
                <w:sz w:val="22"/>
              </w:rPr>
              <w:t>Attendees:</w:t>
            </w:r>
          </w:p>
        </w:tc>
        <w:tc>
          <w:tcPr>
            <w:tcW w:w="5469" w:type="dxa"/>
          </w:tcPr>
          <w:p w:rsidR="000F7ECD" w:rsidRDefault="000F7ECD" w:rsidP="000F7ECD">
            <w:pPr>
              <w:rPr>
                <w:rFonts w:ascii="Arial" w:hAnsi="Arial"/>
                <w:color w:val="000000"/>
                <w:sz w:val="22"/>
              </w:rPr>
            </w:pPr>
          </w:p>
        </w:tc>
      </w:tr>
      <w:tr w:rsidR="000F7ECD" w:rsidTr="000F7ECD">
        <w:trPr>
          <w:trHeight w:val="267"/>
        </w:trPr>
        <w:tc>
          <w:tcPr>
            <w:tcW w:w="5201" w:type="dxa"/>
          </w:tcPr>
          <w:p w:rsidR="000F7ECD" w:rsidRPr="006C62C6" w:rsidRDefault="00461AF5" w:rsidP="000F7ECD">
            <w:pPr>
              <w:rPr>
                <w:rFonts w:ascii="Arial" w:hAnsi="Arial"/>
                <w:sz w:val="22"/>
              </w:rPr>
            </w:pPr>
            <w:r w:rsidRPr="006C62C6">
              <w:rPr>
                <w:rFonts w:ascii="Arial" w:hAnsi="Arial"/>
                <w:sz w:val="22"/>
              </w:rPr>
              <w:t>Sam Newby</w:t>
            </w:r>
            <w:r w:rsidR="000F7ECD" w:rsidRPr="006C62C6">
              <w:rPr>
                <w:rFonts w:ascii="Arial" w:hAnsi="Arial"/>
                <w:sz w:val="22"/>
              </w:rPr>
              <w:t>- Facilitator</w:t>
            </w:r>
          </w:p>
        </w:tc>
        <w:tc>
          <w:tcPr>
            <w:tcW w:w="5469" w:type="dxa"/>
          </w:tcPr>
          <w:p w:rsidR="000F7ECD" w:rsidRDefault="00461AF5" w:rsidP="000F7ECD">
            <w:pPr>
              <w:tabs>
                <w:tab w:val="left" w:pos="2232"/>
              </w:tabs>
              <w:rPr>
                <w:rFonts w:ascii="Arial" w:hAnsi="Arial"/>
                <w:sz w:val="22"/>
              </w:rPr>
            </w:pPr>
            <w:r>
              <w:rPr>
                <w:rFonts w:ascii="Arial" w:hAnsi="Arial"/>
                <w:sz w:val="22"/>
              </w:rPr>
              <w:t>Carla Miller</w:t>
            </w:r>
          </w:p>
        </w:tc>
      </w:tr>
      <w:tr w:rsidR="000F7ECD" w:rsidTr="000F7ECD">
        <w:trPr>
          <w:trHeight w:val="267"/>
        </w:trPr>
        <w:tc>
          <w:tcPr>
            <w:tcW w:w="5201" w:type="dxa"/>
          </w:tcPr>
          <w:p w:rsidR="000F7ECD" w:rsidRPr="006C62C6" w:rsidRDefault="00492B78" w:rsidP="00492B78">
            <w:pPr>
              <w:rPr>
                <w:rFonts w:ascii="Arial" w:hAnsi="Arial"/>
                <w:sz w:val="22"/>
              </w:rPr>
            </w:pPr>
            <w:r w:rsidRPr="006C62C6">
              <w:rPr>
                <w:rFonts w:ascii="Arial" w:hAnsi="Arial"/>
                <w:sz w:val="22"/>
              </w:rPr>
              <w:t>Greg Anderson</w:t>
            </w:r>
            <w:r w:rsidRPr="006C62C6">
              <w:rPr>
                <w:rFonts w:ascii="Arial" w:hAnsi="Arial"/>
                <w:sz w:val="22"/>
              </w:rPr>
              <w:t xml:space="preserve"> </w:t>
            </w:r>
          </w:p>
        </w:tc>
        <w:tc>
          <w:tcPr>
            <w:tcW w:w="5469" w:type="dxa"/>
          </w:tcPr>
          <w:p w:rsidR="000F7ECD" w:rsidRDefault="00492B78" w:rsidP="000F7ECD">
            <w:pPr>
              <w:tabs>
                <w:tab w:val="left" w:pos="2232"/>
              </w:tabs>
              <w:rPr>
                <w:rFonts w:ascii="Arial" w:hAnsi="Arial"/>
                <w:sz w:val="22"/>
              </w:rPr>
            </w:pPr>
            <w:r w:rsidRPr="006C62C6">
              <w:rPr>
                <w:rFonts w:ascii="Arial" w:hAnsi="Arial"/>
                <w:sz w:val="22"/>
              </w:rPr>
              <w:t>Chiquita Moore</w:t>
            </w:r>
          </w:p>
        </w:tc>
      </w:tr>
      <w:tr w:rsidR="000F7ECD" w:rsidTr="000F7ECD">
        <w:trPr>
          <w:trHeight w:val="267"/>
        </w:trPr>
        <w:tc>
          <w:tcPr>
            <w:tcW w:w="5201" w:type="dxa"/>
          </w:tcPr>
          <w:p w:rsidR="000F7ECD" w:rsidRPr="006C62C6" w:rsidRDefault="00492B78" w:rsidP="00492B78">
            <w:pPr>
              <w:rPr>
                <w:rFonts w:ascii="Arial" w:hAnsi="Arial"/>
                <w:sz w:val="22"/>
              </w:rPr>
            </w:pPr>
            <w:r>
              <w:rPr>
                <w:rFonts w:ascii="Arial" w:hAnsi="Arial"/>
                <w:sz w:val="22"/>
              </w:rPr>
              <w:t>Anna Brosche</w:t>
            </w:r>
            <w:r w:rsidRPr="006C62C6">
              <w:rPr>
                <w:rFonts w:ascii="Arial" w:hAnsi="Arial"/>
                <w:sz w:val="22"/>
              </w:rPr>
              <w:t xml:space="preserve"> </w:t>
            </w:r>
          </w:p>
        </w:tc>
        <w:tc>
          <w:tcPr>
            <w:tcW w:w="5469" w:type="dxa"/>
          </w:tcPr>
          <w:p w:rsidR="000F7ECD" w:rsidRDefault="00461AF5" w:rsidP="000F7ECD">
            <w:pPr>
              <w:tabs>
                <w:tab w:val="left" w:pos="2232"/>
              </w:tabs>
              <w:rPr>
                <w:rFonts w:ascii="Arial" w:hAnsi="Arial"/>
                <w:sz w:val="22"/>
              </w:rPr>
            </w:pPr>
            <w:r>
              <w:rPr>
                <w:rFonts w:ascii="Arial" w:hAnsi="Arial"/>
                <w:sz w:val="22"/>
              </w:rPr>
              <w:t xml:space="preserve">Lindsey </w:t>
            </w:r>
            <w:proofErr w:type="spellStart"/>
            <w:r>
              <w:rPr>
                <w:rFonts w:ascii="Arial" w:hAnsi="Arial"/>
                <w:sz w:val="22"/>
              </w:rPr>
              <w:t>Kilbride</w:t>
            </w:r>
            <w:proofErr w:type="spellEnd"/>
          </w:p>
        </w:tc>
      </w:tr>
      <w:tr w:rsidR="000F7ECD" w:rsidTr="000F7ECD">
        <w:trPr>
          <w:trHeight w:val="327"/>
        </w:trPr>
        <w:tc>
          <w:tcPr>
            <w:tcW w:w="5201" w:type="dxa"/>
          </w:tcPr>
          <w:p w:rsidR="000F7ECD" w:rsidRPr="006C62C6" w:rsidRDefault="00461AF5" w:rsidP="000F7ECD">
            <w:pPr>
              <w:rPr>
                <w:rFonts w:ascii="Arial" w:hAnsi="Arial"/>
                <w:sz w:val="22"/>
              </w:rPr>
            </w:pPr>
            <w:r w:rsidRPr="006C62C6">
              <w:rPr>
                <w:rFonts w:ascii="Arial" w:hAnsi="Arial"/>
                <w:sz w:val="22"/>
              </w:rPr>
              <w:t>Merriane Lahmeur</w:t>
            </w:r>
          </w:p>
        </w:tc>
        <w:tc>
          <w:tcPr>
            <w:tcW w:w="5469" w:type="dxa"/>
          </w:tcPr>
          <w:p w:rsidR="000F7ECD" w:rsidRDefault="00461AF5" w:rsidP="000F7ECD">
            <w:pPr>
              <w:tabs>
                <w:tab w:val="left" w:pos="2232"/>
              </w:tabs>
              <w:rPr>
                <w:rFonts w:ascii="Arial" w:hAnsi="Arial"/>
                <w:sz w:val="22"/>
              </w:rPr>
            </w:pPr>
            <w:r>
              <w:rPr>
                <w:rFonts w:ascii="Arial" w:hAnsi="Arial"/>
                <w:sz w:val="22"/>
              </w:rPr>
              <w:t>Kirby Oberdorfer</w:t>
            </w:r>
          </w:p>
        </w:tc>
      </w:tr>
      <w:tr w:rsidR="000F7ECD" w:rsidTr="000F7ECD">
        <w:trPr>
          <w:trHeight w:val="267"/>
        </w:trPr>
        <w:tc>
          <w:tcPr>
            <w:tcW w:w="5201" w:type="dxa"/>
          </w:tcPr>
          <w:p w:rsidR="000F7ECD" w:rsidRPr="006C62C6" w:rsidRDefault="000F7ECD" w:rsidP="000F7ECD">
            <w:pPr>
              <w:rPr>
                <w:rFonts w:ascii="Arial" w:hAnsi="Arial"/>
                <w:sz w:val="22"/>
              </w:rPr>
            </w:pPr>
            <w:r w:rsidRPr="006C62C6">
              <w:rPr>
                <w:rFonts w:ascii="Arial" w:hAnsi="Arial"/>
                <w:sz w:val="22"/>
              </w:rPr>
              <w:t>Leeann Krieg</w:t>
            </w:r>
          </w:p>
        </w:tc>
        <w:tc>
          <w:tcPr>
            <w:tcW w:w="5469" w:type="dxa"/>
          </w:tcPr>
          <w:p w:rsidR="000F7ECD" w:rsidRDefault="00461AF5" w:rsidP="000F7ECD">
            <w:pPr>
              <w:tabs>
                <w:tab w:val="left" w:pos="2232"/>
              </w:tabs>
              <w:rPr>
                <w:rFonts w:ascii="Arial" w:hAnsi="Arial"/>
                <w:sz w:val="22"/>
              </w:rPr>
            </w:pPr>
            <w:r>
              <w:rPr>
                <w:rFonts w:ascii="Arial" w:hAnsi="Arial"/>
                <w:sz w:val="22"/>
              </w:rPr>
              <w:t>Darren Mason</w:t>
            </w:r>
          </w:p>
        </w:tc>
      </w:tr>
      <w:tr w:rsidR="000F7ECD" w:rsidTr="000F7ECD">
        <w:trPr>
          <w:trHeight w:val="267"/>
        </w:trPr>
        <w:tc>
          <w:tcPr>
            <w:tcW w:w="5201" w:type="dxa"/>
          </w:tcPr>
          <w:p w:rsidR="000F7ECD" w:rsidRPr="006C62C6" w:rsidRDefault="00492B78" w:rsidP="000F7ECD">
            <w:pPr>
              <w:rPr>
                <w:rFonts w:ascii="Arial" w:hAnsi="Arial"/>
                <w:sz w:val="22"/>
              </w:rPr>
            </w:pPr>
            <w:r w:rsidRPr="006C62C6">
              <w:rPr>
                <w:rFonts w:ascii="Arial" w:hAnsi="Arial"/>
                <w:sz w:val="22"/>
              </w:rPr>
              <w:t>Jeneen Sanders</w:t>
            </w:r>
          </w:p>
        </w:tc>
        <w:tc>
          <w:tcPr>
            <w:tcW w:w="5469" w:type="dxa"/>
          </w:tcPr>
          <w:p w:rsidR="000F7ECD" w:rsidRDefault="000F7ECD" w:rsidP="000F7ECD">
            <w:pPr>
              <w:tabs>
                <w:tab w:val="left" w:pos="2232"/>
              </w:tabs>
              <w:rPr>
                <w:rFonts w:ascii="Arial" w:hAnsi="Arial"/>
                <w:sz w:val="22"/>
              </w:rPr>
            </w:pPr>
          </w:p>
        </w:tc>
      </w:tr>
      <w:tr w:rsidR="000F7ECD" w:rsidTr="000F7ECD">
        <w:trPr>
          <w:trHeight w:val="267"/>
        </w:trPr>
        <w:tc>
          <w:tcPr>
            <w:tcW w:w="5201" w:type="dxa"/>
          </w:tcPr>
          <w:p w:rsidR="000F7ECD" w:rsidRPr="006C62C6" w:rsidRDefault="00461AF5" w:rsidP="000F7ECD">
            <w:pPr>
              <w:rPr>
                <w:rFonts w:ascii="Arial" w:hAnsi="Arial"/>
                <w:sz w:val="22"/>
              </w:rPr>
            </w:pPr>
            <w:r w:rsidRPr="006C62C6">
              <w:rPr>
                <w:rFonts w:ascii="Arial" w:hAnsi="Arial"/>
                <w:sz w:val="22"/>
              </w:rPr>
              <w:t>Jordan Elsbury</w:t>
            </w:r>
          </w:p>
        </w:tc>
        <w:tc>
          <w:tcPr>
            <w:tcW w:w="5469" w:type="dxa"/>
          </w:tcPr>
          <w:p w:rsidR="000F7ECD" w:rsidRDefault="000F7ECD" w:rsidP="000F7ECD">
            <w:pPr>
              <w:tabs>
                <w:tab w:val="left" w:pos="2232"/>
              </w:tabs>
              <w:rPr>
                <w:rFonts w:ascii="Arial" w:hAnsi="Arial"/>
                <w:sz w:val="22"/>
              </w:rPr>
            </w:pPr>
          </w:p>
        </w:tc>
      </w:tr>
    </w:tbl>
    <w:p w:rsidR="008B5C54" w:rsidRPr="000F7ECD" w:rsidRDefault="008B5C54" w:rsidP="000F7ECD">
      <w:pPr>
        <w:rPr>
          <w:rFonts w:ascii="Arial" w:hAnsi="Arial"/>
          <w:sz w:val="18"/>
          <w:szCs w:val="18"/>
        </w:rPr>
      </w:pPr>
    </w:p>
    <w:p w:rsidR="008B5C54" w:rsidRPr="000F7ECD" w:rsidRDefault="008B5C54" w:rsidP="008B5C54">
      <w:pPr>
        <w:jc w:val="center"/>
        <w:rPr>
          <w:rFonts w:ascii="Arial" w:hAnsi="Arial"/>
          <w:sz w:val="18"/>
          <w:szCs w:val="18"/>
        </w:rPr>
      </w:pPr>
    </w:p>
    <w:p w:rsidR="008B5C54" w:rsidRPr="000F7ECD" w:rsidRDefault="00461AF5" w:rsidP="008B5C54">
      <w:pPr>
        <w:jc w:val="center"/>
        <w:rPr>
          <w:rFonts w:ascii="Arial" w:hAnsi="Arial"/>
          <w:sz w:val="18"/>
          <w:szCs w:val="18"/>
        </w:rPr>
      </w:pPr>
      <w:r>
        <w:rPr>
          <w:rFonts w:ascii="Arial" w:hAnsi="Arial"/>
          <w:sz w:val="18"/>
          <w:szCs w:val="18"/>
        </w:rPr>
        <w:t>Meeting Convened 11:00 A.M.</w:t>
      </w:r>
      <w:r>
        <w:rPr>
          <w:rFonts w:ascii="Arial" w:hAnsi="Arial"/>
          <w:sz w:val="18"/>
          <w:szCs w:val="18"/>
        </w:rPr>
        <w:tab/>
      </w:r>
      <w:r>
        <w:rPr>
          <w:rFonts w:ascii="Arial" w:hAnsi="Arial"/>
          <w:sz w:val="18"/>
          <w:szCs w:val="18"/>
        </w:rPr>
        <w:tab/>
        <w:t>Meeting Adjourned 11:15 A</w:t>
      </w:r>
      <w:r w:rsidR="008B5C54" w:rsidRPr="000F7ECD">
        <w:rPr>
          <w:rFonts w:ascii="Arial" w:hAnsi="Arial"/>
          <w:sz w:val="18"/>
          <w:szCs w:val="18"/>
        </w:rPr>
        <w:t>.M.</w:t>
      </w:r>
    </w:p>
    <w:p w:rsidR="008B5C54" w:rsidRPr="000F7ECD" w:rsidRDefault="008B5C54" w:rsidP="008B5C54">
      <w:pPr>
        <w:rPr>
          <w:rFonts w:ascii="Arial" w:hAnsi="Arial"/>
          <w:sz w:val="18"/>
          <w:szCs w:val="18"/>
        </w:rPr>
      </w:pPr>
    </w:p>
    <w:p w:rsidR="008B5C54" w:rsidRPr="000F7ECD" w:rsidRDefault="008B5C54" w:rsidP="008B5C54">
      <w:pPr>
        <w:pStyle w:val="BodyText"/>
        <w:pBdr>
          <w:bottom w:val="single" w:sz="6" w:space="1" w:color="auto"/>
        </w:pBdr>
        <w:rPr>
          <w:sz w:val="18"/>
          <w:szCs w:val="18"/>
        </w:rPr>
      </w:pPr>
      <w:r w:rsidRPr="000F7ECD">
        <w:rPr>
          <w:i/>
          <w:sz w:val="18"/>
          <w:szCs w:val="18"/>
        </w:rPr>
        <w:t>If a person decides to appeal any decision made by the Council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0F7ECD">
        <w:rPr>
          <w:sz w:val="18"/>
          <w:szCs w:val="18"/>
        </w:rPr>
        <w:t>.</w:t>
      </w:r>
    </w:p>
    <w:p w:rsidR="008B5C54" w:rsidRPr="000F7ECD" w:rsidRDefault="008B5C54" w:rsidP="008B5C54">
      <w:pPr>
        <w:pStyle w:val="BodyText"/>
        <w:rPr>
          <w:sz w:val="18"/>
          <w:szCs w:val="18"/>
        </w:rPr>
      </w:pPr>
    </w:p>
    <w:p w:rsidR="006E5716" w:rsidRPr="000F7ECD" w:rsidRDefault="006E5716" w:rsidP="008B5C54">
      <w:pPr>
        <w:pStyle w:val="BodyText"/>
        <w:rPr>
          <w:sz w:val="18"/>
          <w:szCs w:val="18"/>
        </w:rPr>
      </w:pPr>
      <w:r w:rsidRPr="000F7ECD">
        <w:rPr>
          <w:b/>
          <w:sz w:val="18"/>
          <w:szCs w:val="18"/>
        </w:rPr>
        <w:t xml:space="preserve">Topic:  </w:t>
      </w:r>
      <w:r w:rsidR="00461AF5">
        <w:rPr>
          <w:sz w:val="18"/>
          <w:szCs w:val="18"/>
        </w:rPr>
        <w:t>To discuss the purpose and formation of the Texting Subcommittee</w:t>
      </w:r>
    </w:p>
    <w:p w:rsidR="006E5716" w:rsidRPr="000F7ECD" w:rsidRDefault="006E5716" w:rsidP="008B5C54">
      <w:pPr>
        <w:pStyle w:val="BodyText"/>
        <w:rPr>
          <w:sz w:val="18"/>
          <w:szCs w:val="18"/>
        </w:rPr>
      </w:pPr>
    </w:p>
    <w:p w:rsidR="006E5716" w:rsidRPr="000F7ECD" w:rsidRDefault="006E5716" w:rsidP="006E5716">
      <w:pPr>
        <w:pStyle w:val="BodyText"/>
        <w:rPr>
          <w:b/>
          <w:sz w:val="18"/>
          <w:szCs w:val="18"/>
        </w:rPr>
      </w:pPr>
      <w:r w:rsidRPr="000F7ECD">
        <w:rPr>
          <w:b/>
          <w:sz w:val="18"/>
          <w:szCs w:val="18"/>
        </w:rPr>
        <w:t>Items of Discussion:</w:t>
      </w:r>
    </w:p>
    <w:p w:rsidR="00461AF5" w:rsidRPr="00461AF5" w:rsidRDefault="0093557B" w:rsidP="006E5716">
      <w:pPr>
        <w:pStyle w:val="BodyText"/>
        <w:numPr>
          <w:ilvl w:val="0"/>
          <w:numId w:val="2"/>
        </w:numPr>
        <w:rPr>
          <w:b/>
          <w:sz w:val="18"/>
          <w:szCs w:val="18"/>
        </w:rPr>
      </w:pPr>
      <w:r w:rsidRPr="00461AF5">
        <w:rPr>
          <w:sz w:val="18"/>
          <w:szCs w:val="18"/>
        </w:rPr>
        <w:t xml:space="preserve">CM </w:t>
      </w:r>
      <w:r w:rsidR="00461AF5" w:rsidRPr="00461AF5">
        <w:rPr>
          <w:sz w:val="18"/>
          <w:szCs w:val="18"/>
        </w:rPr>
        <w:t xml:space="preserve">Newby </w:t>
      </w:r>
      <w:r w:rsidRPr="00461AF5">
        <w:rPr>
          <w:sz w:val="18"/>
          <w:szCs w:val="18"/>
        </w:rPr>
        <w:t xml:space="preserve">opened the meeting </w:t>
      </w:r>
      <w:r w:rsidR="00461AF5" w:rsidRPr="00461AF5">
        <w:rPr>
          <w:sz w:val="18"/>
          <w:szCs w:val="18"/>
        </w:rPr>
        <w:t xml:space="preserve">by welcoming all attendees </w:t>
      </w:r>
      <w:r w:rsidRPr="00461AF5">
        <w:rPr>
          <w:sz w:val="18"/>
          <w:szCs w:val="18"/>
        </w:rPr>
        <w:t xml:space="preserve">and </w:t>
      </w:r>
      <w:r w:rsidR="00461AF5" w:rsidRPr="00461AF5">
        <w:rPr>
          <w:sz w:val="18"/>
          <w:szCs w:val="18"/>
        </w:rPr>
        <w:t>then began introductions</w:t>
      </w:r>
    </w:p>
    <w:p w:rsidR="00DD7DB5" w:rsidRPr="00DD7DB5" w:rsidRDefault="00461AF5" w:rsidP="006E5716">
      <w:pPr>
        <w:pStyle w:val="BodyText"/>
        <w:numPr>
          <w:ilvl w:val="0"/>
          <w:numId w:val="2"/>
        </w:numPr>
        <w:rPr>
          <w:b/>
          <w:sz w:val="18"/>
          <w:szCs w:val="18"/>
        </w:rPr>
      </w:pPr>
      <w:r w:rsidRPr="00DD7DB5">
        <w:rPr>
          <w:sz w:val="18"/>
          <w:szCs w:val="18"/>
        </w:rPr>
        <w:t xml:space="preserve">CP Greg Anderson stated that the purpose of the meeting was to address the </w:t>
      </w:r>
      <w:r w:rsidR="00DD7DB5" w:rsidRPr="00DD7DB5">
        <w:rPr>
          <w:sz w:val="18"/>
          <w:szCs w:val="18"/>
        </w:rPr>
        <w:t>creation</w:t>
      </w:r>
      <w:r w:rsidRPr="00DD7DB5">
        <w:rPr>
          <w:sz w:val="18"/>
          <w:szCs w:val="18"/>
        </w:rPr>
        <w:t xml:space="preserve"> of the proposed Texting Subcommittee, whereas CM Newby has been designated as the Chairman.  He further stated that the purpose of the meeting was to </w:t>
      </w:r>
      <w:r w:rsidR="00BE2A31">
        <w:rPr>
          <w:sz w:val="18"/>
          <w:szCs w:val="18"/>
        </w:rPr>
        <w:t>collaborate with the Ethics Department</w:t>
      </w:r>
      <w:r w:rsidRPr="00DD7DB5">
        <w:rPr>
          <w:sz w:val="18"/>
          <w:szCs w:val="18"/>
        </w:rPr>
        <w:t xml:space="preserve"> on a solution to manage text messaging that could potentially violate the Sunshine law.  </w:t>
      </w:r>
      <w:r w:rsidR="00DD7DB5">
        <w:rPr>
          <w:sz w:val="18"/>
          <w:szCs w:val="18"/>
        </w:rPr>
        <w:t>The end solution would be a global solution that would work throughout the City</w:t>
      </w:r>
    </w:p>
    <w:p w:rsidR="00461AF5" w:rsidRPr="00DD7DB5" w:rsidRDefault="00461AF5" w:rsidP="006E5716">
      <w:pPr>
        <w:pStyle w:val="BodyText"/>
        <w:numPr>
          <w:ilvl w:val="0"/>
          <w:numId w:val="2"/>
        </w:numPr>
        <w:rPr>
          <w:b/>
          <w:sz w:val="18"/>
          <w:szCs w:val="18"/>
        </w:rPr>
      </w:pPr>
      <w:r w:rsidRPr="00DD7DB5">
        <w:rPr>
          <w:sz w:val="18"/>
          <w:szCs w:val="18"/>
        </w:rPr>
        <w:t>CP Anderson suggested that Carla Miller be an Ex-Officio member</w:t>
      </w:r>
    </w:p>
    <w:p w:rsidR="00DD7DB5" w:rsidRPr="00DD7DB5" w:rsidRDefault="00461AF5" w:rsidP="00DD7DB5">
      <w:pPr>
        <w:pStyle w:val="BodyText"/>
        <w:numPr>
          <w:ilvl w:val="0"/>
          <w:numId w:val="2"/>
        </w:numPr>
        <w:rPr>
          <w:b/>
          <w:sz w:val="18"/>
          <w:szCs w:val="18"/>
        </w:rPr>
      </w:pPr>
      <w:r>
        <w:rPr>
          <w:sz w:val="18"/>
          <w:szCs w:val="18"/>
        </w:rPr>
        <w:t>Carla Miller declined as she is subject to Sunshine Law and would not be able to answer any questions regarding Sunshine if she took that position</w:t>
      </w:r>
      <w:r w:rsidR="00DD7DB5">
        <w:rPr>
          <w:sz w:val="18"/>
          <w:szCs w:val="18"/>
        </w:rPr>
        <w:t>.  However, she did commit to attend every meeting.  She added that she has an Ethics member who is interested in serving</w:t>
      </w:r>
      <w:r w:rsidR="00DD7DB5">
        <w:rPr>
          <w:b/>
          <w:sz w:val="18"/>
          <w:szCs w:val="18"/>
        </w:rPr>
        <w:t xml:space="preserve"> </w:t>
      </w:r>
      <w:r w:rsidR="00DD7DB5">
        <w:rPr>
          <w:sz w:val="18"/>
          <w:szCs w:val="18"/>
        </w:rPr>
        <w:t>(No individual named at this time)</w:t>
      </w:r>
    </w:p>
    <w:p w:rsidR="00DD7DB5" w:rsidRPr="00DD7DB5" w:rsidRDefault="00DD7DB5" w:rsidP="00DD7DB5">
      <w:pPr>
        <w:pStyle w:val="BodyText"/>
        <w:numPr>
          <w:ilvl w:val="0"/>
          <w:numId w:val="2"/>
        </w:numPr>
        <w:rPr>
          <w:b/>
          <w:sz w:val="18"/>
          <w:szCs w:val="18"/>
        </w:rPr>
      </w:pPr>
      <w:r>
        <w:rPr>
          <w:sz w:val="18"/>
          <w:szCs w:val="18"/>
        </w:rPr>
        <w:t>CM Newby stated that it is important that he and his colleagues work together to find a solution that will work best for all as the most important this is to restore public trust.  He recommended that the committee be consist of 3-5 members</w:t>
      </w:r>
    </w:p>
    <w:p w:rsidR="00DD7DB5" w:rsidRPr="00DD7DB5" w:rsidRDefault="00DD7DB5" w:rsidP="00DD7DB5">
      <w:pPr>
        <w:pStyle w:val="BodyText"/>
        <w:numPr>
          <w:ilvl w:val="0"/>
          <w:numId w:val="2"/>
        </w:numPr>
        <w:rPr>
          <w:b/>
          <w:sz w:val="18"/>
          <w:szCs w:val="18"/>
        </w:rPr>
      </w:pPr>
      <w:r>
        <w:rPr>
          <w:sz w:val="18"/>
          <w:szCs w:val="18"/>
        </w:rPr>
        <w:t>Carla Miller recommended an interested party from the Sheriff’s Office who may be interested in serving as JSO was once faced with texting concerns</w:t>
      </w:r>
    </w:p>
    <w:p w:rsidR="00DD7DB5" w:rsidRPr="00DD7DB5" w:rsidRDefault="00DD7DB5" w:rsidP="00DD7DB5">
      <w:pPr>
        <w:pStyle w:val="BodyText"/>
        <w:numPr>
          <w:ilvl w:val="0"/>
          <w:numId w:val="2"/>
        </w:numPr>
        <w:rPr>
          <w:b/>
          <w:sz w:val="18"/>
          <w:szCs w:val="18"/>
        </w:rPr>
      </w:pPr>
      <w:r>
        <w:rPr>
          <w:sz w:val="18"/>
          <w:szCs w:val="18"/>
        </w:rPr>
        <w:t>CM Newby asked if it would be feasible to include an individual from an independent authority</w:t>
      </w:r>
    </w:p>
    <w:p w:rsidR="00DD7DB5" w:rsidRPr="00DD7DB5" w:rsidRDefault="00DD7DB5" w:rsidP="00DD7DB5">
      <w:pPr>
        <w:pStyle w:val="BodyText"/>
        <w:numPr>
          <w:ilvl w:val="0"/>
          <w:numId w:val="2"/>
        </w:numPr>
        <w:rPr>
          <w:b/>
          <w:sz w:val="18"/>
          <w:szCs w:val="18"/>
        </w:rPr>
      </w:pPr>
      <w:r>
        <w:rPr>
          <w:sz w:val="18"/>
          <w:szCs w:val="18"/>
        </w:rPr>
        <w:t>Carla Miller agreed and stated that would be perfect as it would work into the premise of a global solution</w:t>
      </w:r>
    </w:p>
    <w:p w:rsidR="00DD7DB5" w:rsidRPr="00DD7DB5" w:rsidRDefault="00DD7DB5" w:rsidP="00DD7DB5">
      <w:pPr>
        <w:pStyle w:val="BodyText"/>
        <w:numPr>
          <w:ilvl w:val="0"/>
          <w:numId w:val="2"/>
        </w:numPr>
        <w:rPr>
          <w:b/>
          <w:sz w:val="18"/>
          <w:szCs w:val="18"/>
        </w:rPr>
      </w:pPr>
      <w:r>
        <w:rPr>
          <w:sz w:val="18"/>
          <w:szCs w:val="18"/>
        </w:rPr>
        <w:t>CM Newby went on to suggest that maybe the committee could include a representative from Boards and Commissions, 3-5 Council Members, an Executive Branch representative and an Ethics representative</w:t>
      </w:r>
    </w:p>
    <w:p w:rsidR="00DD7DB5" w:rsidRPr="00DD7DB5" w:rsidRDefault="00DD7DB5" w:rsidP="00DD7DB5">
      <w:pPr>
        <w:pStyle w:val="BodyText"/>
        <w:numPr>
          <w:ilvl w:val="0"/>
          <w:numId w:val="2"/>
        </w:numPr>
        <w:rPr>
          <w:b/>
          <w:sz w:val="18"/>
          <w:szCs w:val="18"/>
        </w:rPr>
      </w:pPr>
      <w:r>
        <w:rPr>
          <w:sz w:val="18"/>
          <w:szCs w:val="18"/>
        </w:rPr>
        <w:t xml:space="preserve">CP Anderson asked CM Newby how long did he think that he would need to reach a solution </w:t>
      </w:r>
    </w:p>
    <w:p w:rsidR="00DD7DB5" w:rsidRPr="00DD7DB5" w:rsidRDefault="00DD7DB5" w:rsidP="00DD7DB5">
      <w:pPr>
        <w:pStyle w:val="BodyText"/>
        <w:numPr>
          <w:ilvl w:val="0"/>
          <w:numId w:val="2"/>
        </w:numPr>
        <w:rPr>
          <w:b/>
          <w:sz w:val="18"/>
          <w:szCs w:val="18"/>
        </w:rPr>
      </w:pPr>
      <w:r>
        <w:rPr>
          <w:sz w:val="18"/>
          <w:szCs w:val="18"/>
        </w:rPr>
        <w:t>CM Newby responded with “3 meeting” which is about 6 weeks</w:t>
      </w:r>
    </w:p>
    <w:p w:rsidR="00DD7DB5" w:rsidRPr="00BE2A31" w:rsidRDefault="00DD7DB5" w:rsidP="00DD7DB5">
      <w:pPr>
        <w:pStyle w:val="BodyText"/>
        <w:numPr>
          <w:ilvl w:val="0"/>
          <w:numId w:val="2"/>
        </w:numPr>
        <w:rPr>
          <w:b/>
          <w:sz w:val="18"/>
          <w:szCs w:val="18"/>
        </w:rPr>
      </w:pPr>
      <w:r>
        <w:rPr>
          <w:sz w:val="18"/>
          <w:szCs w:val="18"/>
        </w:rPr>
        <w:t xml:space="preserve">CM Newby also </w:t>
      </w:r>
      <w:r w:rsidR="00BE2A31">
        <w:rPr>
          <w:sz w:val="18"/>
          <w:szCs w:val="18"/>
        </w:rPr>
        <w:t>implored assistance from CM Anna Brosche to sit on the Subcommittee</w:t>
      </w:r>
    </w:p>
    <w:p w:rsidR="00BE2A31" w:rsidRPr="005E0E34" w:rsidRDefault="00BE2A31" w:rsidP="00DD7DB5">
      <w:pPr>
        <w:pStyle w:val="BodyText"/>
        <w:numPr>
          <w:ilvl w:val="0"/>
          <w:numId w:val="2"/>
        </w:numPr>
        <w:rPr>
          <w:b/>
          <w:sz w:val="18"/>
          <w:szCs w:val="18"/>
        </w:rPr>
      </w:pPr>
      <w:r>
        <w:rPr>
          <w:sz w:val="18"/>
          <w:szCs w:val="18"/>
        </w:rPr>
        <w:t>CM Anderson stated that he and CM Boyer had met previously regarding texting technology and that there would be a demonstration of software package.</w:t>
      </w:r>
      <w:r w:rsidR="005E0E34">
        <w:rPr>
          <w:sz w:val="18"/>
          <w:szCs w:val="18"/>
        </w:rPr>
        <w:t xml:space="preserve">  He further stated that the Council and Ethics has backed </w:t>
      </w:r>
      <w:r w:rsidR="00356267">
        <w:rPr>
          <w:sz w:val="18"/>
          <w:szCs w:val="18"/>
        </w:rPr>
        <w:t xml:space="preserve">away </w:t>
      </w:r>
      <w:r w:rsidR="005E0E34">
        <w:rPr>
          <w:sz w:val="18"/>
          <w:szCs w:val="18"/>
        </w:rPr>
        <w:t>from C drive back up</w:t>
      </w:r>
      <w:r w:rsidR="00356267">
        <w:rPr>
          <w:sz w:val="18"/>
          <w:szCs w:val="18"/>
        </w:rPr>
        <w:t xml:space="preserve"> as the process became cumbersome</w:t>
      </w:r>
      <w:r w:rsidR="005E0E34">
        <w:rPr>
          <w:sz w:val="18"/>
          <w:szCs w:val="18"/>
        </w:rPr>
        <w:t>.  The new technology will be compatible with other devices</w:t>
      </w:r>
    </w:p>
    <w:p w:rsidR="005E0E34" w:rsidRPr="00BE2A31" w:rsidRDefault="005E0E34" w:rsidP="00DD7DB5">
      <w:pPr>
        <w:pStyle w:val="BodyText"/>
        <w:numPr>
          <w:ilvl w:val="0"/>
          <w:numId w:val="2"/>
        </w:numPr>
        <w:rPr>
          <w:b/>
          <w:sz w:val="18"/>
          <w:szCs w:val="18"/>
        </w:rPr>
      </w:pPr>
      <w:r>
        <w:rPr>
          <w:sz w:val="18"/>
          <w:szCs w:val="18"/>
        </w:rPr>
        <w:t xml:space="preserve">Carla Miller mentioned that a </w:t>
      </w:r>
      <w:r w:rsidR="00356267">
        <w:rPr>
          <w:sz w:val="18"/>
          <w:szCs w:val="18"/>
        </w:rPr>
        <w:t xml:space="preserve">Former Deputy Attorney General Joe </w:t>
      </w:r>
      <w:proofErr w:type="spellStart"/>
      <w:r w:rsidR="00356267">
        <w:rPr>
          <w:sz w:val="18"/>
          <w:szCs w:val="18"/>
        </w:rPr>
        <w:t>Jacquot</w:t>
      </w:r>
      <w:proofErr w:type="spellEnd"/>
      <w:r w:rsidR="00356267">
        <w:rPr>
          <w:sz w:val="18"/>
          <w:szCs w:val="18"/>
        </w:rPr>
        <w:t xml:space="preserve"> who was is currently the Chair of Ethics Commission is willing to come and speak to Subcommittee as he was charged with resolving the State’s texting issue in the past</w:t>
      </w:r>
    </w:p>
    <w:p w:rsidR="00BE2A31" w:rsidRPr="005E0E34" w:rsidRDefault="005E0E34" w:rsidP="00DD7DB5">
      <w:pPr>
        <w:pStyle w:val="BodyText"/>
        <w:numPr>
          <w:ilvl w:val="0"/>
          <w:numId w:val="2"/>
        </w:numPr>
        <w:rPr>
          <w:b/>
          <w:sz w:val="18"/>
          <w:szCs w:val="18"/>
        </w:rPr>
      </w:pPr>
      <w:r>
        <w:rPr>
          <w:sz w:val="18"/>
          <w:szCs w:val="18"/>
        </w:rPr>
        <w:t xml:space="preserve">CP Anderson stated that </w:t>
      </w:r>
      <w:r w:rsidR="00356267">
        <w:rPr>
          <w:sz w:val="18"/>
          <w:szCs w:val="18"/>
        </w:rPr>
        <w:t xml:space="preserve">Joe </w:t>
      </w:r>
      <w:proofErr w:type="spellStart"/>
      <w:r w:rsidR="00356267">
        <w:rPr>
          <w:sz w:val="18"/>
          <w:szCs w:val="18"/>
        </w:rPr>
        <w:t>Jacquot</w:t>
      </w:r>
      <w:proofErr w:type="spellEnd"/>
      <w:r>
        <w:rPr>
          <w:sz w:val="18"/>
          <w:szCs w:val="18"/>
        </w:rPr>
        <w:t xml:space="preserve"> representative could only be a witness</w:t>
      </w:r>
    </w:p>
    <w:p w:rsidR="005E0E34" w:rsidRPr="007848FD" w:rsidRDefault="005E0E34" w:rsidP="00DD7DB5">
      <w:pPr>
        <w:pStyle w:val="BodyText"/>
        <w:numPr>
          <w:ilvl w:val="0"/>
          <w:numId w:val="2"/>
        </w:numPr>
        <w:rPr>
          <w:b/>
          <w:sz w:val="18"/>
          <w:szCs w:val="18"/>
        </w:rPr>
      </w:pPr>
      <w:r>
        <w:rPr>
          <w:sz w:val="18"/>
          <w:szCs w:val="18"/>
        </w:rPr>
        <w:lastRenderedPageBreak/>
        <w:t>CP Anderson asked if CM Newby could be a voting member</w:t>
      </w:r>
      <w:r w:rsidR="007848FD">
        <w:rPr>
          <w:sz w:val="18"/>
          <w:szCs w:val="18"/>
        </w:rPr>
        <w:t>.  He advised that Lisa Smith is the interested party from the Sheriff’s office and his office will forward her contact information to CM Newby</w:t>
      </w:r>
    </w:p>
    <w:p w:rsidR="007848FD" w:rsidRPr="00356267" w:rsidRDefault="007848FD" w:rsidP="00DD7DB5">
      <w:pPr>
        <w:pStyle w:val="BodyText"/>
        <w:numPr>
          <w:ilvl w:val="0"/>
          <w:numId w:val="2"/>
        </w:numPr>
        <w:rPr>
          <w:b/>
          <w:sz w:val="18"/>
          <w:szCs w:val="18"/>
        </w:rPr>
      </w:pPr>
      <w:r>
        <w:rPr>
          <w:sz w:val="18"/>
          <w:szCs w:val="18"/>
        </w:rPr>
        <w:t>Carla Miller stated that Lisa Smit</w:t>
      </w:r>
      <w:r w:rsidR="00356267">
        <w:rPr>
          <w:sz w:val="18"/>
          <w:szCs w:val="18"/>
        </w:rPr>
        <w:t>h can be a constitutional officer</w:t>
      </w:r>
    </w:p>
    <w:p w:rsidR="00356267" w:rsidRPr="00356267" w:rsidRDefault="00356267" w:rsidP="00DD7DB5">
      <w:pPr>
        <w:pStyle w:val="BodyText"/>
        <w:numPr>
          <w:ilvl w:val="0"/>
          <w:numId w:val="2"/>
        </w:numPr>
        <w:rPr>
          <w:b/>
          <w:sz w:val="18"/>
          <w:szCs w:val="18"/>
        </w:rPr>
      </w:pPr>
      <w:r>
        <w:rPr>
          <w:sz w:val="18"/>
          <w:szCs w:val="18"/>
        </w:rPr>
        <w:t>CM Newby suggested that he may need 4 meetings to thoroughly address the concerns</w:t>
      </w:r>
    </w:p>
    <w:p w:rsidR="00356267" w:rsidRPr="00356267" w:rsidRDefault="00356267" w:rsidP="00DD7DB5">
      <w:pPr>
        <w:pStyle w:val="BodyText"/>
        <w:numPr>
          <w:ilvl w:val="0"/>
          <w:numId w:val="2"/>
        </w:numPr>
        <w:rPr>
          <w:b/>
          <w:sz w:val="18"/>
          <w:szCs w:val="18"/>
        </w:rPr>
      </w:pPr>
      <w:r>
        <w:rPr>
          <w:sz w:val="18"/>
          <w:szCs w:val="18"/>
        </w:rPr>
        <w:t>CP Anderson advised CM Newby that ultimately he would be asked to recommend a change in policy to the Council President and per Ethics, create legislation for texting management.  He made it clear that based on the Committee’s findings that it will be determined whet</w:t>
      </w:r>
      <w:r w:rsidR="0035693A">
        <w:rPr>
          <w:sz w:val="18"/>
          <w:szCs w:val="18"/>
        </w:rPr>
        <w:t>her the policy will be changed or remain the same</w:t>
      </w:r>
    </w:p>
    <w:p w:rsidR="00356267" w:rsidRPr="007848FD" w:rsidRDefault="00356267" w:rsidP="00DD7DB5">
      <w:pPr>
        <w:pStyle w:val="BodyText"/>
        <w:numPr>
          <w:ilvl w:val="0"/>
          <w:numId w:val="2"/>
        </w:numPr>
        <w:rPr>
          <w:b/>
          <w:sz w:val="18"/>
          <w:szCs w:val="18"/>
        </w:rPr>
      </w:pPr>
      <w:r>
        <w:rPr>
          <w:sz w:val="18"/>
          <w:szCs w:val="18"/>
        </w:rPr>
        <w:t>Carla Miller clarified that Ethics commission was not “locked” into legislation but would accept that in lieu of “nothing”.  It was further suggested that there may be some other creative solutions</w:t>
      </w:r>
      <w:r w:rsidR="0035693A">
        <w:rPr>
          <w:sz w:val="18"/>
          <w:szCs w:val="18"/>
        </w:rPr>
        <w:t xml:space="preserve"> or a different way to approach the situation</w:t>
      </w:r>
    </w:p>
    <w:p w:rsidR="007848FD" w:rsidRPr="0035693A" w:rsidRDefault="0035693A" w:rsidP="00DD7DB5">
      <w:pPr>
        <w:pStyle w:val="BodyText"/>
        <w:numPr>
          <w:ilvl w:val="0"/>
          <w:numId w:val="2"/>
        </w:numPr>
        <w:rPr>
          <w:b/>
          <w:sz w:val="18"/>
          <w:szCs w:val="18"/>
        </w:rPr>
      </w:pPr>
      <w:r>
        <w:rPr>
          <w:sz w:val="18"/>
          <w:szCs w:val="18"/>
        </w:rPr>
        <w:t xml:space="preserve">CM Brosche wanted to make clear that the Ethics commission was </w:t>
      </w:r>
      <w:r>
        <w:rPr>
          <w:b/>
          <w:sz w:val="18"/>
          <w:szCs w:val="18"/>
        </w:rPr>
        <w:t xml:space="preserve">not </w:t>
      </w:r>
      <w:r>
        <w:rPr>
          <w:sz w:val="18"/>
          <w:szCs w:val="18"/>
        </w:rPr>
        <w:t>locked into legislation but had considered and understood that there is a policy that exists.</w:t>
      </w:r>
    </w:p>
    <w:p w:rsidR="0035693A" w:rsidRPr="00CD3418" w:rsidRDefault="0035693A" w:rsidP="00DD7DB5">
      <w:pPr>
        <w:pStyle w:val="BodyText"/>
        <w:numPr>
          <w:ilvl w:val="0"/>
          <w:numId w:val="2"/>
        </w:numPr>
        <w:rPr>
          <w:b/>
          <w:sz w:val="18"/>
          <w:szCs w:val="18"/>
        </w:rPr>
      </w:pPr>
      <w:r>
        <w:rPr>
          <w:sz w:val="18"/>
          <w:szCs w:val="18"/>
        </w:rPr>
        <w:t>Carla Miller responded that the Ethics commission is</w:t>
      </w:r>
      <w:r>
        <w:rPr>
          <w:b/>
          <w:sz w:val="18"/>
          <w:szCs w:val="18"/>
        </w:rPr>
        <w:t xml:space="preserve"> not </w:t>
      </w:r>
      <w:r>
        <w:rPr>
          <w:sz w:val="18"/>
          <w:szCs w:val="18"/>
        </w:rPr>
        <w:t>locked into legislation but prefers it over policy. She echoes CP Anderson’s opinion that policy can be enacted quicker.  She further suggested that there be legislation written that included 3-4 key elements with details to be worked out in policy</w:t>
      </w:r>
      <w:bookmarkStart w:id="0" w:name="_GoBack"/>
      <w:bookmarkEnd w:id="0"/>
    </w:p>
    <w:p w:rsidR="00CD3418" w:rsidRPr="00CD3418" w:rsidRDefault="00CD3418" w:rsidP="00DD7DB5">
      <w:pPr>
        <w:pStyle w:val="BodyText"/>
        <w:numPr>
          <w:ilvl w:val="0"/>
          <w:numId w:val="2"/>
        </w:numPr>
        <w:rPr>
          <w:b/>
          <w:sz w:val="18"/>
          <w:szCs w:val="18"/>
        </w:rPr>
      </w:pPr>
      <w:r>
        <w:rPr>
          <w:sz w:val="18"/>
          <w:szCs w:val="18"/>
        </w:rPr>
        <w:t>CM Newby asked if the committee suggests to use the current policy would that be acceptable</w:t>
      </w:r>
    </w:p>
    <w:p w:rsidR="00CD3418" w:rsidRPr="00CD3418" w:rsidRDefault="00CD3418" w:rsidP="00DD7DB5">
      <w:pPr>
        <w:pStyle w:val="BodyText"/>
        <w:numPr>
          <w:ilvl w:val="0"/>
          <w:numId w:val="2"/>
        </w:numPr>
        <w:rPr>
          <w:b/>
          <w:sz w:val="18"/>
          <w:szCs w:val="18"/>
        </w:rPr>
      </w:pPr>
      <w:r>
        <w:rPr>
          <w:sz w:val="18"/>
          <w:szCs w:val="18"/>
        </w:rPr>
        <w:t>Carla Miller responded “yes”</w:t>
      </w:r>
    </w:p>
    <w:p w:rsidR="00CD3418" w:rsidRPr="00CD3418" w:rsidRDefault="00CD3418" w:rsidP="00CD3418">
      <w:pPr>
        <w:pStyle w:val="BodyText"/>
        <w:numPr>
          <w:ilvl w:val="0"/>
          <w:numId w:val="2"/>
        </w:numPr>
        <w:rPr>
          <w:sz w:val="18"/>
          <w:szCs w:val="18"/>
        </w:rPr>
      </w:pPr>
      <w:r w:rsidRPr="00CD3418">
        <w:rPr>
          <w:sz w:val="18"/>
          <w:szCs w:val="18"/>
        </w:rPr>
        <w:t>There be</w:t>
      </w:r>
      <w:r>
        <w:rPr>
          <w:sz w:val="18"/>
          <w:szCs w:val="18"/>
        </w:rPr>
        <w:t xml:space="preserve">ing no further business, </w:t>
      </w:r>
      <w:r w:rsidRPr="00CD3418">
        <w:rPr>
          <w:sz w:val="18"/>
          <w:szCs w:val="18"/>
        </w:rPr>
        <w:t>meeting was adjourned at 1</w:t>
      </w:r>
      <w:r>
        <w:rPr>
          <w:sz w:val="18"/>
          <w:szCs w:val="18"/>
        </w:rPr>
        <w:t>1</w:t>
      </w:r>
      <w:r w:rsidRPr="00CD3418">
        <w:rPr>
          <w:sz w:val="18"/>
          <w:szCs w:val="18"/>
        </w:rPr>
        <w:t>:1</w:t>
      </w:r>
      <w:r>
        <w:rPr>
          <w:sz w:val="18"/>
          <w:szCs w:val="18"/>
        </w:rPr>
        <w:t>5 a</w:t>
      </w:r>
      <w:r w:rsidRPr="00CD3418">
        <w:rPr>
          <w:sz w:val="18"/>
          <w:szCs w:val="18"/>
        </w:rPr>
        <w:t>.m.</w:t>
      </w:r>
    </w:p>
    <w:p w:rsidR="00CD3418" w:rsidRPr="00CD3418" w:rsidRDefault="00CD3418" w:rsidP="00CD3418">
      <w:pPr>
        <w:pStyle w:val="BodyText"/>
        <w:ind w:left="720"/>
        <w:rPr>
          <w:b/>
          <w:sz w:val="18"/>
          <w:szCs w:val="18"/>
        </w:rPr>
      </w:pPr>
    </w:p>
    <w:p w:rsidR="00CD3418" w:rsidRPr="00DD7DB5" w:rsidRDefault="00CD3418" w:rsidP="00CD3418">
      <w:pPr>
        <w:pStyle w:val="BodyText"/>
        <w:rPr>
          <w:b/>
          <w:sz w:val="18"/>
          <w:szCs w:val="18"/>
        </w:rPr>
      </w:pPr>
    </w:p>
    <w:p w:rsidR="00DF10E9" w:rsidRPr="000F7ECD" w:rsidRDefault="00DF10E9" w:rsidP="000F7ECD">
      <w:pPr>
        <w:pStyle w:val="BodyText"/>
        <w:ind w:left="360"/>
        <w:rPr>
          <w:b/>
          <w:sz w:val="18"/>
          <w:szCs w:val="18"/>
        </w:rPr>
      </w:pPr>
    </w:p>
    <w:p w:rsidR="006E5716" w:rsidRPr="000F7ECD" w:rsidRDefault="006E5716" w:rsidP="008B5C54">
      <w:pPr>
        <w:pStyle w:val="BodyText"/>
        <w:rPr>
          <w:sz w:val="18"/>
          <w:szCs w:val="18"/>
        </w:rPr>
      </w:pP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b/>
          <w:sz w:val="18"/>
          <w:szCs w:val="18"/>
        </w:rPr>
        <w:t xml:space="preserve">Minutes: </w:t>
      </w:r>
      <w:r w:rsidR="00CD3418">
        <w:rPr>
          <w:rFonts w:ascii="Arial" w:eastAsia="MS Mincho" w:hAnsi="Arial" w:cs="Arial"/>
          <w:sz w:val="18"/>
          <w:szCs w:val="18"/>
        </w:rPr>
        <w:t>Minutes completed by Chiquita Moore, ECA Group 5 At-Large, on Wednesday</w:t>
      </w:r>
      <w:r w:rsidRPr="000F7ECD">
        <w:rPr>
          <w:rFonts w:ascii="Arial" w:eastAsia="MS Mincho" w:hAnsi="Arial" w:cs="Arial"/>
          <w:sz w:val="18"/>
          <w:szCs w:val="18"/>
        </w:rPr>
        <w:t>,</w:t>
      </w:r>
      <w:r w:rsidR="00CD3418">
        <w:rPr>
          <w:rFonts w:ascii="Arial" w:eastAsia="MS Mincho" w:hAnsi="Arial" w:cs="Arial"/>
          <w:sz w:val="18"/>
          <w:szCs w:val="18"/>
        </w:rPr>
        <w:t xml:space="preserve"> March 23, 2016</w:t>
      </w:r>
      <w:r w:rsidRPr="000F7ECD">
        <w:rPr>
          <w:rFonts w:ascii="Arial" w:eastAsia="MS Mincho" w:hAnsi="Arial" w:cs="Arial"/>
          <w:sz w:val="18"/>
          <w:szCs w:val="18"/>
        </w:rPr>
        <w:t xml:space="preserve"> </w:t>
      </w:r>
    </w:p>
    <w:p w:rsidR="006E5716" w:rsidRPr="000F7ECD" w:rsidRDefault="006E5716" w:rsidP="006E5716">
      <w:pPr>
        <w:jc w:val="both"/>
        <w:rPr>
          <w:rFonts w:ascii="Arial" w:eastAsia="MS Mincho" w:hAnsi="Arial" w:cs="Arial"/>
          <w:sz w:val="18"/>
          <w:szCs w:val="18"/>
        </w:rPr>
      </w:pP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sz w:val="18"/>
          <w:szCs w:val="18"/>
        </w:rPr>
        <w:t>cc: Council Members/Staff</w:t>
      </w: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sz w:val="18"/>
          <w:szCs w:val="18"/>
        </w:rPr>
        <w:t>Cheryl Brown, Director/Council</w:t>
      </w:r>
      <w:r w:rsidRPr="000F7ECD">
        <w:rPr>
          <w:rFonts w:ascii="Arial" w:eastAsia="MS Mincho" w:hAnsi="Arial" w:cs="Arial"/>
          <w:b/>
          <w:bCs/>
          <w:sz w:val="18"/>
          <w:szCs w:val="18"/>
        </w:rPr>
        <w:t xml:space="preserve"> </w:t>
      </w:r>
      <w:r w:rsidRPr="000F7ECD">
        <w:rPr>
          <w:rFonts w:ascii="Arial" w:eastAsia="MS Mincho" w:hAnsi="Arial" w:cs="Arial"/>
          <w:sz w:val="18"/>
          <w:szCs w:val="18"/>
        </w:rPr>
        <w:t>Secretary</w:t>
      </w: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sz w:val="18"/>
          <w:szCs w:val="18"/>
        </w:rPr>
        <w:t>Dana Farris, Chief, Legislative Services Division</w:t>
      </w: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sz w:val="18"/>
          <w:szCs w:val="18"/>
        </w:rPr>
        <w:t>CITYC &amp; COJ.NET</w:t>
      </w:r>
    </w:p>
    <w:p w:rsidR="006E5716" w:rsidRPr="000F7ECD" w:rsidRDefault="006E5716" w:rsidP="006E5716">
      <w:pPr>
        <w:jc w:val="both"/>
        <w:rPr>
          <w:rFonts w:ascii="Arial" w:eastAsia="MS Mincho" w:hAnsi="Arial" w:cs="Arial"/>
          <w:sz w:val="18"/>
          <w:szCs w:val="18"/>
        </w:rPr>
      </w:pPr>
      <w:r w:rsidRPr="000F7ECD">
        <w:rPr>
          <w:rFonts w:ascii="Arial" w:eastAsia="MS Mincho" w:hAnsi="Arial" w:cs="Arial"/>
          <w:sz w:val="18"/>
          <w:szCs w:val="18"/>
        </w:rPr>
        <w:t>Media</w:t>
      </w:r>
    </w:p>
    <w:p w:rsidR="006E5716" w:rsidRPr="006E5716" w:rsidRDefault="006E5716" w:rsidP="008B5C54">
      <w:pPr>
        <w:pStyle w:val="BodyText"/>
        <w:rPr>
          <w:sz w:val="18"/>
        </w:rPr>
      </w:pPr>
    </w:p>
    <w:sectPr w:rsidR="006E5716" w:rsidRPr="006E5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01B19"/>
    <w:multiLevelType w:val="hybridMultilevel"/>
    <w:tmpl w:val="A03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B12CC"/>
    <w:multiLevelType w:val="hybridMultilevel"/>
    <w:tmpl w:val="7BD6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54"/>
    <w:rsid w:val="000F7ECD"/>
    <w:rsid w:val="002B4AA2"/>
    <w:rsid w:val="00356267"/>
    <w:rsid w:val="0035693A"/>
    <w:rsid w:val="00461AF5"/>
    <w:rsid w:val="00492B78"/>
    <w:rsid w:val="005E0E34"/>
    <w:rsid w:val="006C62C6"/>
    <w:rsid w:val="006E5716"/>
    <w:rsid w:val="007848FD"/>
    <w:rsid w:val="008B5C54"/>
    <w:rsid w:val="0093557B"/>
    <w:rsid w:val="00BE2A31"/>
    <w:rsid w:val="00CD3418"/>
    <w:rsid w:val="00DD7DB5"/>
    <w:rsid w:val="00D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5C54"/>
    <w:pPr>
      <w:jc w:val="both"/>
    </w:pPr>
    <w:rPr>
      <w:rFonts w:ascii="Arial" w:hAnsi="Arial"/>
      <w:sz w:val="22"/>
    </w:rPr>
  </w:style>
  <w:style w:type="character" w:customStyle="1" w:styleId="BodyTextChar">
    <w:name w:val="Body Text Char"/>
    <w:basedOn w:val="DefaultParagraphFont"/>
    <w:link w:val="BodyText"/>
    <w:rsid w:val="008B5C54"/>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5C54"/>
    <w:pPr>
      <w:jc w:val="both"/>
    </w:pPr>
    <w:rPr>
      <w:rFonts w:ascii="Arial" w:hAnsi="Arial"/>
      <w:sz w:val="22"/>
    </w:rPr>
  </w:style>
  <w:style w:type="character" w:customStyle="1" w:styleId="BodyTextChar">
    <w:name w:val="Body Text Char"/>
    <w:basedOn w:val="DefaultParagraphFont"/>
    <w:link w:val="BodyText"/>
    <w:rsid w:val="008B5C5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2016-03-23T13:05:00Z</dcterms:created>
  <dcterms:modified xsi:type="dcterms:W3CDTF">2016-03-23T16:54:00Z</dcterms:modified>
</cp:coreProperties>
</file>