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E4" w:rsidRPr="00D0299B" w:rsidRDefault="00D22143" w:rsidP="000420BA">
      <w:pPr>
        <w:jc w:val="center"/>
        <w:rPr>
          <w:b/>
          <w:sz w:val="28"/>
        </w:rPr>
      </w:pPr>
      <w:r>
        <w:rPr>
          <w:noProof/>
        </w:rPr>
        <w:drawing>
          <wp:inline distT="0" distB="0" distL="0" distR="0" wp14:anchorId="7751C446" wp14:editId="16E39C21">
            <wp:extent cx="2257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a:ln>
                      <a:noFill/>
                    </a:ln>
                  </pic:spPr>
                </pic:pic>
              </a:graphicData>
            </a:graphic>
          </wp:inline>
        </w:drawing>
      </w:r>
      <w:r w:rsidR="00A8379B">
        <w:rPr>
          <w:noProof/>
        </w:rPr>
        <mc:AlternateContent>
          <mc:Choice Requires="wps">
            <w:drawing>
              <wp:anchor distT="0" distB="0" distL="114300" distR="114300" simplePos="0" relativeHeight="251663360" behindDoc="0" locked="0" layoutInCell="1" allowOverlap="1" wp14:anchorId="34E96AA4" wp14:editId="79ACE872">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rsidR="00EE70F5" w:rsidRPr="00EF2C2A" w:rsidRDefault="00EE70F5" w:rsidP="00EE70F5">
      <w:pPr>
        <w:tabs>
          <w:tab w:val="center" w:pos="4680"/>
        </w:tabs>
        <w:jc w:val="center"/>
        <w:rPr>
          <w:rFonts w:ascii="Times New Roman" w:hAnsi="Times New Roman"/>
          <w:sz w:val="28"/>
          <w:szCs w:val="28"/>
        </w:rPr>
      </w:pPr>
      <w:r w:rsidRPr="00EF2C2A">
        <w:rPr>
          <w:rFonts w:ascii="Times New Roman" w:hAnsi="Times New Roman"/>
          <w:b/>
          <w:sz w:val="28"/>
          <w:szCs w:val="28"/>
        </w:rPr>
        <w:t>OFFICE OF THE CITY COUNCIL</w:t>
      </w:r>
    </w:p>
    <w:p w:rsidR="00EE70F5" w:rsidRDefault="00EE70F5" w:rsidP="00EE70F5">
      <w:pPr>
        <w:jc w:val="center"/>
      </w:pP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16"/>
        </w:rPr>
      </w:pPr>
      <w:r>
        <w:rPr>
          <w:b/>
          <w:sz w:val="16"/>
        </w:rPr>
        <w:t xml:space="preserve">Annette R. Hastings </w:t>
      </w:r>
      <w:r>
        <w:rPr>
          <w:b/>
          <w:sz w:val="16"/>
        </w:rPr>
        <w:tab/>
      </w:r>
      <w:r>
        <w:rPr>
          <w:b/>
          <w:sz w:val="16"/>
        </w:rPr>
        <w:tab/>
      </w:r>
      <w:r>
        <w:rPr>
          <w:b/>
          <w:sz w:val="16"/>
        </w:rPr>
        <w:tab/>
      </w:r>
      <w:r>
        <w:rPr>
          <w:b/>
          <w:sz w:val="16"/>
        </w:rPr>
        <w:tab/>
      </w:r>
      <w:r>
        <w:rPr>
          <w:b/>
          <w:sz w:val="16"/>
        </w:rPr>
        <w:tab/>
        <w:t xml:space="preserve">                 </w:t>
      </w:r>
      <w:r>
        <w:rPr>
          <w:b/>
          <w:sz w:val="16"/>
        </w:rPr>
        <w:tab/>
      </w:r>
      <w:r>
        <w:rPr>
          <w:b/>
          <w:sz w:val="16"/>
        </w:rPr>
        <w:tab/>
        <w:t xml:space="preserve">  </w:t>
      </w:r>
      <w:r>
        <w:rPr>
          <w:sz w:val="14"/>
        </w:rPr>
        <w:t>117 WEST DUVAL STREET, SUITE 425</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TDC EXECUTIVE   DIRECTOR</w:t>
      </w:r>
      <w:r>
        <w:rPr>
          <w:sz w:val="14"/>
        </w:rPr>
        <w:tab/>
      </w:r>
      <w:r>
        <w:rPr>
          <w:sz w:val="14"/>
        </w:rPr>
        <w:tab/>
      </w:r>
      <w:r>
        <w:rPr>
          <w:sz w:val="14"/>
        </w:rPr>
        <w:tab/>
      </w:r>
      <w:r>
        <w:rPr>
          <w:sz w:val="14"/>
        </w:rPr>
        <w:tab/>
      </w:r>
      <w:r>
        <w:rPr>
          <w:sz w:val="14"/>
        </w:rPr>
        <w:tab/>
        <w:t xml:space="preserve">           </w:t>
      </w:r>
      <w:r>
        <w:rPr>
          <w:sz w:val="14"/>
        </w:rPr>
        <w:tab/>
        <w:t xml:space="preserve">               4</w:t>
      </w:r>
      <w:r w:rsidRPr="003874B4">
        <w:rPr>
          <w:sz w:val="14"/>
          <w:vertAlign w:val="superscript"/>
        </w:rPr>
        <w:t>TH</w:t>
      </w:r>
      <w:r>
        <w:rPr>
          <w:sz w:val="14"/>
        </w:rPr>
        <w:t xml:space="preserve"> FLOOR, CITY HALL</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sz w:val="14"/>
        </w:rPr>
      </w:pPr>
      <w:r>
        <w:rPr>
          <w:sz w:val="14"/>
        </w:rPr>
        <w:t>OFFICE (904) 630-7625</w:t>
      </w:r>
      <w:r>
        <w:rPr>
          <w:sz w:val="14"/>
        </w:rPr>
        <w:tab/>
      </w:r>
      <w:r>
        <w:rPr>
          <w:sz w:val="14"/>
        </w:rPr>
        <w:tab/>
      </w:r>
      <w:r>
        <w:rPr>
          <w:sz w:val="14"/>
        </w:rPr>
        <w:tab/>
      </w:r>
      <w:r>
        <w:rPr>
          <w:sz w:val="14"/>
        </w:rPr>
        <w:tab/>
      </w:r>
      <w:r w:rsidR="000B3356">
        <w:rPr>
          <w:noProof/>
        </w:rPr>
        <mc:AlternateContent>
          <mc:Choice Requires="wps">
            <w:drawing>
              <wp:anchor distT="0" distB="0" distL="114300" distR="114300" simplePos="0" relativeHeight="251661312" behindDoc="0" locked="0" layoutInCell="1" allowOverlap="1" wp14:anchorId="795E5991" wp14:editId="339F0F21">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B22CA6">
        <w:rPr>
          <w:noProof/>
        </w:rPr>
        <mc:AlternateContent>
          <mc:Choice Requires="wps">
            <w:drawing>
              <wp:anchor distT="0" distB="0" distL="114300" distR="114300" simplePos="0" relativeHeight="251659264" behindDoc="0" locked="0" layoutInCell="1" allowOverlap="1" wp14:anchorId="78143DC6" wp14:editId="3B92DE8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Pr>
          <w:sz w:val="14"/>
        </w:rPr>
        <w:tab/>
      </w:r>
      <w:r>
        <w:rPr>
          <w:sz w:val="14"/>
        </w:rPr>
        <w:tab/>
        <w:t xml:space="preserve">          </w:t>
      </w:r>
      <w:r>
        <w:rPr>
          <w:sz w:val="14"/>
        </w:rPr>
        <w:tab/>
        <w:t xml:space="preserve">     JACKSONVILLE, FLORIDA  32202</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FAX (904) 630-2906</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E-MAIL: ANNETTEH@coj.net`</w:t>
      </w:r>
    </w:p>
    <w:p w:rsidR="00575A5B" w:rsidRDefault="00575A5B" w:rsidP="00D37858">
      <w:pPr>
        <w:jc w:val="both"/>
        <w:rPr>
          <w:rFonts w:ascii="Times New Roman" w:hAnsi="Times New Roman"/>
          <w:b/>
          <w:u w:val="single"/>
        </w:rPr>
      </w:pPr>
    </w:p>
    <w:p w:rsidR="00EE70F5" w:rsidRPr="00E50376" w:rsidRDefault="00991E53" w:rsidP="00541160">
      <w:pPr>
        <w:jc w:val="center"/>
        <w:rPr>
          <w:rFonts w:ascii="Times New Roman" w:hAnsi="Times New Roman"/>
          <w:b/>
          <w:u w:val="single"/>
        </w:rPr>
      </w:pPr>
      <w:r w:rsidRPr="00E50376">
        <w:rPr>
          <w:rFonts w:ascii="Times New Roman" w:hAnsi="Times New Roman"/>
          <w:b/>
          <w:u w:val="single"/>
        </w:rPr>
        <w:t>May 1</w:t>
      </w:r>
      <w:r w:rsidR="00E50376">
        <w:rPr>
          <w:rFonts w:ascii="Times New Roman" w:hAnsi="Times New Roman"/>
          <w:b/>
          <w:u w:val="single"/>
        </w:rPr>
        <w:t>2</w:t>
      </w:r>
      <w:r w:rsidR="009F4C5F" w:rsidRPr="00E50376">
        <w:rPr>
          <w:rFonts w:ascii="Times New Roman" w:hAnsi="Times New Roman"/>
          <w:b/>
          <w:u w:val="single"/>
        </w:rPr>
        <w:t>, 2015</w:t>
      </w:r>
    </w:p>
    <w:p w:rsidR="00EE70F5" w:rsidRPr="00E50376" w:rsidRDefault="009F4C5F" w:rsidP="00541160">
      <w:pPr>
        <w:jc w:val="center"/>
        <w:rPr>
          <w:rFonts w:ascii="Times New Roman" w:hAnsi="Times New Roman"/>
          <w:b/>
          <w:u w:val="single"/>
        </w:rPr>
      </w:pPr>
      <w:r w:rsidRPr="00E50376">
        <w:rPr>
          <w:rFonts w:ascii="Times New Roman" w:hAnsi="Times New Roman"/>
          <w:b/>
          <w:u w:val="single"/>
        </w:rPr>
        <w:t>5</w:t>
      </w:r>
      <w:r w:rsidR="004A6EF9" w:rsidRPr="00E50376">
        <w:rPr>
          <w:rFonts w:ascii="Times New Roman" w:hAnsi="Times New Roman"/>
          <w:b/>
          <w:u w:val="single"/>
        </w:rPr>
        <w:t>:</w:t>
      </w:r>
      <w:r w:rsidR="00992965" w:rsidRPr="00E50376">
        <w:rPr>
          <w:rFonts w:ascii="Times New Roman" w:hAnsi="Times New Roman"/>
          <w:b/>
          <w:u w:val="single"/>
        </w:rPr>
        <w:t>00</w:t>
      </w:r>
      <w:r w:rsidR="00EC00D7" w:rsidRPr="00E50376">
        <w:rPr>
          <w:rFonts w:ascii="Times New Roman" w:hAnsi="Times New Roman"/>
          <w:b/>
          <w:u w:val="single"/>
        </w:rPr>
        <w:t xml:space="preserve"> </w:t>
      </w:r>
      <w:r w:rsidR="004A6EF9" w:rsidRPr="00E50376">
        <w:rPr>
          <w:rFonts w:ascii="Times New Roman" w:hAnsi="Times New Roman"/>
          <w:b/>
          <w:u w:val="single"/>
        </w:rPr>
        <w:t>p</w:t>
      </w:r>
      <w:r w:rsidR="009B7F85" w:rsidRPr="00E50376">
        <w:rPr>
          <w:rFonts w:ascii="Times New Roman" w:hAnsi="Times New Roman"/>
          <w:b/>
          <w:u w:val="single"/>
        </w:rPr>
        <w:t>.</w:t>
      </w:r>
      <w:r w:rsidR="00EE70F5" w:rsidRPr="00E50376">
        <w:rPr>
          <w:rFonts w:ascii="Times New Roman" w:hAnsi="Times New Roman"/>
          <w:b/>
          <w:u w:val="single"/>
        </w:rPr>
        <w:t>m.</w:t>
      </w:r>
    </w:p>
    <w:p w:rsidR="00EE70F5" w:rsidRPr="00E50376" w:rsidRDefault="00EE70F5" w:rsidP="00D37858">
      <w:pPr>
        <w:jc w:val="both"/>
        <w:rPr>
          <w:rFonts w:ascii="Times New Roman" w:hAnsi="Times New Roman"/>
          <w:b/>
        </w:rPr>
      </w:pPr>
    </w:p>
    <w:p w:rsidR="00BA2257" w:rsidRPr="00E50376" w:rsidRDefault="00BA2257" w:rsidP="00D37858">
      <w:pPr>
        <w:jc w:val="both"/>
        <w:rPr>
          <w:rFonts w:ascii="Times New Roman" w:hAnsi="Times New Roman"/>
        </w:rPr>
      </w:pPr>
    </w:p>
    <w:p w:rsidR="00BA2257" w:rsidRPr="00E50376" w:rsidRDefault="00BA2257" w:rsidP="00541160">
      <w:pPr>
        <w:pStyle w:val="Heading2"/>
        <w:rPr>
          <w:rFonts w:ascii="Times New Roman" w:hAnsi="Times New Roman"/>
          <w:sz w:val="24"/>
        </w:rPr>
      </w:pPr>
      <w:r w:rsidRPr="00E50376">
        <w:rPr>
          <w:rFonts w:ascii="Times New Roman" w:hAnsi="Times New Roman"/>
          <w:sz w:val="24"/>
        </w:rPr>
        <w:t>Duval County Tourist Development Council</w:t>
      </w:r>
    </w:p>
    <w:p w:rsidR="00CD0C36" w:rsidRPr="00E50376" w:rsidRDefault="00526074" w:rsidP="00541160">
      <w:pPr>
        <w:jc w:val="center"/>
        <w:rPr>
          <w:rFonts w:ascii="Times New Roman" w:hAnsi="Times New Roman"/>
          <w:b/>
        </w:rPr>
      </w:pPr>
      <w:r w:rsidRPr="00E50376">
        <w:rPr>
          <w:rFonts w:ascii="Times New Roman" w:hAnsi="Times New Roman"/>
          <w:b/>
        </w:rPr>
        <w:t>Policy Subcommittee</w:t>
      </w:r>
    </w:p>
    <w:p w:rsidR="00BA2257" w:rsidRPr="00E50376" w:rsidRDefault="00BA2257" w:rsidP="00541160">
      <w:pPr>
        <w:tabs>
          <w:tab w:val="center" w:pos="4680"/>
        </w:tabs>
        <w:jc w:val="center"/>
        <w:rPr>
          <w:rFonts w:ascii="Times New Roman" w:hAnsi="Times New Roman"/>
          <w:b/>
        </w:rPr>
      </w:pPr>
      <w:r w:rsidRPr="00E50376">
        <w:rPr>
          <w:rFonts w:ascii="Times New Roman" w:hAnsi="Times New Roman"/>
          <w:b/>
        </w:rPr>
        <w:t>TDC Minutes</w:t>
      </w:r>
    </w:p>
    <w:p w:rsidR="00D22143" w:rsidRPr="00E50376" w:rsidRDefault="00991E53" w:rsidP="00541160">
      <w:pPr>
        <w:tabs>
          <w:tab w:val="center" w:pos="4680"/>
        </w:tabs>
        <w:jc w:val="center"/>
        <w:rPr>
          <w:rFonts w:ascii="Times New Roman" w:hAnsi="Times New Roman"/>
          <w:b/>
        </w:rPr>
      </w:pPr>
      <w:r w:rsidRPr="00E50376">
        <w:rPr>
          <w:rFonts w:ascii="Times New Roman" w:hAnsi="Times New Roman"/>
          <w:b/>
        </w:rPr>
        <w:t xml:space="preserve">May </w:t>
      </w:r>
      <w:r w:rsidR="00BA3591" w:rsidRPr="00E50376">
        <w:rPr>
          <w:rFonts w:ascii="Times New Roman" w:hAnsi="Times New Roman"/>
          <w:b/>
        </w:rPr>
        <w:t>7,</w:t>
      </w:r>
      <w:r w:rsidR="009F4C5F" w:rsidRPr="00E50376">
        <w:rPr>
          <w:rFonts w:ascii="Times New Roman" w:hAnsi="Times New Roman"/>
          <w:b/>
        </w:rPr>
        <w:t xml:space="preserve"> 2015</w:t>
      </w:r>
    </w:p>
    <w:p w:rsidR="006939B9" w:rsidRPr="00E50376" w:rsidRDefault="0092705C" w:rsidP="00541160">
      <w:pPr>
        <w:tabs>
          <w:tab w:val="center" w:pos="4680"/>
        </w:tabs>
        <w:jc w:val="center"/>
        <w:rPr>
          <w:rFonts w:ascii="Times New Roman" w:hAnsi="Times New Roman"/>
          <w:b/>
        </w:rPr>
      </w:pPr>
      <w:r w:rsidRPr="00E50376">
        <w:rPr>
          <w:rFonts w:ascii="Times New Roman" w:hAnsi="Times New Roman"/>
          <w:b/>
        </w:rPr>
        <w:t xml:space="preserve">Conference Room </w:t>
      </w:r>
      <w:r w:rsidR="00991E53" w:rsidRPr="00E50376">
        <w:rPr>
          <w:rFonts w:ascii="Times New Roman" w:hAnsi="Times New Roman"/>
          <w:b/>
        </w:rPr>
        <w:t>B</w:t>
      </w:r>
      <w:r w:rsidRPr="00E50376">
        <w:rPr>
          <w:rFonts w:ascii="Times New Roman" w:hAnsi="Times New Roman"/>
          <w:b/>
        </w:rPr>
        <w:t>, Fourth Floor</w:t>
      </w:r>
      <w:r w:rsidR="005F3CF7" w:rsidRPr="00E50376">
        <w:rPr>
          <w:rFonts w:ascii="Times New Roman" w:hAnsi="Times New Roman"/>
          <w:b/>
        </w:rPr>
        <w:t>, Suite</w:t>
      </w:r>
      <w:r w:rsidRPr="00E50376">
        <w:rPr>
          <w:rFonts w:ascii="Times New Roman" w:hAnsi="Times New Roman"/>
          <w:b/>
        </w:rPr>
        <w:t xml:space="preserve"> 425</w:t>
      </w:r>
    </w:p>
    <w:p w:rsidR="00BA2257" w:rsidRPr="00E50376" w:rsidRDefault="004E79A3" w:rsidP="00541160">
      <w:pPr>
        <w:tabs>
          <w:tab w:val="center" w:pos="4680"/>
        </w:tabs>
        <w:jc w:val="center"/>
        <w:rPr>
          <w:rFonts w:ascii="Times New Roman" w:hAnsi="Times New Roman"/>
          <w:b/>
        </w:rPr>
      </w:pPr>
      <w:r w:rsidRPr="00E50376">
        <w:rPr>
          <w:rFonts w:ascii="Times New Roman" w:hAnsi="Times New Roman"/>
          <w:b/>
        </w:rPr>
        <w:t>City</w:t>
      </w:r>
      <w:r w:rsidR="00BA2257" w:rsidRPr="00E50376">
        <w:rPr>
          <w:rFonts w:ascii="Times New Roman" w:hAnsi="Times New Roman"/>
          <w:b/>
        </w:rPr>
        <w:t xml:space="preserve"> Hall @ St. James</w:t>
      </w:r>
    </w:p>
    <w:p w:rsidR="00BA2257" w:rsidRPr="00E50376" w:rsidRDefault="00BA2257" w:rsidP="00D37858">
      <w:pPr>
        <w:tabs>
          <w:tab w:val="center" w:pos="4680"/>
        </w:tabs>
        <w:jc w:val="both"/>
        <w:rPr>
          <w:rFonts w:ascii="Times New Roman" w:hAnsi="Times New Roman"/>
          <w:b/>
        </w:rPr>
      </w:pPr>
    </w:p>
    <w:p w:rsidR="00BA2257" w:rsidRPr="00E50376" w:rsidRDefault="00BA2257" w:rsidP="00D37858">
      <w:pPr>
        <w:tabs>
          <w:tab w:val="center" w:pos="4680"/>
        </w:tabs>
        <w:jc w:val="both"/>
        <w:rPr>
          <w:rFonts w:ascii="Times New Roman" w:hAnsi="Times New Roman"/>
          <w:b/>
          <w:u w:val="single"/>
        </w:rPr>
      </w:pPr>
      <w:r w:rsidRPr="00E50376">
        <w:rPr>
          <w:rFonts w:ascii="Times New Roman" w:hAnsi="Times New Roman"/>
          <w:b/>
        </w:rPr>
        <w:t xml:space="preserve">Meeting Convened: </w:t>
      </w:r>
      <w:r w:rsidR="00162235" w:rsidRPr="00E50376">
        <w:rPr>
          <w:rFonts w:ascii="Times New Roman" w:hAnsi="Times New Roman"/>
          <w:b/>
          <w:u w:val="single"/>
        </w:rPr>
        <w:t>10</w:t>
      </w:r>
      <w:r w:rsidR="00BC3318" w:rsidRPr="00E50376">
        <w:rPr>
          <w:rFonts w:ascii="Times New Roman" w:hAnsi="Times New Roman"/>
          <w:b/>
          <w:u w:val="single"/>
        </w:rPr>
        <w:t>:</w:t>
      </w:r>
      <w:r w:rsidR="00991E53" w:rsidRPr="00E50376">
        <w:rPr>
          <w:rFonts w:ascii="Times New Roman" w:hAnsi="Times New Roman"/>
          <w:b/>
          <w:u w:val="single"/>
        </w:rPr>
        <w:t>03</w:t>
      </w:r>
      <w:r w:rsidR="00EC00D7" w:rsidRPr="00E50376">
        <w:rPr>
          <w:rFonts w:ascii="Times New Roman" w:hAnsi="Times New Roman"/>
          <w:b/>
          <w:u w:val="single"/>
        </w:rPr>
        <w:t xml:space="preserve"> </w:t>
      </w:r>
      <w:r w:rsidR="00162235" w:rsidRPr="00E50376">
        <w:rPr>
          <w:rFonts w:ascii="Times New Roman" w:hAnsi="Times New Roman"/>
          <w:b/>
          <w:u w:val="single"/>
        </w:rPr>
        <w:t>a</w:t>
      </w:r>
      <w:r w:rsidRPr="00E50376">
        <w:rPr>
          <w:rFonts w:ascii="Times New Roman" w:hAnsi="Times New Roman"/>
          <w:b/>
          <w:u w:val="single"/>
        </w:rPr>
        <w:t>.m.</w:t>
      </w:r>
      <w:r w:rsidRPr="00E50376">
        <w:rPr>
          <w:rFonts w:ascii="Times New Roman" w:hAnsi="Times New Roman"/>
        </w:rPr>
        <w:tab/>
      </w:r>
      <w:r w:rsidRPr="00E50376">
        <w:rPr>
          <w:rFonts w:ascii="Times New Roman" w:hAnsi="Times New Roman"/>
        </w:rPr>
        <w:tab/>
      </w:r>
      <w:r w:rsidRPr="00E50376">
        <w:rPr>
          <w:rFonts w:ascii="Times New Roman" w:hAnsi="Times New Roman"/>
          <w:b/>
        </w:rPr>
        <w:t xml:space="preserve">Meeting Adjourned: </w:t>
      </w:r>
      <w:r w:rsidR="00162235" w:rsidRPr="00E50376">
        <w:rPr>
          <w:rFonts w:ascii="Times New Roman" w:hAnsi="Times New Roman"/>
          <w:b/>
          <w:u w:val="single"/>
        </w:rPr>
        <w:t>11:</w:t>
      </w:r>
      <w:r w:rsidR="00991E53" w:rsidRPr="00E50376">
        <w:rPr>
          <w:rFonts w:ascii="Times New Roman" w:hAnsi="Times New Roman"/>
          <w:b/>
          <w:u w:val="single"/>
        </w:rPr>
        <w:t>30</w:t>
      </w:r>
      <w:r w:rsidR="00162235" w:rsidRPr="00E50376">
        <w:rPr>
          <w:rFonts w:ascii="Times New Roman" w:hAnsi="Times New Roman"/>
          <w:b/>
          <w:u w:val="single"/>
        </w:rPr>
        <w:t>a</w:t>
      </w:r>
      <w:r w:rsidR="00BC3318" w:rsidRPr="00E50376">
        <w:rPr>
          <w:rFonts w:ascii="Times New Roman" w:hAnsi="Times New Roman"/>
          <w:b/>
          <w:u w:val="single"/>
        </w:rPr>
        <w:t>.</w:t>
      </w:r>
      <w:r w:rsidR="00885062" w:rsidRPr="00E50376">
        <w:rPr>
          <w:rFonts w:ascii="Times New Roman" w:hAnsi="Times New Roman"/>
          <w:b/>
          <w:u w:val="single"/>
        </w:rPr>
        <w:t>m.</w:t>
      </w:r>
    </w:p>
    <w:p w:rsidR="00117986" w:rsidRPr="00E50376" w:rsidRDefault="00117986" w:rsidP="00D37858">
      <w:pPr>
        <w:tabs>
          <w:tab w:val="center" w:pos="4680"/>
        </w:tabs>
        <w:jc w:val="both"/>
        <w:rPr>
          <w:rFonts w:ascii="Times New Roman" w:hAnsi="Times New Roman"/>
          <w:b/>
          <w:u w:val="single"/>
        </w:rPr>
      </w:pPr>
    </w:p>
    <w:p w:rsidR="00D47B3E" w:rsidRPr="00E50376" w:rsidRDefault="00F75197" w:rsidP="00D37858">
      <w:pPr>
        <w:tabs>
          <w:tab w:val="center" w:pos="4680"/>
        </w:tabs>
        <w:jc w:val="both"/>
        <w:rPr>
          <w:rFonts w:ascii="Times New Roman" w:hAnsi="Times New Roman"/>
          <w:b/>
          <w:u w:val="single"/>
        </w:rPr>
      </w:pPr>
      <w:r w:rsidRPr="00E50376">
        <w:rPr>
          <w:rFonts w:ascii="Times New Roman" w:hAnsi="Times New Roman"/>
          <w:b/>
          <w:u w:val="single"/>
        </w:rPr>
        <w:t>Roll Call:</w:t>
      </w:r>
    </w:p>
    <w:p w:rsidR="00BA2257" w:rsidRPr="00E50376" w:rsidRDefault="00BA2257" w:rsidP="00D37858">
      <w:pPr>
        <w:tabs>
          <w:tab w:val="center" w:pos="4680"/>
        </w:tabs>
        <w:jc w:val="both"/>
        <w:rPr>
          <w:rFonts w:ascii="Times New Roman" w:hAnsi="Times New Roman"/>
        </w:rPr>
      </w:pPr>
    </w:p>
    <w:p w:rsidR="00393191" w:rsidRPr="00E50376" w:rsidRDefault="00393191" w:rsidP="00D37858">
      <w:pPr>
        <w:tabs>
          <w:tab w:val="center" w:pos="4680"/>
        </w:tabs>
        <w:jc w:val="both"/>
        <w:rPr>
          <w:rFonts w:ascii="Times New Roman" w:hAnsi="Times New Roman"/>
        </w:rPr>
        <w:sectPr w:rsidR="00393191" w:rsidRPr="00E50376">
          <w:footerReference w:type="even" r:id="rId10"/>
          <w:footerReference w:type="default" r:id="rId11"/>
          <w:type w:val="continuous"/>
          <w:pgSz w:w="12240" w:h="15840" w:code="1"/>
          <w:pgMar w:top="1440" w:right="1440" w:bottom="1440" w:left="1440" w:header="1440" w:footer="1440" w:gutter="0"/>
          <w:paperSrc w:first="2" w:other="2"/>
          <w:cols w:space="720"/>
          <w:noEndnote/>
          <w:titlePg/>
        </w:sectPr>
      </w:pPr>
    </w:p>
    <w:p w:rsidR="00131073" w:rsidRPr="00E50376" w:rsidRDefault="00131073" w:rsidP="00D37858">
      <w:pPr>
        <w:tabs>
          <w:tab w:val="center" w:pos="4680"/>
        </w:tabs>
        <w:jc w:val="both"/>
        <w:rPr>
          <w:rFonts w:ascii="Times New Roman" w:hAnsi="Times New Roman"/>
        </w:rPr>
      </w:pPr>
      <w:r w:rsidRPr="00E50376">
        <w:rPr>
          <w:rFonts w:ascii="Times New Roman" w:hAnsi="Times New Roman"/>
        </w:rPr>
        <w:t xml:space="preserve">Council Member </w:t>
      </w:r>
      <w:r w:rsidR="002E74C5" w:rsidRPr="00E50376">
        <w:rPr>
          <w:rFonts w:ascii="Times New Roman" w:hAnsi="Times New Roman"/>
        </w:rPr>
        <w:t>Warren Jones</w:t>
      </w:r>
      <w:r w:rsidR="00526074" w:rsidRPr="00E50376">
        <w:rPr>
          <w:rFonts w:ascii="Times New Roman" w:hAnsi="Times New Roman"/>
        </w:rPr>
        <w:t>, Chair</w:t>
      </w:r>
    </w:p>
    <w:p w:rsidR="00526074" w:rsidRPr="00E50376" w:rsidRDefault="00526074" w:rsidP="00D37858">
      <w:pPr>
        <w:tabs>
          <w:tab w:val="center" w:pos="4680"/>
        </w:tabs>
        <w:jc w:val="both"/>
        <w:rPr>
          <w:rFonts w:ascii="Times New Roman" w:hAnsi="Times New Roman"/>
        </w:rPr>
      </w:pPr>
      <w:r w:rsidRPr="00E50376">
        <w:rPr>
          <w:rFonts w:ascii="Times New Roman" w:hAnsi="Times New Roman"/>
        </w:rPr>
        <w:t>TDC Member Barbara Goodman</w:t>
      </w:r>
    </w:p>
    <w:p w:rsidR="00741794" w:rsidRPr="00E50376" w:rsidRDefault="00526074" w:rsidP="00D37858">
      <w:pPr>
        <w:tabs>
          <w:tab w:val="center" w:pos="4680"/>
        </w:tabs>
        <w:jc w:val="both"/>
        <w:rPr>
          <w:rFonts w:ascii="Times New Roman" w:hAnsi="Times New Roman"/>
        </w:rPr>
      </w:pPr>
      <w:r w:rsidRPr="00E50376">
        <w:rPr>
          <w:rFonts w:ascii="Times New Roman" w:hAnsi="Times New Roman"/>
        </w:rPr>
        <w:t xml:space="preserve">TDC Member </w:t>
      </w:r>
      <w:r w:rsidR="00393191" w:rsidRPr="00E50376">
        <w:rPr>
          <w:rFonts w:ascii="Times New Roman" w:hAnsi="Times New Roman"/>
        </w:rPr>
        <w:t>Fred Pozin</w:t>
      </w:r>
    </w:p>
    <w:p w:rsidR="0073573B" w:rsidRPr="00E50376" w:rsidRDefault="0073573B" w:rsidP="00D37858">
      <w:pPr>
        <w:tabs>
          <w:tab w:val="center" w:pos="4680"/>
        </w:tabs>
        <w:jc w:val="both"/>
        <w:rPr>
          <w:rFonts w:ascii="Times New Roman" w:hAnsi="Times New Roman"/>
        </w:rPr>
      </w:pPr>
    </w:p>
    <w:p w:rsidR="00FC3922" w:rsidRPr="00E50376" w:rsidRDefault="00FC3922" w:rsidP="00D37858">
      <w:pPr>
        <w:tabs>
          <w:tab w:val="center" w:pos="4680"/>
        </w:tabs>
        <w:jc w:val="both"/>
        <w:rPr>
          <w:rFonts w:ascii="Times New Roman" w:hAnsi="Times New Roman"/>
        </w:rPr>
      </w:pPr>
      <w:r w:rsidRPr="00E50376">
        <w:rPr>
          <w:rFonts w:ascii="Times New Roman" w:hAnsi="Times New Roman"/>
        </w:rPr>
        <w:t>Annette R. Hastings, Executive Director</w:t>
      </w:r>
    </w:p>
    <w:p w:rsidR="00D22143" w:rsidRPr="00E50376" w:rsidRDefault="00991E53" w:rsidP="00D37858">
      <w:pPr>
        <w:tabs>
          <w:tab w:val="center" w:pos="4680"/>
        </w:tabs>
        <w:jc w:val="both"/>
        <w:rPr>
          <w:rFonts w:ascii="Times New Roman" w:hAnsi="Times New Roman"/>
        </w:rPr>
      </w:pPr>
      <w:r w:rsidRPr="00E50376">
        <w:rPr>
          <w:rFonts w:ascii="Times New Roman" w:hAnsi="Times New Roman"/>
        </w:rPr>
        <w:t xml:space="preserve">Kyle </w:t>
      </w:r>
      <w:r w:rsidR="00BA3591" w:rsidRPr="00E50376">
        <w:rPr>
          <w:rFonts w:ascii="Times New Roman" w:hAnsi="Times New Roman"/>
        </w:rPr>
        <w:t>Billy,</w:t>
      </w:r>
      <w:r w:rsidR="00D22143" w:rsidRPr="00E50376">
        <w:rPr>
          <w:rFonts w:ascii="Times New Roman" w:hAnsi="Times New Roman"/>
        </w:rPr>
        <w:t xml:space="preserve"> </w:t>
      </w:r>
      <w:r w:rsidRPr="00E50376">
        <w:rPr>
          <w:rFonts w:ascii="Times New Roman" w:hAnsi="Times New Roman"/>
        </w:rPr>
        <w:t xml:space="preserve">Assistant </w:t>
      </w:r>
      <w:r w:rsidR="00D22143" w:rsidRPr="00E50376">
        <w:rPr>
          <w:rFonts w:ascii="Times New Roman" w:hAnsi="Times New Roman"/>
        </w:rPr>
        <w:t>Council Auditor’s Office</w:t>
      </w:r>
    </w:p>
    <w:p w:rsidR="00FC3922" w:rsidRPr="00E50376" w:rsidRDefault="00D22143" w:rsidP="00D37858">
      <w:pPr>
        <w:tabs>
          <w:tab w:val="center" w:pos="4680"/>
        </w:tabs>
        <w:jc w:val="both"/>
        <w:rPr>
          <w:rFonts w:ascii="Times New Roman" w:hAnsi="Times New Roman"/>
        </w:rPr>
      </w:pPr>
      <w:r w:rsidRPr="00E50376">
        <w:rPr>
          <w:rFonts w:ascii="Times New Roman" w:hAnsi="Times New Roman"/>
        </w:rPr>
        <w:t xml:space="preserve">Paul </w:t>
      </w:r>
      <w:r w:rsidR="00506CFC" w:rsidRPr="00E50376">
        <w:rPr>
          <w:rFonts w:ascii="Times New Roman" w:hAnsi="Times New Roman"/>
        </w:rPr>
        <w:t>Astleford,</w:t>
      </w:r>
      <w:r w:rsidR="00050295" w:rsidRPr="00E50376">
        <w:rPr>
          <w:rFonts w:ascii="Times New Roman" w:hAnsi="Times New Roman"/>
        </w:rPr>
        <w:t xml:space="preserve"> </w:t>
      </w:r>
      <w:r w:rsidR="00265A57" w:rsidRPr="00E50376">
        <w:rPr>
          <w:rFonts w:ascii="Times New Roman" w:hAnsi="Times New Roman"/>
        </w:rPr>
        <w:t>President</w:t>
      </w:r>
      <w:r w:rsidR="0089460F" w:rsidRPr="00E50376">
        <w:rPr>
          <w:rFonts w:ascii="Times New Roman" w:hAnsi="Times New Roman"/>
        </w:rPr>
        <w:t xml:space="preserve">, </w:t>
      </w:r>
      <w:r w:rsidR="00C7633C" w:rsidRPr="00E50376">
        <w:rPr>
          <w:rFonts w:ascii="Times New Roman" w:hAnsi="Times New Roman"/>
        </w:rPr>
        <w:t>Visit Jacksonville</w:t>
      </w:r>
    </w:p>
    <w:p w:rsidR="009B7F85" w:rsidRPr="00E50376" w:rsidRDefault="009B7F85" w:rsidP="00D37858">
      <w:pPr>
        <w:tabs>
          <w:tab w:val="center" w:pos="4680"/>
        </w:tabs>
        <w:jc w:val="both"/>
        <w:rPr>
          <w:rFonts w:ascii="Times New Roman" w:hAnsi="Times New Roman"/>
        </w:rPr>
      </w:pPr>
    </w:p>
    <w:p w:rsidR="00953327" w:rsidRPr="00E50376" w:rsidRDefault="00953327" w:rsidP="00D37858">
      <w:pPr>
        <w:tabs>
          <w:tab w:val="center" w:pos="4680"/>
        </w:tabs>
        <w:jc w:val="both"/>
        <w:rPr>
          <w:rFonts w:ascii="Times New Roman" w:hAnsi="Times New Roman"/>
          <w:b/>
          <w:u w:val="single"/>
        </w:rPr>
      </w:pPr>
    </w:p>
    <w:p w:rsidR="004E09A7" w:rsidRPr="00E50376" w:rsidRDefault="00BA2257" w:rsidP="00D37858">
      <w:pPr>
        <w:tabs>
          <w:tab w:val="center" w:pos="4680"/>
        </w:tabs>
        <w:jc w:val="both"/>
        <w:rPr>
          <w:rFonts w:ascii="Times New Roman" w:hAnsi="Times New Roman"/>
          <w:b/>
        </w:rPr>
      </w:pPr>
      <w:r w:rsidRPr="00E50376">
        <w:rPr>
          <w:rFonts w:ascii="Times New Roman" w:hAnsi="Times New Roman"/>
          <w:b/>
          <w:u w:val="single"/>
        </w:rPr>
        <w:t>Others Present</w:t>
      </w:r>
      <w:r w:rsidRPr="00E50376">
        <w:rPr>
          <w:rFonts w:ascii="Times New Roman" w:hAnsi="Times New Roman"/>
          <w:b/>
        </w:rPr>
        <w:t xml:space="preserve">:   </w:t>
      </w:r>
    </w:p>
    <w:p w:rsidR="00BA2257" w:rsidRPr="00E50376" w:rsidRDefault="00BA2257" w:rsidP="00D37858">
      <w:pPr>
        <w:tabs>
          <w:tab w:val="center" w:pos="4680"/>
        </w:tabs>
        <w:jc w:val="both"/>
        <w:rPr>
          <w:rFonts w:ascii="Times New Roman" w:hAnsi="Times New Roman"/>
          <w:b/>
        </w:rPr>
      </w:pPr>
      <w:r w:rsidRPr="00E50376">
        <w:rPr>
          <w:rFonts w:ascii="Times New Roman" w:hAnsi="Times New Roman"/>
          <w:b/>
        </w:rPr>
        <w:t xml:space="preserve"> </w:t>
      </w:r>
    </w:p>
    <w:p w:rsidR="00DD1ED9" w:rsidRPr="00E50376" w:rsidRDefault="00992965" w:rsidP="00DD1ED9">
      <w:pPr>
        <w:pStyle w:val="NormalWeb"/>
        <w:rPr>
          <w:color w:val="FFFFFF"/>
        </w:rPr>
      </w:pPr>
      <w:r w:rsidRPr="00E50376">
        <w:t>Laurie Kopstad</w:t>
      </w:r>
      <w:r w:rsidR="00C112BE" w:rsidRPr="00E50376">
        <w:t>, Visit Jacksonville;</w:t>
      </w:r>
      <w:r w:rsidR="00162235" w:rsidRPr="00E50376">
        <w:t xml:space="preserve"> Kimberly Morgan</w:t>
      </w:r>
      <w:r w:rsidR="00BC3318" w:rsidRPr="00E50376">
        <w:t>, Visit Jack</w:t>
      </w:r>
      <w:r w:rsidR="004E09A7" w:rsidRPr="00E50376">
        <w:t>s</w:t>
      </w:r>
      <w:r w:rsidR="00BC3318" w:rsidRPr="00E50376">
        <w:t>onville</w:t>
      </w:r>
      <w:r w:rsidR="007D4FA2" w:rsidRPr="00E50376">
        <w:t xml:space="preserve">; </w:t>
      </w:r>
      <w:r w:rsidR="009F4C5F" w:rsidRPr="00E50376">
        <w:t xml:space="preserve">Katie Mitura, Visit Jacksonville; </w:t>
      </w:r>
      <w:r w:rsidR="00991E53" w:rsidRPr="00E50376">
        <w:t xml:space="preserve">Polly </w:t>
      </w:r>
      <w:proofErr w:type="spellStart"/>
      <w:r w:rsidR="00991E53" w:rsidRPr="00E50376">
        <w:t>Govreau</w:t>
      </w:r>
      <w:proofErr w:type="spellEnd"/>
      <w:r w:rsidR="00991E53" w:rsidRPr="00E50376">
        <w:t xml:space="preserve">, Visit Jacksonville; Rachel Merritt, City Council, Ron </w:t>
      </w:r>
      <w:r w:rsidR="006541B9" w:rsidRPr="0036053C">
        <w:rPr>
          <w:b/>
          <w:vanish/>
          <w:color w:val="545454"/>
        </w:rPr>
        <w:br/>
      </w:r>
      <w:r w:rsidR="0036053C">
        <w:t xml:space="preserve">Congdon, </w:t>
      </w:r>
      <w:r w:rsidR="006541B9" w:rsidRPr="00E50376">
        <w:t>G</w:t>
      </w:r>
      <w:r w:rsidR="0036053C">
        <w:t xml:space="preserve">eneral </w:t>
      </w:r>
      <w:r w:rsidR="006541B9" w:rsidRPr="00E50376">
        <w:t>M</w:t>
      </w:r>
      <w:r w:rsidR="0036053C">
        <w:t>anager</w:t>
      </w:r>
      <w:r w:rsidR="006541B9" w:rsidRPr="00E50376">
        <w:t xml:space="preserve">, </w:t>
      </w:r>
      <w:r w:rsidR="00991E53" w:rsidRPr="00E50376">
        <w:t>Wyndham Riverwalk; Burnell Goldman,</w:t>
      </w:r>
      <w:r w:rsidR="006541B9" w:rsidRPr="00E50376">
        <w:t xml:space="preserve"> General Manager</w:t>
      </w:r>
      <w:r w:rsidR="00BA3591" w:rsidRPr="00E50376">
        <w:t>, Omni</w:t>
      </w:r>
      <w:r w:rsidR="00991E53" w:rsidRPr="00E50376">
        <w:t xml:space="preserve"> Hotel.</w:t>
      </w:r>
    </w:p>
    <w:p w:rsidR="00BC3318" w:rsidRPr="00E50376" w:rsidRDefault="00BC3318" w:rsidP="00D37858">
      <w:pPr>
        <w:jc w:val="both"/>
        <w:rPr>
          <w:rFonts w:ascii="Times New Roman" w:hAnsi="Times New Roman"/>
          <w:b/>
          <w:u w:val="single"/>
        </w:rPr>
      </w:pPr>
    </w:p>
    <w:p w:rsidR="00D5255E" w:rsidRPr="00E50376" w:rsidRDefault="00D5255E" w:rsidP="00D37858">
      <w:pPr>
        <w:jc w:val="both"/>
        <w:rPr>
          <w:rFonts w:ascii="Times New Roman" w:hAnsi="Times New Roman"/>
          <w:b/>
          <w:u w:val="single"/>
        </w:rPr>
      </w:pPr>
    </w:p>
    <w:p w:rsidR="00D5255E" w:rsidRPr="00E50376" w:rsidRDefault="00D5255E" w:rsidP="00D37858">
      <w:pPr>
        <w:jc w:val="both"/>
        <w:rPr>
          <w:rFonts w:ascii="Times New Roman" w:hAnsi="Times New Roman"/>
          <w:b/>
          <w:u w:val="single"/>
        </w:rPr>
      </w:pPr>
    </w:p>
    <w:p w:rsidR="009C4FBC" w:rsidRPr="00E50376" w:rsidRDefault="009C4FBC" w:rsidP="00D37858">
      <w:pPr>
        <w:jc w:val="both"/>
        <w:rPr>
          <w:rFonts w:ascii="Times New Roman" w:hAnsi="Times New Roman"/>
          <w:b/>
          <w:u w:val="single"/>
        </w:rPr>
      </w:pPr>
    </w:p>
    <w:p w:rsidR="00BA2257" w:rsidRPr="00E50376" w:rsidRDefault="00BA2257" w:rsidP="00D37858">
      <w:pPr>
        <w:jc w:val="both"/>
        <w:rPr>
          <w:rFonts w:ascii="Times New Roman" w:hAnsi="Times New Roman"/>
          <w:b/>
          <w:u w:val="single"/>
        </w:rPr>
      </w:pPr>
      <w:r w:rsidRPr="00E50376">
        <w:rPr>
          <w:rFonts w:ascii="Times New Roman" w:hAnsi="Times New Roman"/>
          <w:b/>
          <w:u w:val="single"/>
        </w:rPr>
        <w:t>Call to Order</w:t>
      </w:r>
      <w:r w:rsidR="00522AA5" w:rsidRPr="00E50376">
        <w:rPr>
          <w:rFonts w:ascii="Times New Roman" w:hAnsi="Times New Roman"/>
          <w:b/>
          <w:u w:val="single"/>
        </w:rPr>
        <w:t>:</w:t>
      </w:r>
    </w:p>
    <w:p w:rsidR="004E09A7" w:rsidRPr="00E50376" w:rsidRDefault="004E09A7" w:rsidP="00D37858">
      <w:pPr>
        <w:jc w:val="both"/>
        <w:rPr>
          <w:rFonts w:ascii="Times New Roman" w:hAnsi="Times New Roman"/>
          <w:b/>
          <w:u w:val="single"/>
        </w:rPr>
      </w:pPr>
    </w:p>
    <w:p w:rsidR="00575A5B" w:rsidRPr="00E50376" w:rsidRDefault="00393191" w:rsidP="00923CBA">
      <w:pPr>
        <w:tabs>
          <w:tab w:val="center" w:pos="4680"/>
        </w:tabs>
        <w:jc w:val="both"/>
        <w:rPr>
          <w:rFonts w:ascii="Times New Roman" w:hAnsi="Times New Roman"/>
        </w:rPr>
      </w:pPr>
      <w:r w:rsidRPr="00E50376">
        <w:rPr>
          <w:rFonts w:ascii="Times New Roman" w:hAnsi="Times New Roman"/>
        </w:rPr>
        <w:t>Chair</w:t>
      </w:r>
      <w:r w:rsidR="00B97CDE" w:rsidRPr="00E50376">
        <w:rPr>
          <w:rFonts w:ascii="Times New Roman" w:hAnsi="Times New Roman"/>
        </w:rPr>
        <w:t>man</w:t>
      </w:r>
      <w:r w:rsidR="00CD644E" w:rsidRPr="00E50376">
        <w:rPr>
          <w:rFonts w:ascii="Times New Roman" w:hAnsi="Times New Roman"/>
        </w:rPr>
        <w:t xml:space="preserve"> </w:t>
      </w:r>
      <w:r w:rsidR="00B22CA6" w:rsidRPr="00E50376">
        <w:rPr>
          <w:rFonts w:ascii="Times New Roman" w:hAnsi="Times New Roman"/>
        </w:rPr>
        <w:t>Warren Jones called</w:t>
      </w:r>
      <w:r w:rsidR="00BA2257" w:rsidRPr="00E50376">
        <w:rPr>
          <w:rFonts w:ascii="Times New Roman" w:hAnsi="Times New Roman"/>
        </w:rPr>
        <w:t xml:space="preserve"> the meeting to order at </w:t>
      </w:r>
      <w:r w:rsidR="00DD1ED9" w:rsidRPr="00E50376">
        <w:rPr>
          <w:rFonts w:ascii="Times New Roman" w:hAnsi="Times New Roman"/>
        </w:rPr>
        <w:t>10:</w:t>
      </w:r>
      <w:r w:rsidR="006541B9" w:rsidRPr="00E50376">
        <w:rPr>
          <w:rFonts w:ascii="Times New Roman" w:hAnsi="Times New Roman"/>
        </w:rPr>
        <w:t>03</w:t>
      </w:r>
      <w:r w:rsidR="00BA2257" w:rsidRPr="00E50376">
        <w:rPr>
          <w:rFonts w:ascii="Times New Roman" w:hAnsi="Times New Roman"/>
        </w:rPr>
        <w:t xml:space="preserve"> </w:t>
      </w:r>
      <w:r w:rsidR="00DD1ED9" w:rsidRPr="00E50376">
        <w:rPr>
          <w:rFonts w:ascii="Times New Roman" w:hAnsi="Times New Roman"/>
        </w:rPr>
        <w:t>a</w:t>
      </w:r>
      <w:r w:rsidR="00BA2257" w:rsidRPr="00E50376">
        <w:rPr>
          <w:rFonts w:ascii="Times New Roman" w:hAnsi="Times New Roman"/>
        </w:rPr>
        <w:t>m.,</w:t>
      </w:r>
      <w:r w:rsidR="00575A5B" w:rsidRPr="00E50376">
        <w:rPr>
          <w:rFonts w:ascii="Times New Roman" w:hAnsi="Times New Roman"/>
        </w:rPr>
        <w:t xml:space="preserve"> </w:t>
      </w:r>
      <w:r w:rsidR="000B3356" w:rsidRPr="00E50376">
        <w:rPr>
          <w:rFonts w:ascii="Times New Roman" w:hAnsi="Times New Roman"/>
        </w:rPr>
        <w:t>asking each</w:t>
      </w:r>
      <w:r w:rsidR="007815E7" w:rsidRPr="00E50376">
        <w:rPr>
          <w:rFonts w:ascii="Times New Roman" w:hAnsi="Times New Roman"/>
        </w:rPr>
        <w:t xml:space="preserve"> person </w:t>
      </w:r>
      <w:r w:rsidR="000972D5" w:rsidRPr="00E50376">
        <w:rPr>
          <w:rFonts w:ascii="Times New Roman" w:hAnsi="Times New Roman"/>
        </w:rPr>
        <w:t>present to</w:t>
      </w:r>
      <w:r w:rsidR="00D1535E" w:rsidRPr="00E50376">
        <w:rPr>
          <w:rFonts w:ascii="Times New Roman" w:hAnsi="Times New Roman"/>
        </w:rPr>
        <w:t xml:space="preserve"> </w:t>
      </w:r>
      <w:r w:rsidR="007815E7" w:rsidRPr="00E50376">
        <w:rPr>
          <w:rFonts w:ascii="Times New Roman" w:hAnsi="Times New Roman"/>
        </w:rPr>
        <w:t>introduce themselves</w:t>
      </w:r>
      <w:r w:rsidR="00AC20B6" w:rsidRPr="00E50376">
        <w:rPr>
          <w:rFonts w:ascii="Times New Roman" w:hAnsi="Times New Roman"/>
        </w:rPr>
        <w:t xml:space="preserve"> and noted a presence of a quorum for the record.</w:t>
      </w:r>
      <w:r w:rsidR="00923CBA" w:rsidRPr="00E50376">
        <w:rPr>
          <w:rFonts w:ascii="Times New Roman" w:hAnsi="Times New Roman"/>
        </w:rPr>
        <w:t xml:space="preserve">  </w:t>
      </w:r>
    </w:p>
    <w:p w:rsidR="00575A5B" w:rsidRPr="00E50376" w:rsidRDefault="00575A5B" w:rsidP="00D37858">
      <w:pPr>
        <w:tabs>
          <w:tab w:val="center" w:pos="4680"/>
        </w:tabs>
        <w:jc w:val="both"/>
        <w:rPr>
          <w:rFonts w:ascii="Times New Roman" w:hAnsi="Times New Roman"/>
        </w:rPr>
      </w:pPr>
    </w:p>
    <w:p w:rsidR="00575A5B" w:rsidRPr="00E50376" w:rsidRDefault="00575A5B" w:rsidP="00D37858">
      <w:pPr>
        <w:tabs>
          <w:tab w:val="center" w:pos="4680"/>
        </w:tabs>
        <w:jc w:val="both"/>
        <w:rPr>
          <w:rFonts w:ascii="Times New Roman" w:hAnsi="Times New Roman"/>
          <w:b/>
          <w:u w:val="single"/>
        </w:rPr>
      </w:pPr>
      <w:r w:rsidRPr="00E50376">
        <w:rPr>
          <w:rFonts w:ascii="Times New Roman" w:hAnsi="Times New Roman"/>
          <w:b/>
          <w:u w:val="single"/>
        </w:rPr>
        <w:t>Approval of Minutes:</w:t>
      </w:r>
    </w:p>
    <w:p w:rsidR="004E09A7" w:rsidRPr="00E50376" w:rsidRDefault="004E09A7" w:rsidP="00D37858">
      <w:pPr>
        <w:tabs>
          <w:tab w:val="center" w:pos="4680"/>
        </w:tabs>
        <w:jc w:val="both"/>
        <w:rPr>
          <w:rFonts w:ascii="Times New Roman" w:hAnsi="Times New Roman"/>
          <w:b/>
          <w:u w:val="single"/>
        </w:rPr>
      </w:pPr>
    </w:p>
    <w:p w:rsidR="00793305" w:rsidRPr="00E50376" w:rsidRDefault="000972D5" w:rsidP="00D37858">
      <w:pPr>
        <w:tabs>
          <w:tab w:val="center" w:pos="4680"/>
        </w:tabs>
        <w:jc w:val="both"/>
        <w:rPr>
          <w:rFonts w:ascii="Times New Roman" w:hAnsi="Times New Roman"/>
        </w:rPr>
      </w:pPr>
      <w:r w:rsidRPr="00E50376">
        <w:rPr>
          <w:rFonts w:ascii="Times New Roman" w:hAnsi="Times New Roman"/>
        </w:rPr>
        <w:t>The Chairman</w:t>
      </w:r>
      <w:r w:rsidR="00FC514A" w:rsidRPr="00E50376">
        <w:rPr>
          <w:rFonts w:ascii="Times New Roman" w:hAnsi="Times New Roman"/>
        </w:rPr>
        <w:t xml:space="preserve"> asked for approval of minutes from </w:t>
      </w:r>
      <w:r w:rsidR="006541B9" w:rsidRPr="00E50376">
        <w:rPr>
          <w:rFonts w:ascii="Times New Roman" w:hAnsi="Times New Roman"/>
        </w:rPr>
        <w:t>March 26</w:t>
      </w:r>
      <w:r w:rsidR="00E44AF1" w:rsidRPr="00E50376">
        <w:rPr>
          <w:rFonts w:ascii="Times New Roman" w:hAnsi="Times New Roman"/>
        </w:rPr>
        <w:t>, 2015</w:t>
      </w:r>
      <w:r w:rsidR="00FC514A" w:rsidRPr="00E50376">
        <w:rPr>
          <w:rFonts w:ascii="Times New Roman" w:hAnsi="Times New Roman"/>
        </w:rPr>
        <w:t>, TDC Policy Subcommittee.</w:t>
      </w:r>
      <w:r w:rsidR="00575A5B" w:rsidRPr="00E50376">
        <w:rPr>
          <w:rFonts w:ascii="Times New Roman" w:hAnsi="Times New Roman"/>
        </w:rPr>
        <w:t xml:space="preserve"> A motion was made and seconded to approve the minutes.  </w:t>
      </w:r>
      <w:r w:rsidR="00575A5B" w:rsidRPr="00E50376">
        <w:rPr>
          <w:rFonts w:ascii="Times New Roman" w:hAnsi="Times New Roman"/>
          <w:b/>
        </w:rPr>
        <w:t xml:space="preserve">Approved </w:t>
      </w:r>
      <w:r w:rsidR="006541B9" w:rsidRPr="00E50376">
        <w:rPr>
          <w:rFonts w:ascii="Times New Roman" w:hAnsi="Times New Roman"/>
          <w:b/>
        </w:rPr>
        <w:t>3</w:t>
      </w:r>
      <w:r w:rsidR="00575A5B" w:rsidRPr="00E50376">
        <w:rPr>
          <w:rFonts w:ascii="Times New Roman" w:hAnsi="Times New Roman"/>
          <w:b/>
        </w:rPr>
        <w:t>-0</w:t>
      </w:r>
      <w:r w:rsidR="00575A5B" w:rsidRPr="00E50376">
        <w:rPr>
          <w:rFonts w:ascii="Times New Roman" w:hAnsi="Times New Roman"/>
        </w:rPr>
        <w:t xml:space="preserve">. </w:t>
      </w:r>
    </w:p>
    <w:p w:rsidR="00793305" w:rsidRPr="00E50376" w:rsidRDefault="00793305" w:rsidP="00D37858">
      <w:pPr>
        <w:tabs>
          <w:tab w:val="center" w:pos="4680"/>
        </w:tabs>
        <w:jc w:val="both"/>
        <w:rPr>
          <w:rFonts w:ascii="Times New Roman" w:hAnsi="Times New Roman"/>
        </w:rPr>
      </w:pPr>
    </w:p>
    <w:p w:rsidR="00511F65" w:rsidRPr="00E50376" w:rsidRDefault="00511F65" w:rsidP="00D37858">
      <w:pPr>
        <w:tabs>
          <w:tab w:val="center" w:pos="4680"/>
        </w:tabs>
        <w:jc w:val="both"/>
        <w:rPr>
          <w:rFonts w:ascii="Times New Roman" w:hAnsi="Times New Roman"/>
          <w:u w:val="single"/>
        </w:rPr>
      </w:pPr>
      <w:r w:rsidRPr="00E50376">
        <w:rPr>
          <w:rFonts w:ascii="Times New Roman" w:hAnsi="Times New Roman"/>
          <w:b/>
          <w:u w:val="single"/>
        </w:rPr>
        <w:t xml:space="preserve">Purpose of </w:t>
      </w:r>
      <w:r w:rsidR="00B22CA6" w:rsidRPr="00E50376">
        <w:rPr>
          <w:rFonts w:ascii="Times New Roman" w:hAnsi="Times New Roman"/>
          <w:b/>
          <w:u w:val="single"/>
        </w:rPr>
        <w:t>the TDC</w:t>
      </w:r>
      <w:r w:rsidR="00C15788" w:rsidRPr="00E50376">
        <w:rPr>
          <w:rFonts w:ascii="Times New Roman" w:hAnsi="Times New Roman"/>
          <w:b/>
          <w:u w:val="single"/>
        </w:rPr>
        <w:t xml:space="preserve"> Policy Subcommittee Meeting</w:t>
      </w:r>
      <w:r w:rsidRPr="00E50376">
        <w:rPr>
          <w:rFonts w:ascii="Times New Roman" w:hAnsi="Times New Roman"/>
          <w:u w:val="single"/>
        </w:rPr>
        <w:t>:</w:t>
      </w:r>
    </w:p>
    <w:p w:rsidR="00AC5E79" w:rsidRPr="00E50376" w:rsidRDefault="00AC5E79" w:rsidP="00D37858">
      <w:pPr>
        <w:tabs>
          <w:tab w:val="center" w:pos="4680"/>
        </w:tabs>
        <w:jc w:val="both"/>
        <w:rPr>
          <w:rFonts w:ascii="Times New Roman" w:hAnsi="Times New Roman"/>
          <w:u w:val="single"/>
        </w:rPr>
      </w:pPr>
    </w:p>
    <w:p w:rsidR="00FD5D82" w:rsidRPr="00E50376" w:rsidRDefault="003B65C6" w:rsidP="00FC4E08">
      <w:pPr>
        <w:pStyle w:val="BodyText"/>
        <w:tabs>
          <w:tab w:val="clear" w:pos="4680"/>
        </w:tabs>
        <w:rPr>
          <w:rFonts w:ascii="Times New Roman" w:hAnsi="Times New Roman"/>
          <w:bCs/>
        </w:rPr>
      </w:pPr>
      <w:r w:rsidRPr="00E50376">
        <w:rPr>
          <w:rFonts w:ascii="Times New Roman" w:hAnsi="Times New Roman"/>
        </w:rPr>
        <w:t xml:space="preserve">Chairman Jones </w:t>
      </w:r>
      <w:r w:rsidR="00BA3591" w:rsidRPr="00E50376">
        <w:rPr>
          <w:rFonts w:ascii="Times New Roman" w:hAnsi="Times New Roman"/>
        </w:rPr>
        <w:t>stated this</w:t>
      </w:r>
      <w:r w:rsidR="006541B9" w:rsidRPr="00E50376">
        <w:rPr>
          <w:rFonts w:ascii="Times New Roman" w:hAnsi="Times New Roman"/>
        </w:rPr>
        <w:t xml:space="preserve"> would be </w:t>
      </w:r>
      <w:r w:rsidR="00BA3591" w:rsidRPr="00E50376">
        <w:rPr>
          <w:rFonts w:ascii="Times New Roman" w:hAnsi="Times New Roman"/>
        </w:rPr>
        <w:t>the last</w:t>
      </w:r>
      <w:r w:rsidR="000C7374" w:rsidRPr="00E50376">
        <w:rPr>
          <w:rFonts w:ascii="Times New Roman" w:hAnsi="Times New Roman"/>
        </w:rPr>
        <w:t xml:space="preserve"> </w:t>
      </w:r>
      <w:r w:rsidR="00D347BF" w:rsidRPr="00E50376">
        <w:rPr>
          <w:rFonts w:ascii="Times New Roman" w:hAnsi="Times New Roman"/>
        </w:rPr>
        <w:t xml:space="preserve">meeting </w:t>
      </w:r>
      <w:r w:rsidR="006541B9" w:rsidRPr="00E50376">
        <w:rPr>
          <w:rFonts w:ascii="Times New Roman" w:hAnsi="Times New Roman"/>
        </w:rPr>
        <w:t>of the TDC Policy Subcommitte</w:t>
      </w:r>
      <w:r w:rsidR="00C270CF" w:rsidRPr="00E50376">
        <w:rPr>
          <w:rFonts w:ascii="Times New Roman" w:hAnsi="Times New Roman"/>
        </w:rPr>
        <w:t xml:space="preserve">e </w:t>
      </w:r>
      <w:r w:rsidR="00FC4E08" w:rsidRPr="00E50376">
        <w:rPr>
          <w:rFonts w:ascii="Times New Roman" w:hAnsi="Times New Roman"/>
        </w:rPr>
        <w:t xml:space="preserve">to </w:t>
      </w:r>
      <w:r w:rsidR="00BA3591" w:rsidRPr="00E50376">
        <w:rPr>
          <w:rFonts w:ascii="Times New Roman" w:hAnsi="Times New Roman"/>
        </w:rPr>
        <w:t>discuss changes</w:t>
      </w:r>
      <w:r w:rsidR="00FC4E08" w:rsidRPr="00E50376">
        <w:rPr>
          <w:rFonts w:ascii="Times New Roman" w:hAnsi="Times New Roman"/>
        </w:rPr>
        <w:t xml:space="preserve"> to the TDC Policy Grant </w:t>
      </w:r>
      <w:r w:rsidR="00AB3A29">
        <w:rPr>
          <w:rFonts w:ascii="Times New Roman" w:hAnsi="Times New Roman"/>
        </w:rPr>
        <w:t>Guidelines</w:t>
      </w:r>
      <w:r w:rsidR="00FC4E08" w:rsidRPr="00E50376">
        <w:rPr>
          <w:rFonts w:ascii="Times New Roman" w:hAnsi="Times New Roman"/>
        </w:rPr>
        <w:t xml:space="preserve">.  </w:t>
      </w:r>
      <w:r w:rsidR="00BA3591" w:rsidRPr="00E50376">
        <w:rPr>
          <w:rFonts w:ascii="Times New Roman" w:hAnsi="Times New Roman"/>
        </w:rPr>
        <w:t xml:space="preserve">Those </w:t>
      </w:r>
      <w:r w:rsidR="00BA3591" w:rsidRPr="00E50376">
        <w:rPr>
          <w:rFonts w:ascii="Times New Roman" w:hAnsi="Times New Roman"/>
          <w:bCs/>
        </w:rPr>
        <w:t>recommendation</w:t>
      </w:r>
      <w:r w:rsidR="00BA3591">
        <w:rPr>
          <w:rFonts w:ascii="Times New Roman" w:hAnsi="Times New Roman"/>
          <w:bCs/>
        </w:rPr>
        <w:t>s</w:t>
      </w:r>
      <w:r w:rsidR="00BA3591" w:rsidRPr="00E50376">
        <w:rPr>
          <w:rFonts w:ascii="Times New Roman" w:hAnsi="Times New Roman"/>
          <w:bCs/>
        </w:rPr>
        <w:t xml:space="preserve"> of the Subcommittee will be presented to the TDC on May 21, 2015, for consideration and approval of changes in polic</w:t>
      </w:r>
      <w:r w:rsidR="00BA3591">
        <w:rPr>
          <w:rFonts w:ascii="Times New Roman" w:hAnsi="Times New Roman"/>
          <w:bCs/>
        </w:rPr>
        <w:t xml:space="preserve">ies </w:t>
      </w:r>
      <w:r w:rsidR="00BA3591" w:rsidRPr="00E50376">
        <w:rPr>
          <w:rFonts w:ascii="Times New Roman" w:hAnsi="Times New Roman"/>
          <w:bCs/>
        </w:rPr>
        <w:t>for TDC grant funding.</w:t>
      </w:r>
    </w:p>
    <w:p w:rsidR="00AC5E79" w:rsidRPr="00E50376" w:rsidRDefault="00AC5E79" w:rsidP="00D37858">
      <w:pPr>
        <w:pStyle w:val="BodyText"/>
        <w:tabs>
          <w:tab w:val="clear" w:pos="4680"/>
        </w:tabs>
        <w:rPr>
          <w:rFonts w:ascii="Times New Roman" w:hAnsi="Times New Roman"/>
          <w:b/>
          <w:bCs/>
          <w:u w:val="single"/>
        </w:rPr>
      </w:pPr>
    </w:p>
    <w:p w:rsidR="00FC4E08" w:rsidRDefault="0036053C" w:rsidP="00D37858">
      <w:pPr>
        <w:pStyle w:val="BodyText"/>
        <w:tabs>
          <w:tab w:val="clear" w:pos="4680"/>
        </w:tabs>
        <w:rPr>
          <w:rFonts w:ascii="Times New Roman" w:hAnsi="Times New Roman"/>
          <w:b/>
          <w:bCs/>
          <w:u w:val="single"/>
        </w:rPr>
      </w:pPr>
      <w:r>
        <w:rPr>
          <w:rFonts w:ascii="Times New Roman" w:hAnsi="Times New Roman"/>
          <w:b/>
          <w:bCs/>
          <w:u w:val="single"/>
        </w:rPr>
        <w:t xml:space="preserve">TDC </w:t>
      </w:r>
      <w:r w:rsidR="00FC4E08" w:rsidRPr="00E50376">
        <w:rPr>
          <w:rFonts w:ascii="Times New Roman" w:hAnsi="Times New Roman"/>
          <w:b/>
          <w:bCs/>
          <w:u w:val="single"/>
        </w:rPr>
        <w:t>Grant Policy Guidelines</w:t>
      </w:r>
    </w:p>
    <w:p w:rsidR="00AB3A29" w:rsidRPr="00E50376" w:rsidRDefault="00AB3A29" w:rsidP="00D37858">
      <w:pPr>
        <w:pStyle w:val="BodyText"/>
        <w:tabs>
          <w:tab w:val="clear" w:pos="4680"/>
        </w:tabs>
        <w:rPr>
          <w:rFonts w:ascii="Times New Roman" w:hAnsi="Times New Roman"/>
          <w:b/>
          <w:bCs/>
          <w:u w:val="single"/>
        </w:rPr>
      </w:pPr>
    </w:p>
    <w:p w:rsidR="00FD2518" w:rsidRPr="00E50376" w:rsidRDefault="00FD2518" w:rsidP="00D37858">
      <w:pPr>
        <w:pStyle w:val="BodyText"/>
        <w:tabs>
          <w:tab w:val="clear" w:pos="4680"/>
        </w:tabs>
        <w:rPr>
          <w:rFonts w:ascii="Times New Roman" w:hAnsi="Times New Roman"/>
          <w:b/>
          <w:bCs/>
          <w:u w:val="single"/>
        </w:rPr>
      </w:pPr>
      <w:r w:rsidRPr="00E50376">
        <w:rPr>
          <w:rFonts w:ascii="Times New Roman" w:hAnsi="Times New Roman"/>
          <w:bCs/>
        </w:rPr>
        <w:t xml:space="preserve">Chairman Jones recognized Paul Astleford, President of Visit Jacksonville, to speak to items placed on the </w:t>
      </w:r>
      <w:r w:rsidR="00BA3591" w:rsidRPr="00E50376">
        <w:rPr>
          <w:rFonts w:ascii="Times New Roman" w:hAnsi="Times New Roman"/>
          <w:bCs/>
        </w:rPr>
        <w:t>agenda for</w:t>
      </w:r>
      <w:r w:rsidRPr="00E50376">
        <w:rPr>
          <w:rFonts w:ascii="Times New Roman" w:hAnsi="Times New Roman"/>
          <w:bCs/>
        </w:rPr>
        <w:t xml:space="preserve"> discussion regarding changes to the TDC policy and guidelines</w:t>
      </w:r>
      <w:r w:rsidR="0036053C">
        <w:rPr>
          <w:rFonts w:ascii="Times New Roman" w:hAnsi="Times New Roman"/>
          <w:bCs/>
        </w:rPr>
        <w:t>.</w:t>
      </w:r>
    </w:p>
    <w:p w:rsidR="00FC4E08" w:rsidRPr="00E50376" w:rsidRDefault="00FC4E08" w:rsidP="003E5896">
      <w:pPr>
        <w:pStyle w:val="BodyText"/>
        <w:numPr>
          <w:ilvl w:val="0"/>
          <w:numId w:val="4"/>
        </w:numPr>
        <w:tabs>
          <w:tab w:val="clear" w:pos="4680"/>
        </w:tabs>
        <w:rPr>
          <w:rFonts w:ascii="Times New Roman" w:hAnsi="Times New Roman"/>
        </w:rPr>
      </w:pPr>
      <w:r w:rsidRPr="00E50376">
        <w:rPr>
          <w:rFonts w:ascii="Times New Roman" w:hAnsi="Times New Roman"/>
        </w:rPr>
        <w:t xml:space="preserve">Mr. Astleford asked Ms. Katie Mitura, Director of Marketing and Production Development for Visit </w:t>
      </w:r>
      <w:r w:rsidR="00BA3591" w:rsidRPr="00E50376">
        <w:rPr>
          <w:rFonts w:ascii="Times New Roman" w:hAnsi="Times New Roman"/>
        </w:rPr>
        <w:t>Jacksonville</w:t>
      </w:r>
      <w:r w:rsidR="00AB3A29">
        <w:rPr>
          <w:rFonts w:ascii="Times New Roman" w:hAnsi="Times New Roman"/>
        </w:rPr>
        <w:t>,</w:t>
      </w:r>
      <w:r w:rsidR="00BA3591" w:rsidRPr="00E50376">
        <w:rPr>
          <w:rFonts w:ascii="Times New Roman" w:hAnsi="Times New Roman"/>
        </w:rPr>
        <w:t xml:space="preserve"> to</w:t>
      </w:r>
      <w:r w:rsidR="005F0638" w:rsidRPr="00E50376">
        <w:rPr>
          <w:rFonts w:ascii="Times New Roman" w:hAnsi="Times New Roman"/>
        </w:rPr>
        <w:t xml:space="preserve"> address the changes discussed.</w:t>
      </w:r>
      <w:r w:rsidRPr="00E50376">
        <w:rPr>
          <w:rFonts w:ascii="Times New Roman" w:hAnsi="Times New Roman"/>
        </w:rPr>
        <w:t xml:space="preserve"> </w:t>
      </w:r>
    </w:p>
    <w:p w:rsidR="00E50376" w:rsidRPr="00E50376" w:rsidRDefault="00FC4E08" w:rsidP="003E5896">
      <w:pPr>
        <w:pStyle w:val="BodyText"/>
        <w:numPr>
          <w:ilvl w:val="0"/>
          <w:numId w:val="4"/>
        </w:numPr>
        <w:tabs>
          <w:tab w:val="clear" w:pos="4680"/>
        </w:tabs>
        <w:rPr>
          <w:rFonts w:ascii="Times New Roman" w:hAnsi="Times New Roman"/>
          <w:b/>
          <w:bCs/>
          <w:u w:val="single"/>
        </w:rPr>
      </w:pPr>
      <w:r w:rsidRPr="00E50376">
        <w:rPr>
          <w:rFonts w:ascii="Times New Roman" w:hAnsi="Times New Roman"/>
        </w:rPr>
        <w:t xml:space="preserve">Ms. </w:t>
      </w:r>
      <w:r w:rsidR="00BA3591" w:rsidRPr="00E50376">
        <w:rPr>
          <w:rFonts w:ascii="Times New Roman" w:hAnsi="Times New Roman"/>
        </w:rPr>
        <w:t>Mitura distributed</w:t>
      </w:r>
      <w:r w:rsidR="005F0638" w:rsidRPr="00E50376">
        <w:rPr>
          <w:rFonts w:ascii="Times New Roman" w:hAnsi="Times New Roman"/>
        </w:rPr>
        <w:t xml:space="preserve"> </w:t>
      </w:r>
      <w:r w:rsidR="00BA3591" w:rsidRPr="00E50376">
        <w:rPr>
          <w:rFonts w:ascii="Times New Roman" w:hAnsi="Times New Roman"/>
        </w:rPr>
        <w:t xml:space="preserve">the </w:t>
      </w:r>
      <w:r w:rsidR="00BA3591">
        <w:rPr>
          <w:rFonts w:ascii="Times New Roman" w:hAnsi="Times New Roman"/>
        </w:rPr>
        <w:t xml:space="preserve">“second” </w:t>
      </w:r>
      <w:r w:rsidR="005F0638" w:rsidRPr="00E50376">
        <w:rPr>
          <w:rFonts w:ascii="Times New Roman" w:hAnsi="Times New Roman"/>
        </w:rPr>
        <w:t xml:space="preserve">draft of </w:t>
      </w:r>
      <w:r w:rsidRPr="00E50376">
        <w:rPr>
          <w:rFonts w:ascii="Times New Roman" w:hAnsi="Times New Roman"/>
        </w:rPr>
        <w:t xml:space="preserve">  Duval County Tourist Development (TDC) </w:t>
      </w:r>
      <w:r w:rsidR="005F0638" w:rsidRPr="00E50376">
        <w:rPr>
          <w:rFonts w:ascii="Times New Roman" w:hAnsi="Times New Roman"/>
        </w:rPr>
        <w:t xml:space="preserve">Grant Application Guidelines.  </w:t>
      </w:r>
    </w:p>
    <w:p w:rsidR="00FC4E08" w:rsidRPr="00E50376" w:rsidRDefault="005F0638" w:rsidP="00E50376">
      <w:pPr>
        <w:pStyle w:val="BodyText"/>
        <w:tabs>
          <w:tab w:val="clear" w:pos="4680"/>
        </w:tabs>
        <w:ind w:left="720"/>
        <w:rPr>
          <w:rFonts w:ascii="Times New Roman" w:hAnsi="Times New Roman"/>
          <w:b/>
          <w:bCs/>
          <w:u w:val="single"/>
        </w:rPr>
      </w:pPr>
      <w:r w:rsidRPr="00E50376">
        <w:rPr>
          <w:rFonts w:ascii="Times New Roman" w:hAnsi="Times New Roman"/>
          <w:color w:val="FF0000"/>
        </w:rPr>
        <w:t>(Attachment A</w:t>
      </w:r>
      <w:r w:rsidR="00FD2518" w:rsidRPr="00E50376">
        <w:rPr>
          <w:rFonts w:ascii="Times New Roman" w:hAnsi="Times New Roman"/>
          <w:color w:val="FF0000"/>
        </w:rPr>
        <w:t xml:space="preserve"> </w:t>
      </w:r>
      <w:r w:rsidR="00BA3591" w:rsidRPr="00E50376">
        <w:rPr>
          <w:rFonts w:ascii="Times New Roman" w:hAnsi="Times New Roman"/>
          <w:color w:val="FF0000"/>
        </w:rPr>
        <w:t xml:space="preserve">Visit </w:t>
      </w:r>
      <w:r w:rsidR="00A925E4" w:rsidRPr="00E50376">
        <w:rPr>
          <w:rFonts w:ascii="Times New Roman" w:hAnsi="Times New Roman"/>
          <w:color w:val="FF0000"/>
        </w:rPr>
        <w:t xml:space="preserve">Jacksonville </w:t>
      </w:r>
      <w:r w:rsidR="00A925E4">
        <w:rPr>
          <w:rFonts w:ascii="Times New Roman" w:hAnsi="Times New Roman"/>
          <w:color w:val="FF0000"/>
        </w:rPr>
        <w:t>‘Draft</w:t>
      </w:r>
      <w:r w:rsidR="00AB3A29">
        <w:rPr>
          <w:rFonts w:ascii="Times New Roman" w:hAnsi="Times New Roman"/>
          <w:color w:val="FF0000"/>
        </w:rPr>
        <w:t xml:space="preserve">” Tourist Development Grant Application Guidelines </w:t>
      </w:r>
      <w:r w:rsidR="00FD2518" w:rsidRPr="00E50376">
        <w:rPr>
          <w:rFonts w:ascii="Times New Roman" w:hAnsi="Times New Roman"/>
          <w:color w:val="FF0000"/>
        </w:rPr>
        <w:t>Document</w:t>
      </w:r>
      <w:r w:rsidRPr="00E50376">
        <w:rPr>
          <w:rFonts w:ascii="Times New Roman" w:hAnsi="Times New Roman"/>
          <w:color w:val="FF0000"/>
        </w:rPr>
        <w:t xml:space="preserve">) </w:t>
      </w:r>
    </w:p>
    <w:p w:rsidR="00FC4E08" w:rsidRPr="00E50376" w:rsidRDefault="00FC4E08" w:rsidP="005F0638">
      <w:pPr>
        <w:pStyle w:val="BodyText"/>
        <w:tabs>
          <w:tab w:val="clear" w:pos="4680"/>
        </w:tabs>
        <w:rPr>
          <w:rFonts w:ascii="Times New Roman" w:hAnsi="Times New Roman"/>
          <w:b/>
          <w:bCs/>
          <w:u w:val="single"/>
        </w:rPr>
      </w:pPr>
    </w:p>
    <w:p w:rsidR="00DD28F7" w:rsidRPr="00E50376" w:rsidRDefault="00FD2518" w:rsidP="00D37858">
      <w:pPr>
        <w:pStyle w:val="BodyText"/>
        <w:tabs>
          <w:tab w:val="clear" w:pos="4680"/>
        </w:tabs>
        <w:rPr>
          <w:rFonts w:ascii="Times New Roman" w:hAnsi="Times New Roman"/>
          <w:b/>
          <w:bCs/>
          <w:u w:val="single"/>
        </w:rPr>
      </w:pPr>
      <w:r w:rsidRPr="00E50376">
        <w:rPr>
          <w:rFonts w:ascii="Times New Roman" w:hAnsi="Times New Roman"/>
          <w:b/>
          <w:bCs/>
          <w:u w:val="single"/>
        </w:rPr>
        <w:t xml:space="preserve">Discussion: </w:t>
      </w:r>
    </w:p>
    <w:p w:rsidR="00FD2518" w:rsidRPr="00E50376" w:rsidRDefault="00FD2518" w:rsidP="00D37858">
      <w:pPr>
        <w:pStyle w:val="BodyText"/>
        <w:tabs>
          <w:tab w:val="clear" w:pos="4680"/>
        </w:tabs>
        <w:rPr>
          <w:rFonts w:ascii="Times New Roman" w:hAnsi="Times New Roman"/>
          <w:b/>
          <w:bCs/>
          <w:u w:val="single"/>
        </w:rPr>
      </w:pPr>
    </w:p>
    <w:p w:rsidR="00FD2518" w:rsidRPr="00E50376" w:rsidRDefault="00FD2518" w:rsidP="003E5896">
      <w:pPr>
        <w:pStyle w:val="BodyText"/>
        <w:numPr>
          <w:ilvl w:val="0"/>
          <w:numId w:val="4"/>
        </w:numPr>
        <w:tabs>
          <w:tab w:val="clear" w:pos="4680"/>
        </w:tabs>
        <w:rPr>
          <w:rFonts w:ascii="Times New Roman" w:hAnsi="Times New Roman"/>
          <w:b/>
          <w:bCs/>
          <w:u w:val="single"/>
        </w:rPr>
      </w:pPr>
      <w:r w:rsidRPr="00E50376">
        <w:rPr>
          <w:rFonts w:ascii="Times New Roman" w:hAnsi="Times New Roman"/>
          <w:bCs/>
        </w:rPr>
        <w:t>A discussion was held on the pros and cons of using the STR Report for verification of room night occupancy</w:t>
      </w:r>
      <w:r w:rsidR="002C69E4" w:rsidRPr="00E50376">
        <w:rPr>
          <w:rFonts w:ascii="Times New Roman" w:hAnsi="Times New Roman"/>
          <w:bCs/>
        </w:rPr>
        <w:t xml:space="preserve"> and Online Travel Agencies (OTA). </w:t>
      </w:r>
      <w:r w:rsidRPr="00E50376">
        <w:rPr>
          <w:rFonts w:ascii="Times New Roman" w:hAnsi="Times New Roman"/>
          <w:bCs/>
        </w:rPr>
        <w:t xml:space="preserve">  </w:t>
      </w:r>
    </w:p>
    <w:p w:rsidR="00FD2518" w:rsidRPr="00E50376" w:rsidRDefault="00FD2518" w:rsidP="003E5896">
      <w:pPr>
        <w:pStyle w:val="BodyText"/>
        <w:numPr>
          <w:ilvl w:val="1"/>
          <w:numId w:val="4"/>
        </w:numPr>
        <w:tabs>
          <w:tab w:val="clear" w:pos="4680"/>
        </w:tabs>
        <w:rPr>
          <w:rFonts w:ascii="Times New Roman" w:hAnsi="Times New Roman"/>
          <w:b/>
          <w:bCs/>
          <w:u w:val="single"/>
        </w:rPr>
      </w:pPr>
      <w:r w:rsidRPr="00E50376">
        <w:rPr>
          <w:rFonts w:ascii="Times New Roman" w:hAnsi="Times New Roman"/>
          <w:bCs/>
        </w:rPr>
        <w:t xml:space="preserve">Mr. Pozin stated he had a meeting with Mr. Paul Astleford, President of Visit Jacksonville, where this issue had been discussed.  Mr. Pozin recommendation was to go through a booking agent with Visit </w:t>
      </w:r>
      <w:r w:rsidR="00A925E4" w:rsidRPr="00E50376">
        <w:rPr>
          <w:rFonts w:ascii="Times New Roman" w:hAnsi="Times New Roman"/>
          <w:bCs/>
        </w:rPr>
        <w:t>Jacksonv</w:t>
      </w:r>
      <w:r w:rsidR="00A925E4">
        <w:rPr>
          <w:rFonts w:ascii="Times New Roman" w:hAnsi="Times New Roman"/>
          <w:bCs/>
        </w:rPr>
        <w:t xml:space="preserve">ille </w:t>
      </w:r>
      <w:r w:rsidR="00A925E4" w:rsidRPr="00AB3A29">
        <w:rPr>
          <w:rFonts w:ascii="Times New Roman" w:hAnsi="Times New Roman"/>
          <w:bCs/>
        </w:rPr>
        <w:t>in</w:t>
      </w:r>
      <w:r w:rsidR="00AB3A29" w:rsidRPr="00E50376">
        <w:rPr>
          <w:rFonts w:ascii="Times New Roman" w:hAnsi="Times New Roman"/>
          <w:bCs/>
        </w:rPr>
        <w:t xml:space="preserve"> order to get more accurate room </w:t>
      </w:r>
      <w:r w:rsidR="00A925E4" w:rsidRPr="00E50376">
        <w:rPr>
          <w:rFonts w:ascii="Times New Roman" w:hAnsi="Times New Roman"/>
          <w:bCs/>
        </w:rPr>
        <w:t xml:space="preserve">count </w:t>
      </w:r>
      <w:r w:rsidR="00A925E4">
        <w:rPr>
          <w:rFonts w:ascii="Times New Roman" w:hAnsi="Times New Roman"/>
          <w:bCs/>
        </w:rPr>
        <w:t>and</w:t>
      </w:r>
      <w:r w:rsidRPr="00E50376">
        <w:rPr>
          <w:rFonts w:ascii="Times New Roman" w:hAnsi="Times New Roman"/>
          <w:bCs/>
        </w:rPr>
        <w:t xml:space="preserve"> offer an incentive</w:t>
      </w:r>
      <w:r w:rsidR="002C69E4" w:rsidRPr="00E50376">
        <w:rPr>
          <w:rFonts w:ascii="Times New Roman" w:hAnsi="Times New Roman"/>
          <w:bCs/>
        </w:rPr>
        <w:t xml:space="preserve"> amount per room night</w:t>
      </w:r>
      <w:r w:rsidRPr="00E50376">
        <w:rPr>
          <w:rFonts w:ascii="Times New Roman" w:hAnsi="Times New Roman"/>
          <w:bCs/>
        </w:rPr>
        <w:t xml:space="preserve">.  </w:t>
      </w:r>
      <w:r w:rsidR="00D652FB" w:rsidRPr="00E50376">
        <w:rPr>
          <w:rFonts w:ascii="Times New Roman" w:hAnsi="Times New Roman"/>
          <w:bCs/>
        </w:rPr>
        <w:t xml:space="preserve">Mr. Pozin noted for the record that </w:t>
      </w:r>
      <w:r w:rsidR="00BA3591" w:rsidRPr="00E50376">
        <w:rPr>
          <w:rFonts w:ascii="Times New Roman" w:hAnsi="Times New Roman"/>
          <w:bCs/>
        </w:rPr>
        <w:t>the STR</w:t>
      </w:r>
      <w:r w:rsidRPr="00E50376">
        <w:rPr>
          <w:rFonts w:ascii="Times New Roman" w:hAnsi="Times New Roman"/>
          <w:bCs/>
        </w:rPr>
        <w:t xml:space="preserve"> </w:t>
      </w:r>
      <w:r w:rsidR="00626D38">
        <w:rPr>
          <w:rFonts w:ascii="Times New Roman" w:hAnsi="Times New Roman"/>
          <w:bCs/>
        </w:rPr>
        <w:t>R</w:t>
      </w:r>
      <w:r w:rsidRPr="00E50376">
        <w:rPr>
          <w:rFonts w:ascii="Times New Roman" w:hAnsi="Times New Roman"/>
          <w:bCs/>
        </w:rPr>
        <w:t>eport should only be used for City wide events</w:t>
      </w:r>
      <w:r w:rsidR="00AB3A29">
        <w:rPr>
          <w:rFonts w:ascii="Times New Roman" w:hAnsi="Times New Roman"/>
          <w:bCs/>
        </w:rPr>
        <w:t xml:space="preserve"> </w:t>
      </w:r>
      <w:r w:rsidRPr="00E50376">
        <w:rPr>
          <w:rFonts w:ascii="Times New Roman" w:hAnsi="Times New Roman"/>
          <w:bCs/>
        </w:rPr>
        <w:t xml:space="preserve"> </w:t>
      </w:r>
      <w:r w:rsidR="00AB3A29">
        <w:rPr>
          <w:rFonts w:ascii="Times New Roman" w:hAnsi="Times New Roman"/>
          <w:bCs/>
        </w:rPr>
        <w:t xml:space="preserve"> and </w:t>
      </w:r>
      <w:r w:rsidR="00D652FB" w:rsidRPr="00E50376">
        <w:rPr>
          <w:rFonts w:ascii="Times New Roman" w:hAnsi="Times New Roman"/>
          <w:bCs/>
        </w:rPr>
        <w:t xml:space="preserve"> a percentage </w:t>
      </w:r>
      <w:r w:rsidR="00BA3591" w:rsidRPr="00E50376">
        <w:rPr>
          <w:rFonts w:ascii="Times New Roman" w:hAnsi="Times New Roman"/>
          <w:bCs/>
        </w:rPr>
        <w:t>of the</w:t>
      </w:r>
      <w:r w:rsidR="00D652FB" w:rsidRPr="00E50376">
        <w:rPr>
          <w:rFonts w:ascii="Times New Roman" w:hAnsi="Times New Roman"/>
          <w:bCs/>
        </w:rPr>
        <w:t xml:space="preserve"> </w:t>
      </w:r>
      <w:r w:rsidR="00BA3591" w:rsidRPr="00E50376">
        <w:rPr>
          <w:rFonts w:ascii="Times New Roman" w:hAnsi="Times New Roman"/>
          <w:bCs/>
        </w:rPr>
        <w:t>lift and</w:t>
      </w:r>
      <w:r w:rsidR="00D652FB" w:rsidRPr="00E50376">
        <w:rPr>
          <w:rFonts w:ascii="Times New Roman" w:hAnsi="Times New Roman"/>
          <w:bCs/>
        </w:rPr>
        <w:t xml:space="preserve"> room nights should be </w:t>
      </w:r>
      <w:r w:rsidR="00BA3591" w:rsidRPr="00E50376">
        <w:rPr>
          <w:rFonts w:ascii="Times New Roman" w:hAnsi="Times New Roman"/>
          <w:bCs/>
        </w:rPr>
        <w:t>included as</w:t>
      </w:r>
      <w:r w:rsidR="00D652FB" w:rsidRPr="00E50376">
        <w:rPr>
          <w:rFonts w:ascii="Times New Roman" w:hAnsi="Times New Roman"/>
          <w:bCs/>
        </w:rPr>
        <w:t xml:space="preserve"> part of the </w:t>
      </w:r>
      <w:r w:rsidR="00BA3591" w:rsidRPr="00E50376">
        <w:rPr>
          <w:rFonts w:ascii="Times New Roman" w:hAnsi="Times New Roman"/>
          <w:bCs/>
        </w:rPr>
        <w:t>motion for</w:t>
      </w:r>
      <w:r w:rsidR="00D652FB" w:rsidRPr="00E50376">
        <w:rPr>
          <w:rFonts w:ascii="Times New Roman" w:hAnsi="Times New Roman"/>
          <w:bCs/>
        </w:rPr>
        <w:t xml:space="preserve"> a TDC Grant</w:t>
      </w:r>
      <w:r w:rsidR="002C69E4" w:rsidRPr="00E50376">
        <w:rPr>
          <w:rFonts w:ascii="Times New Roman" w:hAnsi="Times New Roman"/>
          <w:bCs/>
        </w:rPr>
        <w:t xml:space="preserve"> using the STR Report</w:t>
      </w:r>
      <w:r w:rsidR="00D652FB" w:rsidRPr="00E50376">
        <w:rPr>
          <w:rFonts w:ascii="Times New Roman" w:hAnsi="Times New Roman"/>
          <w:bCs/>
        </w:rPr>
        <w:t xml:space="preserve">.  </w:t>
      </w:r>
      <w:r w:rsidR="002C69E4" w:rsidRPr="00E50376">
        <w:rPr>
          <w:rFonts w:ascii="Times New Roman" w:hAnsi="Times New Roman"/>
          <w:bCs/>
        </w:rPr>
        <w:t xml:space="preserve"> </w:t>
      </w:r>
    </w:p>
    <w:p w:rsidR="002C69E4" w:rsidRPr="00E50376" w:rsidRDefault="002C69E4" w:rsidP="003E5896">
      <w:pPr>
        <w:pStyle w:val="BodyText"/>
        <w:numPr>
          <w:ilvl w:val="1"/>
          <w:numId w:val="4"/>
        </w:numPr>
        <w:tabs>
          <w:tab w:val="clear" w:pos="4680"/>
        </w:tabs>
        <w:rPr>
          <w:rFonts w:ascii="Times New Roman" w:hAnsi="Times New Roman"/>
          <w:b/>
          <w:bCs/>
          <w:u w:val="single"/>
        </w:rPr>
      </w:pPr>
      <w:r w:rsidRPr="00E50376">
        <w:rPr>
          <w:rFonts w:ascii="Times New Roman" w:hAnsi="Times New Roman"/>
          <w:bCs/>
        </w:rPr>
        <w:t>Mr. Astleford stated that more and more organization</w:t>
      </w:r>
      <w:r w:rsidR="00CB6764" w:rsidRPr="00E50376">
        <w:rPr>
          <w:rFonts w:ascii="Times New Roman" w:hAnsi="Times New Roman"/>
          <w:bCs/>
        </w:rPr>
        <w:t>s/groups</w:t>
      </w:r>
      <w:r w:rsidRPr="00E50376">
        <w:rPr>
          <w:rFonts w:ascii="Times New Roman" w:hAnsi="Times New Roman"/>
          <w:bCs/>
        </w:rPr>
        <w:t xml:space="preserve"> are letting </w:t>
      </w:r>
      <w:r w:rsidR="00BA3591" w:rsidRPr="00E50376">
        <w:rPr>
          <w:rFonts w:ascii="Times New Roman" w:hAnsi="Times New Roman"/>
          <w:bCs/>
        </w:rPr>
        <w:t>their attendees go</w:t>
      </w:r>
      <w:r w:rsidR="00CB6764" w:rsidRPr="00E50376">
        <w:rPr>
          <w:rFonts w:ascii="Times New Roman" w:hAnsi="Times New Roman"/>
          <w:bCs/>
        </w:rPr>
        <w:t xml:space="preserve"> through </w:t>
      </w:r>
      <w:r w:rsidR="00BA3591" w:rsidRPr="00E50376">
        <w:rPr>
          <w:rFonts w:ascii="Times New Roman" w:hAnsi="Times New Roman"/>
          <w:bCs/>
        </w:rPr>
        <w:t>an OTA</w:t>
      </w:r>
      <w:r w:rsidRPr="00E50376">
        <w:rPr>
          <w:rFonts w:ascii="Times New Roman" w:hAnsi="Times New Roman"/>
          <w:bCs/>
        </w:rPr>
        <w:t xml:space="preserve"> system</w:t>
      </w:r>
      <w:r w:rsidR="00CB6764" w:rsidRPr="00E50376">
        <w:rPr>
          <w:rFonts w:ascii="Times New Roman" w:hAnsi="Times New Roman"/>
          <w:bCs/>
        </w:rPr>
        <w:t xml:space="preserve"> but that method is not measurable for verification of room nights. </w:t>
      </w:r>
    </w:p>
    <w:p w:rsidR="00AB3A29" w:rsidRDefault="00AB3A29" w:rsidP="00CB6764">
      <w:pPr>
        <w:pStyle w:val="BodyText"/>
        <w:tabs>
          <w:tab w:val="clear" w:pos="4680"/>
        </w:tabs>
        <w:rPr>
          <w:rFonts w:ascii="Times New Roman" w:hAnsi="Times New Roman"/>
          <w:b/>
          <w:bCs/>
          <w:u w:val="single"/>
        </w:rPr>
      </w:pPr>
    </w:p>
    <w:p w:rsidR="00AB3A29" w:rsidRDefault="00AB3A29" w:rsidP="00CB6764">
      <w:pPr>
        <w:pStyle w:val="BodyText"/>
        <w:tabs>
          <w:tab w:val="clear" w:pos="4680"/>
        </w:tabs>
        <w:rPr>
          <w:rFonts w:ascii="Times New Roman" w:hAnsi="Times New Roman"/>
          <w:b/>
          <w:bCs/>
          <w:u w:val="single"/>
        </w:rPr>
      </w:pPr>
    </w:p>
    <w:p w:rsidR="0036053C" w:rsidRDefault="0036053C" w:rsidP="00CB6764">
      <w:pPr>
        <w:pStyle w:val="BodyText"/>
        <w:tabs>
          <w:tab w:val="clear" w:pos="4680"/>
        </w:tabs>
        <w:rPr>
          <w:rFonts w:ascii="Times New Roman" w:hAnsi="Times New Roman"/>
          <w:b/>
          <w:bCs/>
          <w:u w:val="single"/>
        </w:rPr>
      </w:pPr>
    </w:p>
    <w:p w:rsidR="00CB6764" w:rsidRDefault="00CB6764" w:rsidP="00CB6764">
      <w:pPr>
        <w:pStyle w:val="BodyText"/>
        <w:tabs>
          <w:tab w:val="clear" w:pos="4680"/>
        </w:tabs>
        <w:rPr>
          <w:rFonts w:ascii="Times New Roman" w:hAnsi="Times New Roman"/>
          <w:b/>
          <w:bCs/>
          <w:u w:val="single"/>
        </w:rPr>
      </w:pPr>
      <w:r w:rsidRPr="00E50376">
        <w:rPr>
          <w:rFonts w:ascii="Times New Roman" w:hAnsi="Times New Roman"/>
          <w:b/>
          <w:bCs/>
          <w:u w:val="single"/>
        </w:rPr>
        <w:t>Discussion:</w:t>
      </w:r>
    </w:p>
    <w:p w:rsidR="00AB3A29" w:rsidRDefault="00AB3A29" w:rsidP="00CB6764">
      <w:pPr>
        <w:pStyle w:val="BodyText"/>
        <w:tabs>
          <w:tab w:val="clear" w:pos="4680"/>
        </w:tabs>
        <w:rPr>
          <w:rFonts w:ascii="Times New Roman" w:hAnsi="Times New Roman"/>
          <w:b/>
          <w:bCs/>
          <w:u w:val="single"/>
        </w:rPr>
      </w:pPr>
    </w:p>
    <w:p w:rsidR="00AB3A29" w:rsidRPr="00AB3A29" w:rsidRDefault="00AB3A29" w:rsidP="00AB3A29">
      <w:pPr>
        <w:pStyle w:val="BodyText"/>
        <w:numPr>
          <w:ilvl w:val="0"/>
          <w:numId w:val="4"/>
        </w:numPr>
        <w:tabs>
          <w:tab w:val="clear" w:pos="4680"/>
        </w:tabs>
        <w:rPr>
          <w:rFonts w:ascii="Times New Roman" w:hAnsi="Times New Roman"/>
          <w:b/>
          <w:bCs/>
        </w:rPr>
      </w:pPr>
      <w:r w:rsidRPr="00AB3A29">
        <w:rPr>
          <w:rFonts w:ascii="Times New Roman" w:hAnsi="Times New Roman"/>
          <w:bCs/>
        </w:rPr>
        <w:t xml:space="preserve">Ms. </w:t>
      </w:r>
      <w:r w:rsidR="00A925E4" w:rsidRPr="00AB3A29">
        <w:rPr>
          <w:rFonts w:ascii="Times New Roman" w:hAnsi="Times New Roman"/>
          <w:bCs/>
        </w:rPr>
        <w:t xml:space="preserve">Mitura </w:t>
      </w:r>
      <w:r w:rsidR="00A925E4">
        <w:rPr>
          <w:rFonts w:ascii="Times New Roman" w:hAnsi="Times New Roman"/>
          <w:bCs/>
        </w:rPr>
        <w:t>went</w:t>
      </w:r>
      <w:r w:rsidRPr="00AB3A29">
        <w:rPr>
          <w:rFonts w:ascii="Times New Roman" w:hAnsi="Times New Roman"/>
          <w:bCs/>
        </w:rPr>
        <w:t xml:space="preserve"> </w:t>
      </w:r>
      <w:r w:rsidR="00A925E4" w:rsidRPr="00AB3A29">
        <w:rPr>
          <w:rFonts w:ascii="Times New Roman" w:hAnsi="Times New Roman"/>
          <w:bCs/>
        </w:rPr>
        <w:t>through</w:t>
      </w:r>
      <w:r w:rsidRPr="00AB3A29">
        <w:rPr>
          <w:rFonts w:ascii="Times New Roman" w:hAnsi="Times New Roman"/>
          <w:bCs/>
        </w:rPr>
        <w:t xml:space="preserve"> the “Draft” Tourist Development </w:t>
      </w:r>
      <w:r w:rsidR="00A925E4" w:rsidRPr="00AB3A29">
        <w:rPr>
          <w:rFonts w:ascii="Times New Roman" w:hAnsi="Times New Roman"/>
          <w:bCs/>
        </w:rPr>
        <w:t xml:space="preserve">Council </w:t>
      </w:r>
      <w:r w:rsidR="00A925E4">
        <w:rPr>
          <w:rFonts w:ascii="Times New Roman" w:hAnsi="Times New Roman"/>
          <w:bCs/>
        </w:rPr>
        <w:t>(</w:t>
      </w:r>
      <w:r w:rsidR="006E08F5">
        <w:rPr>
          <w:rFonts w:ascii="Times New Roman" w:hAnsi="Times New Roman"/>
          <w:bCs/>
        </w:rPr>
        <w:t>TDC</w:t>
      </w:r>
      <w:r w:rsidR="00A925E4">
        <w:rPr>
          <w:rFonts w:ascii="Times New Roman" w:hAnsi="Times New Roman"/>
          <w:bCs/>
        </w:rPr>
        <w:t>)</w:t>
      </w:r>
      <w:r w:rsidR="00A925E4" w:rsidRPr="00AB3A29">
        <w:rPr>
          <w:rFonts w:ascii="Times New Roman" w:hAnsi="Times New Roman"/>
          <w:bCs/>
        </w:rPr>
        <w:t xml:space="preserve"> Application</w:t>
      </w:r>
      <w:r w:rsidRPr="00AB3A29">
        <w:rPr>
          <w:rFonts w:ascii="Times New Roman" w:hAnsi="Times New Roman"/>
          <w:bCs/>
        </w:rPr>
        <w:t xml:space="preserve"> and Guideline document </w:t>
      </w:r>
      <w:r>
        <w:rPr>
          <w:rFonts w:ascii="Times New Roman" w:hAnsi="Times New Roman"/>
          <w:bCs/>
        </w:rPr>
        <w:t>page by page for discussion and recommendations.</w:t>
      </w:r>
    </w:p>
    <w:p w:rsidR="00244772" w:rsidRPr="00AB3A29" w:rsidRDefault="00CB6764" w:rsidP="003E5896">
      <w:pPr>
        <w:pStyle w:val="BodyText"/>
        <w:numPr>
          <w:ilvl w:val="1"/>
          <w:numId w:val="4"/>
        </w:numPr>
        <w:tabs>
          <w:tab w:val="clear" w:pos="4680"/>
        </w:tabs>
        <w:rPr>
          <w:rFonts w:ascii="Times New Roman" w:hAnsi="Times New Roman"/>
          <w:color w:val="FF0000"/>
        </w:rPr>
      </w:pPr>
      <w:r w:rsidRPr="00AB3A29">
        <w:rPr>
          <w:rFonts w:ascii="Times New Roman" w:hAnsi="Times New Roman"/>
          <w:bCs/>
          <w:color w:val="FF0000"/>
        </w:rPr>
        <w:t>Page 3 counting of room nights</w:t>
      </w:r>
    </w:p>
    <w:p w:rsidR="00CB6764" w:rsidRPr="00E50376" w:rsidRDefault="00CB6764"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bCs/>
          <w:color w:val="FF0000"/>
        </w:rPr>
        <w:t xml:space="preserve">Page 4   Awarding  TDC Grant  based Room Night &amp;  Sponsorship Amount </w:t>
      </w:r>
    </w:p>
    <w:p w:rsidR="00CB6764" w:rsidRPr="00E50376" w:rsidRDefault="00CB6764"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bCs/>
          <w:color w:val="FF0000"/>
        </w:rPr>
        <w:t>Page 4 Not-for-Profit &amp; for Profits Entity Initial Grant Award After Initial Year</w:t>
      </w:r>
    </w:p>
    <w:p w:rsidR="00CB6764" w:rsidRPr="000A1BA4" w:rsidRDefault="00CB6764" w:rsidP="003E5896">
      <w:pPr>
        <w:pStyle w:val="BodyText"/>
        <w:numPr>
          <w:ilvl w:val="0"/>
          <w:numId w:val="4"/>
        </w:numPr>
        <w:tabs>
          <w:tab w:val="clear" w:pos="4680"/>
        </w:tabs>
        <w:rPr>
          <w:rFonts w:ascii="Times New Roman" w:hAnsi="Times New Roman"/>
        </w:rPr>
      </w:pPr>
      <w:r w:rsidRPr="00E50376">
        <w:rPr>
          <w:rFonts w:ascii="Times New Roman" w:hAnsi="Times New Roman"/>
          <w:bCs/>
        </w:rPr>
        <w:t>Mr. Pozin recommended that those events</w:t>
      </w:r>
      <w:r w:rsidR="00B84069" w:rsidRPr="00E50376">
        <w:rPr>
          <w:rFonts w:ascii="Times New Roman" w:hAnsi="Times New Roman"/>
          <w:bCs/>
        </w:rPr>
        <w:t xml:space="preserve"> </w:t>
      </w:r>
      <w:r w:rsidR="00A925E4" w:rsidRPr="00E50376">
        <w:rPr>
          <w:rFonts w:ascii="Times New Roman" w:hAnsi="Times New Roman"/>
          <w:bCs/>
        </w:rPr>
        <w:t xml:space="preserve">that </w:t>
      </w:r>
      <w:r w:rsidR="00A925E4">
        <w:rPr>
          <w:rFonts w:ascii="Times New Roman" w:hAnsi="Times New Roman"/>
          <w:bCs/>
        </w:rPr>
        <w:t>have</w:t>
      </w:r>
      <w:r w:rsidR="006E08F5">
        <w:rPr>
          <w:rFonts w:ascii="Times New Roman" w:hAnsi="Times New Roman"/>
          <w:bCs/>
        </w:rPr>
        <w:t xml:space="preserve"> </w:t>
      </w:r>
      <w:r w:rsidR="0036053C">
        <w:rPr>
          <w:rFonts w:ascii="Times New Roman" w:hAnsi="Times New Roman"/>
          <w:bCs/>
        </w:rPr>
        <w:t xml:space="preserve">come </w:t>
      </w:r>
      <w:r w:rsidR="006E08F5">
        <w:rPr>
          <w:rFonts w:ascii="Times New Roman" w:hAnsi="Times New Roman"/>
          <w:bCs/>
        </w:rPr>
        <w:t xml:space="preserve"> </w:t>
      </w:r>
      <w:r w:rsidR="00B84069" w:rsidRPr="00E50376">
        <w:rPr>
          <w:rFonts w:ascii="Times New Roman" w:hAnsi="Times New Roman"/>
          <w:bCs/>
        </w:rPr>
        <w:t xml:space="preserve"> year after </w:t>
      </w:r>
      <w:r w:rsidR="00BA3591" w:rsidRPr="00E50376">
        <w:rPr>
          <w:rFonts w:ascii="Times New Roman" w:hAnsi="Times New Roman"/>
          <w:bCs/>
        </w:rPr>
        <w:t>year</w:t>
      </w:r>
      <w:r w:rsidR="006E08F5">
        <w:rPr>
          <w:rFonts w:ascii="Times New Roman" w:hAnsi="Times New Roman"/>
          <w:bCs/>
        </w:rPr>
        <w:t xml:space="preserve"> for</w:t>
      </w:r>
      <w:r w:rsidR="0078746F">
        <w:rPr>
          <w:rFonts w:ascii="Times New Roman" w:hAnsi="Times New Roman"/>
          <w:bCs/>
        </w:rPr>
        <w:t xml:space="preserve"> TDC</w:t>
      </w:r>
      <w:r w:rsidR="006E08F5">
        <w:rPr>
          <w:rFonts w:ascii="Times New Roman" w:hAnsi="Times New Roman"/>
          <w:bCs/>
        </w:rPr>
        <w:t xml:space="preserve"> </w:t>
      </w:r>
      <w:r w:rsidR="00A925E4">
        <w:rPr>
          <w:rFonts w:ascii="Times New Roman" w:hAnsi="Times New Roman"/>
          <w:bCs/>
        </w:rPr>
        <w:t xml:space="preserve">funding </w:t>
      </w:r>
      <w:r w:rsidR="00A925E4" w:rsidRPr="00E50376">
        <w:rPr>
          <w:rFonts w:ascii="Times New Roman" w:hAnsi="Times New Roman"/>
          <w:bCs/>
        </w:rPr>
        <w:t>and</w:t>
      </w:r>
      <w:r w:rsidRPr="00E50376">
        <w:rPr>
          <w:rFonts w:ascii="Times New Roman" w:hAnsi="Times New Roman"/>
          <w:bCs/>
        </w:rPr>
        <w:t xml:space="preserve"> have </w:t>
      </w:r>
      <w:r w:rsidR="0036053C">
        <w:rPr>
          <w:rFonts w:ascii="Times New Roman" w:hAnsi="Times New Roman"/>
          <w:bCs/>
        </w:rPr>
        <w:t>received commitments</w:t>
      </w:r>
      <w:r w:rsidR="0078746F">
        <w:rPr>
          <w:rFonts w:ascii="Times New Roman" w:hAnsi="Times New Roman"/>
          <w:bCs/>
        </w:rPr>
        <w:t xml:space="preserve"> for funding for future years</w:t>
      </w:r>
      <w:r w:rsidR="006E08F5">
        <w:rPr>
          <w:rFonts w:ascii="Times New Roman" w:hAnsi="Times New Roman"/>
          <w:bCs/>
        </w:rPr>
        <w:t xml:space="preserve"> </w:t>
      </w:r>
      <w:r w:rsidRPr="00E50376">
        <w:rPr>
          <w:rFonts w:ascii="Times New Roman" w:hAnsi="Times New Roman"/>
          <w:bCs/>
        </w:rPr>
        <w:t>must be grandfather</w:t>
      </w:r>
      <w:r w:rsidR="0078746F">
        <w:rPr>
          <w:rFonts w:ascii="Times New Roman" w:hAnsi="Times New Roman"/>
          <w:bCs/>
        </w:rPr>
        <w:t xml:space="preserve">ed in </w:t>
      </w:r>
      <w:r w:rsidRPr="00E50376">
        <w:rPr>
          <w:rFonts w:ascii="Times New Roman" w:hAnsi="Times New Roman"/>
          <w:bCs/>
        </w:rPr>
        <w:t xml:space="preserve"> </w:t>
      </w:r>
      <w:r w:rsidR="006E08F5">
        <w:rPr>
          <w:rFonts w:ascii="Times New Roman" w:hAnsi="Times New Roman"/>
          <w:bCs/>
        </w:rPr>
        <w:t xml:space="preserve"> when the changes in the TDC Application Policy </w:t>
      </w:r>
      <w:r w:rsidR="00A925E4">
        <w:rPr>
          <w:rFonts w:ascii="Times New Roman" w:hAnsi="Times New Roman"/>
          <w:bCs/>
        </w:rPr>
        <w:t>Guidelines</w:t>
      </w:r>
      <w:r w:rsidR="00A925E4" w:rsidRPr="00E50376">
        <w:rPr>
          <w:rFonts w:ascii="Times New Roman" w:hAnsi="Times New Roman"/>
          <w:bCs/>
        </w:rPr>
        <w:t xml:space="preserve"> go</w:t>
      </w:r>
      <w:r w:rsidR="00B84069" w:rsidRPr="00E50376">
        <w:rPr>
          <w:rFonts w:ascii="Times New Roman" w:hAnsi="Times New Roman"/>
          <w:bCs/>
        </w:rPr>
        <w:t xml:space="preserve"> into effect for 2016.</w:t>
      </w:r>
    </w:p>
    <w:p w:rsidR="000A1BA4" w:rsidRPr="00E50376" w:rsidRDefault="000A1BA4" w:rsidP="003E5896">
      <w:pPr>
        <w:pStyle w:val="BodyText"/>
        <w:numPr>
          <w:ilvl w:val="0"/>
          <w:numId w:val="4"/>
        </w:numPr>
        <w:tabs>
          <w:tab w:val="clear" w:pos="4680"/>
        </w:tabs>
        <w:rPr>
          <w:rFonts w:ascii="Times New Roman" w:hAnsi="Times New Roman"/>
        </w:rPr>
      </w:pPr>
      <w:r>
        <w:rPr>
          <w:rFonts w:ascii="Times New Roman" w:hAnsi="Times New Roman"/>
          <w:bCs/>
        </w:rPr>
        <w:t>Mr. Astleford</w:t>
      </w:r>
      <w:r w:rsidR="0078746F">
        <w:rPr>
          <w:rFonts w:ascii="Times New Roman" w:hAnsi="Times New Roman"/>
          <w:bCs/>
        </w:rPr>
        <w:t xml:space="preserve"> </w:t>
      </w:r>
      <w:r w:rsidR="00A925E4">
        <w:rPr>
          <w:rFonts w:ascii="Times New Roman" w:hAnsi="Times New Roman"/>
          <w:bCs/>
        </w:rPr>
        <w:t>noted that</w:t>
      </w:r>
      <w:r>
        <w:rPr>
          <w:rFonts w:ascii="Times New Roman" w:hAnsi="Times New Roman"/>
          <w:bCs/>
        </w:rPr>
        <w:t xml:space="preserve"> at some point</w:t>
      </w:r>
      <w:r w:rsidR="0078746F">
        <w:rPr>
          <w:rFonts w:ascii="Times New Roman" w:hAnsi="Times New Roman"/>
          <w:bCs/>
        </w:rPr>
        <w:t xml:space="preserve"> in the </w:t>
      </w:r>
      <w:r w:rsidR="00A925E4">
        <w:rPr>
          <w:rFonts w:ascii="Times New Roman" w:hAnsi="Times New Roman"/>
          <w:bCs/>
        </w:rPr>
        <w:t>future there</w:t>
      </w:r>
      <w:r>
        <w:rPr>
          <w:rFonts w:ascii="Times New Roman" w:hAnsi="Times New Roman"/>
          <w:bCs/>
        </w:rPr>
        <w:t xml:space="preserve"> should be a discussion on setting a maximum amount</w:t>
      </w:r>
      <w:r w:rsidR="0078746F">
        <w:rPr>
          <w:rFonts w:ascii="Times New Roman" w:hAnsi="Times New Roman"/>
          <w:bCs/>
        </w:rPr>
        <w:t xml:space="preserve"> </w:t>
      </w:r>
      <w:r w:rsidR="00A925E4">
        <w:rPr>
          <w:rFonts w:ascii="Times New Roman" w:hAnsi="Times New Roman"/>
          <w:bCs/>
        </w:rPr>
        <w:t>that an event</w:t>
      </w:r>
      <w:r>
        <w:rPr>
          <w:rFonts w:ascii="Times New Roman" w:hAnsi="Times New Roman"/>
          <w:bCs/>
        </w:rPr>
        <w:t xml:space="preserve"> would be awarded. </w:t>
      </w:r>
    </w:p>
    <w:p w:rsidR="00B84069" w:rsidRPr="00E50376" w:rsidRDefault="00B84069" w:rsidP="003E5896">
      <w:pPr>
        <w:pStyle w:val="BodyText"/>
        <w:numPr>
          <w:ilvl w:val="0"/>
          <w:numId w:val="4"/>
        </w:numPr>
        <w:tabs>
          <w:tab w:val="clear" w:pos="4680"/>
        </w:tabs>
        <w:rPr>
          <w:rFonts w:ascii="Times New Roman" w:hAnsi="Times New Roman"/>
        </w:rPr>
      </w:pPr>
      <w:r w:rsidRPr="00E50376">
        <w:rPr>
          <w:rFonts w:ascii="Times New Roman" w:hAnsi="Times New Roman"/>
        </w:rPr>
        <w:t xml:space="preserve">Mr. Pozin recommended </w:t>
      </w:r>
      <w:r w:rsidR="0078746F">
        <w:rPr>
          <w:rFonts w:ascii="Times New Roman" w:hAnsi="Times New Roman"/>
        </w:rPr>
        <w:t xml:space="preserve"> </w:t>
      </w:r>
      <w:r w:rsidRPr="00E50376">
        <w:rPr>
          <w:rFonts w:ascii="Times New Roman" w:hAnsi="Times New Roman"/>
        </w:rPr>
        <w:t>changing the language:</w:t>
      </w:r>
    </w:p>
    <w:p w:rsidR="00B84069" w:rsidRPr="00E50376" w:rsidRDefault="00B84069" w:rsidP="003E5896">
      <w:pPr>
        <w:pStyle w:val="BodyText"/>
        <w:numPr>
          <w:ilvl w:val="1"/>
          <w:numId w:val="4"/>
        </w:numPr>
        <w:tabs>
          <w:tab w:val="clear" w:pos="4680"/>
        </w:tabs>
        <w:rPr>
          <w:rFonts w:ascii="Times New Roman" w:hAnsi="Times New Roman"/>
        </w:rPr>
      </w:pPr>
      <w:r w:rsidRPr="00E50376">
        <w:rPr>
          <w:rFonts w:ascii="Times New Roman" w:hAnsi="Times New Roman"/>
          <w:bCs/>
          <w:color w:val="FF0000"/>
        </w:rPr>
        <w:t xml:space="preserve">Page </w:t>
      </w:r>
      <w:r w:rsidR="00BA3591" w:rsidRPr="00E50376">
        <w:rPr>
          <w:rFonts w:ascii="Times New Roman" w:hAnsi="Times New Roman"/>
          <w:bCs/>
          <w:color w:val="FF0000"/>
        </w:rPr>
        <w:t>6 #</w:t>
      </w:r>
      <w:r w:rsidRPr="00E50376">
        <w:rPr>
          <w:rFonts w:ascii="Times New Roman" w:hAnsi="Times New Roman"/>
          <w:bCs/>
          <w:color w:val="FF0000"/>
        </w:rPr>
        <w:t xml:space="preserve">2   All TDC Applicants who apply </w:t>
      </w:r>
      <w:r w:rsidR="00BA3591" w:rsidRPr="00E50376">
        <w:rPr>
          <w:rFonts w:ascii="Times New Roman" w:hAnsi="Times New Roman"/>
          <w:bCs/>
          <w:color w:val="FF0000"/>
        </w:rPr>
        <w:t>for</w:t>
      </w:r>
      <w:r w:rsidR="006E08F5">
        <w:rPr>
          <w:rFonts w:ascii="Times New Roman" w:hAnsi="Times New Roman"/>
          <w:bCs/>
          <w:color w:val="FF0000"/>
        </w:rPr>
        <w:t xml:space="preserve"> </w:t>
      </w:r>
      <w:r w:rsidR="00BA3591" w:rsidRPr="0078746F">
        <w:rPr>
          <w:rFonts w:ascii="Times New Roman" w:hAnsi="Times New Roman"/>
          <w:b/>
          <w:bCs/>
          <w:color w:val="FF0000"/>
          <w:u w:val="single"/>
        </w:rPr>
        <w:t>“</w:t>
      </w:r>
      <w:r w:rsidRPr="0078746F">
        <w:rPr>
          <w:rFonts w:ascii="Times New Roman" w:hAnsi="Times New Roman"/>
          <w:b/>
          <w:bCs/>
          <w:color w:val="FF0000"/>
          <w:u w:val="single"/>
        </w:rPr>
        <w:t>Marketing”</w:t>
      </w:r>
      <w:r w:rsidRPr="00E50376">
        <w:rPr>
          <w:rFonts w:ascii="Times New Roman" w:hAnsi="Times New Roman"/>
          <w:bCs/>
          <w:color w:val="FF0000"/>
        </w:rPr>
        <w:t xml:space="preserve">   must receive approval for grant request through Visit </w:t>
      </w:r>
      <w:r w:rsidR="00BA3591" w:rsidRPr="00E50376">
        <w:rPr>
          <w:rFonts w:ascii="Times New Roman" w:hAnsi="Times New Roman"/>
          <w:bCs/>
          <w:color w:val="FF0000"/>
        </w:rPr>
        <w:t>Jacksonville (</w:t>
      </w:r>
      <w:r w:rsidRPr="00E50376">
        <w:rPr>
          <w:rFonts w:ascii="Times New Roman" w:hAnsi="Times New Roman"/>
          <w:bCs/>
          <w:color w:val="FF0000"/>
        </w:rPr>
        <w:t>via phone or in person</w:t>
      </w:r>
      <w:r w:rsidR="00BA3591" w:rsidRPr="00E50376">
        <w:rPr>
          <w:rFonts w:ascii="Times New Roman" w:hAnsi="Times New Roman"/>
          <w:bCs/>
          <w:color w:val="FF0000"/>
        </w:rPr>
        <w:t>) prior</w:t>
      </w:r>
      <w:r w:rsidRPr="00E50376">
        <w:rPr>
          <w:rFonts w:ascii="Times New Roman" w:hAnsi="Times New Roman"/>
          <w:bCs/>
          <w:color w:val="FF0000"/>
        </w:rPr>
        <w:t xml:space="preserve"> to submitting an application</w:t>
      </w:r>
      <w:r w:rsidRPr="00E50376">
        <w:rPr>
          <w:rFonts w:ascii="Times New Roman" w:hAnsi="Times New Roman"/>
          <w:bCs/>
        </w:rPr>
        <w:t>.</w:t>
      </w:r>
    </w:p>
    <w:p w:rsidR="00B84069" w:rsidRPr="0078746F" w:rsidRDefault="00C933CD" w:rsidP="003E5896">
      <w:pPr>
        <w:pStyle w:val="BodyText"/>
        <w:numPr>
          <w:ilvl w:val="0"/>
          <w:numId w:val="5"/>
        </w:numPr>
        <w:tabs>
          <w:tab w:val="clear" w:pos="4680"/>
        </w:tabs>
        <w:rPr>
          <w:rFonts w:ascii="Times New Roman" w:hAnsi="Times New Roman"/>
          <w:b/>
          <w:color w:val="FF0000"/>
          <w:u w:val="single"/>
        </w:rPr>
      </w:pPr>
      <w:r w:rsidRPr="00E50376">
        <w:rPr>
          <w:rFonts w:ascii="Times New Roman" w:hAnsi="Times New Roman"/>
        </w:rPr>
        <w:t xml:space="preserve">Mr. Pozin made the recommendation to add  </w:t>
      </w:r>
      <w:r w:rsidRPr="0078746F">
        <w:rPr>
          <w:rFonts w:ascii="Times New Roman" w:hAnsi="Times New Roman"/>
          <w:b/>
          <w:color w:val="FF0000"/>
          <w:u w:val="single"/>
        </w:rPr>
        <w:t>“group block”</w:t>
      </w:r>
    </w:p>
    <w:p w:rsidR="00C933CD" w:rsidRPr="00E50376" w:rsidRDefault="00C933CD" w:rsidP="003E5896">
      <w:pPr>
        <w:pStyle w:val="BodyText"/>
        <w:numPr>
          <w:ilvl w:val="1"/>
          <w:numId w:val="5"/>
        </w:numPr>
        <w:tabs>
          <w:tab w:val="clear" w:pos="4680"/>
        </w:tabs>
        <w:rPr>
          <w:rFonts w:ascii="Times New Roman" w:hAnsi="Times New Roman"/>
        </w:rPr>
      </w:pPr>
      <w:r w:rsidRPr="00E50376">
        <w:rPr>
          <w:rFonts w:ascii="Times New Roman" w:hAnsi="Times New Roman"/>
          <w:color w:val="FF0000"/>
        </w:rPr>
        <w:t xml:space="preserve">Page #7 Room Night Pick-up Certification </w:t>
      </w:r>
    </w:p>
    <w:p w:rsidR="00C933CD" w:rsidRPr="00E50376" w:rsidRDefault="00C933CD" w:rsidP="003E5896">
      <w:pPr>
        <w:pStyle w:val="BodyText"/>
        <w:numPr>
          <w:ilvl w:val="0"/>
          <w:numId w:val="5"/>
        </w:numPr>
        <w:tabs>
          <w:tab w:val="clear" w:pos="4680"/>
        </w:tabs>
        <w:rPr>
          <w:rFonts w:ascii="Times New Roman" w:hAnsi="Times New Roman"/>
        </w:rPr>
      </w:pPr>
      <w:r w:rsidRPr="00E50376">
        <w:rPr>
          <w:rFonts w:ascii="Times New Roman" w:hAnsi="Times New Roman"/>
        </w:rPr>
        <w:t xml:space="preserve">Mr. Pozin made the recommendation the </w:t>
      </w:r>
      <w:r w:rsidR="00A925E4" w:rsidRPr="00E50376">
        <w:rPr>
          <w:rFonts w:ascii="Times New Roman" w:hAnsi="Times New Roman"/>
        </w:rPr>
        <w:t>following language</w:t>
      </w:r>
      <w:r w:rsidRPr="00E50376">
        <w:rPr>
          <w:rFonts w:ascii="Times New Roman" w:hAnsi="Times New Roman"/>
        </w:rPr>
        <w:t xml:space="preserve"> be inserted to address the STR Report and </w:t>
      </w:r>
      <w:r w:rsidR="00A925E4" w:rsidRPr="00E50376">
        <w:rPr>
          <w:rFonts w:ascii="Times New Roman" w:hAnsi="Times New Roman"/>
        </w:rPr>
        <w:t>a method</w:t>
      </w:r>
      <w:r w:rsidR="0044166C" w:rsidRPr="00E50376">
        <w:rPr>
          <w:rFonts w:ascii="Times New Roman" w:hAnsi="Times New Roman"/>
        </w:rPr>
        <w:t xml:space="preserve"> and minimum </w:t>
      </w:r>
      <w:r w:rsidRPr="00E50376">
        <w:rPr>
          <w:rFonts w:ascii="Times New Roman" w:hAnsi="Times New Roman"/>
        </w:rPr>
        <w:t>criteria be established</w:t>
      </w:r>
      <w:r w:rsidR="00E50C88" w:rsidRPr="00E50376">
        <w:rPr>
          <w:rFonts w:ascii="Times New Roman" w:hAnsi="Times New Roman"/>
        </w:rPr>
        <w:t xml:space="preserve"> for proof of numbers</w:t>
      </w:r>
      <w:r w:rsidR="006E08F5">
        <w:rPr>
          <w:rFonts w:ascii="Times New Roman" w:hAnsi="Times New Roman"/>
        </w:rPr>
        <w:t>.</w:t>
      </w:r>
      <w:r w:rsidR="00E50C88" w:rsidRPr="00E50376">
        <w:rPr>
          <w:rFonts w:ascii="Times New Roman" w:hAnsi="Times New Roman"/>
        </w:rPr>
        <w:t xml:space="preserve"> Visit Jacksonville will provide data </w:t>
      </w:r>
      <w:r w:rsidR="0044166C" w:rsidRPr="00E50376">
        <w:rPr>
          <w:rFonts w:ascii="Times New Roman" w:hAnsi="Times New Roman"/>
        </w:rPr>
        <w:t xml:space="preserve"> of three year history </w:t>
      </w:r>
      <w:r w:rsidR="00E50C88" w:rsidRPr="00E50376">
        <w:rPr>
          <w:rFonts w:ascii="Times New Roman" w:hAnsi="Times New Roman"/>
        </w:rPr>
        <w:t>from STR Report</w:t>
      </w:r>
      <w:r w:rsidRPr="00E50376">
        <w:rPr>
          <w:rFonts w:ascii="Times New Roman" w:hAnsi="Times New Roman"/>
        </w:rPr>
        <w:t>:</w:t>
      </w:r>
    </w:p>
    <w:p w:rsidR="00E50C88" w:rsidRPr="00E50376" w:rsidRDefault="00BA3591"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color w:val="FF0000"/>
        </w:rPr>
        <w:t>Page #7 ads</w:t>
      </w:r>
      <w:r w:rsidR="0044166C" w:rsidRPr="00E50376">
        <w:rPr>
          <w:rFonts w:ascii="Times New Roman" w:hAnsi="Times New Roman"/>
          <w:color w:val="FF0000"/>
        </w:rPr>
        <w:t xml:space="preserve"> to paragraph: </w:t>
      </w:r>
      <w:r w:rsidRPr="00E50376">
        <w:rPr>
          <w:rFonts w:ascii="Times New Roman" w:hAnsi="Times New Roman"/>
          <w:color w:val="FF0000"/>
        </w:rPr>
        <w:t>Documentation of</w:t>
      </w:r>
      <w:r w:rsidR="00327D43" w:rsidRPr="00E50376">
        <w:rPr>
          <w:rFonts w:ascii="Times New Roman" w:hAnsi="Times New Roman"/>
          <w:color w:val="FF0000"/>
        </w:rPr>
        <w:t xml:space="preserve"> the  </w:t>
      </w:r>
      <w:r w:rsidR="00C933CD" w:rsidRPr="00E50376">
        <w:rPr>
          <w:rFonts w:ascii="Times New Roman" w:hAnsi="Times New Roman"/>
          <w:color w:val="FF0000"/>
        </w:rPr>
        <w:t xml:space="preserve"> STR Report</w:t>
      </w:r>
      <w:r w:rsidR="00E50C88" w:rsidRPr="00E50376">
        <w:rPr>
          <w:rFonts w:ascii="Times New Roman" w:hAnsi="Times New Roman"/>
          <w:color w:val="FF0000"/>
        </w:rPr>
        <w:t xml:space="preserve"> </w:t>
      </w:r>
      <w:r w:rsidR="00327D43" w:rsidRPr="00E50376">
        <w:rPr>
          <w:rFonts w:ascii="Times New Roman" w:hAnsi="Times New Roman"/>
          <w:color w:val="FF0000"/>
        </w:rPr>
        <w:t xml:space="preserve">  </w:t>
      </w:r>
      <w:r w:rsidRPr="00E50376">
        <w:rPr>
          <w:rFonts w:ascii="Times New Roman" w:hAnsi="Times New Roman"/>
          <w:color w:val="FF0000"/>
        </w:rPr>
        <w:t>may be</w:t>
      </w:r>
      <w:r w:rsidR="00C933CD" w:rsidRPr="00E50376">
        <w:rPr>
          <w:rFonts w:ascii="Times New Roman" w:hAnsi="Times New Roman"/>
          <w:color w:val="FF0000"/>
        </w:rPr>
        <w:t xml:space="preserve"> used primarily with City wide events of 2,500 </w:t>
      </w:r>
      <w:r w:rsidRPr="00E50376">
        <w:rPr>
          <w:rFonts w:ascii="Times New Roman" w:hAnsi="Times New Roman"/>
          <w:color w:val="FF0000"/>
        </w:rPr>
        <w:t>rooms</w:t>
      </w:r>
      <w:r w:rsidR="00C933CD" w:rsidRPr="00E50376">
        <w:rPr>
          <w:rFonts w:ascii="Times New Roman" w:hAnsi="Times New Roman"/>
          <w:color w:val="FF0000"/>
        </w:rPr>
        <w:t xml:space="preserve"> </w:t>
      </w:r>
      <w:r w:rsidR="00E50C88" w:rsidRPr="00E50376">
        <w:rPr>
          <w:rFonts w:ascii="Times New Roman" w:hAnsi="Times New Roman"/>
          <w:color w:val="FF0000"/>
        </w:rPr>
        <w:t>per night</w:t>
      </w:r>
      <w:r w:rsidR="003E5896" w:rsidRPr="00E50376">
        <w:rPr>
          <w:rFonts w:ascii="Times New Roman" w:hAnsi="Times New Roman"/>
          <w:color w:val="FF0000"/>
        </w:rPr>
        <w:t xml:space="preserve"> </w:t>
      </w:r>
      <w:r w:rsidRPr="00E50376">
        <w:rPr>
          <w:rFonts w:ascii="Times New Roman" w:hAnsi="Times New Roman"/>
          <w:color w:val="FF0000"/>
        </w:rPr>
        <w:t>and using multiple hotels</w:t>
      </w:r>
      <w:r w:rsidR="00327D43" w:rsidRPr="00E50376">
        <w:rPr>
          <w:rFonts w:ascii="Times New Roman" w:hAnsi="Times New Roman"/>
          <w:color w:val="FF0000"/>
        </w:rPr>
        <w:t xml:space="preserve"> and may also…</w:t>
      </w:r>
    </w:p>
    <w:p w:rsidR="003E5896" w:rsidRPr="00E50376" w:rsidRDefault="003E5896" w:rsidP="003E5896">
      <w:pPr>
        <w:pStyle w:val="BodyText"/>
        <w:numPr>
          <w:ilvl w:val="0"/>
          <w:numId w:val="6"/>
        </w:numPr>
        <w:tabs>
          <w:tab w:val="clear" w:pos="4680"/>
        </w:tabs>
        <w:rPr>
          <w:rFonts w:ascii="Times New Roman" w:hAnsi="Times New Roman"/>
        </w:rPr>
      </w:pPr>
      <w:r w:rsidRPr="00E50376">
        <w:rPr>
          <w:rFonts w:ascii="Times New Roman" w:hAnsi="Times New Roman"/>
        </w:rPr>
        <w:t>Mr. Pozin raised the concern of applicants using a third party (City of Jacksonville Sports &amp; Entertainment</w:t>
      </w:r>
      <w:r w:rsidR="00BA3591" w:rsidRPr="00E50376">
        <w:rPr>
          <w:rFonts w:ascii="Times New Roman" w:hAnsi="Times New Roman"/>
        </w:rPr>
        <w:t>) to</w:t>
      </w:r>
      <w:r w:rsidRPr="00E50376">
        <w:rPr>
          <w:rFonts w:ascii="Times New Roman" w:hAnsi="Times New Roman"/>
        </w:rPr>
        <w:t xml:space="preserve"> submit an application and how to deal with it. </w:t>
      </w:r>
    </w:p>
    <w:p w:rsidR="003E5896" w:rsidRPr="00E50376" w:rsidRDefault="003E5896" w:rsidP="003E5896">
      <w:pPr>
        <w:pStyle w:val="BodyText"/>
        <w:numPr>
          <w:ilvl w:val="0"/>
          <w:numId w:val="6"/>
        </w:numPr>
        <w:tabs>
          <w:tab w:val="clear" w:pos="4680"/>
        </w:tabs>
        <w:rPr>
          <w:rFonts w:ascii="Times New Roman" w:hAnsi="Times New Roman"/>
        </w:rPr>
      </w:pPr>
      <w:r w:rsidRPr="00E50376">
        <w:rPr>
          <w:rFonts w:ascii="Times New Roman" w:hAnsi="Times New Roman"/>
        </w:rPr>
        <w:t xml:space="preserve">Ms. Goodman made the recommendation that a presentation be made to the TDC by the JaxSportsCouncil </w:t>
      </w:r>
      <w:r w:rsidR="00AE212D" w:rsidRPr="00E50376">
        <w:rPr>
          <w:rFonts w:ascii="Times New Roman" w:hAnsi="Times New Roman"/>
        </w:rPr>
        <w:t>to understand the plan for future event funding.</w:t>
      </w:r>
    </w:p>
    <w:p w:rsidR="0044166C" w:rsidRPr="00E50376" w:rsidRDefault="00327D43"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color w:val="FF0000"/>
        </w:rPr>
        <w:t xml:space="preserve">Page #8 </w:t>
      </w:r>
      <w:r w:rsidR="003E5896" w:rsidRPr="00E50376">
        <w:rPr>
          <w:rFonts w:ascii="Times New Roman" w:hAnsi="Times New Roman"/>
          <w:color w:val="FF0000"/>
        </w:rPr>
        <w:t xml:space="preserve">two (2) fully completed hardcopy applications  and one electronic copy </w:t>
      </w:r>
    </w:p>
    <w:p w:rsidR="00AE212D" w:rsidRPr="00E50376" w:rsidRDefault="00AE212D"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color w:val="FF0000"/>
        </w:rPr>
        <w:t xml:space="preserve">Page #8  </w:t>
      </w:r>
      <w:r w:rsidR="00173889" w:rsidRPr="00E50376">
        <w:rPr>
          <w:rFonts w:ascii="Times New Roman" w:hAnsi="Times New Roman"/>
          <w:color w:val="FF0000"/>
        </w:rPr>
        <w:t xml:space="preserve">(2) add back IRS Letter of non-profit tax-exempt status, if applicable </w:t>
      </w:r>
    </w:p>
    <w:p w:rsidR="003E5896" w:rsidRPr="00E50376" w:rsidRDefault="003E5896"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color w:val="FF0000"/>
        </w:rPr>
        <w:t xml:space="preserve">Page #8 (6) add  a </w:t>
      </w:r>
      <w:r w:rsidRPr="00E50376">
        <w:rPr>
          <w:rFonts w:ascii="Times New Roman" w:hAnsi="Times New Roman"/>
          <w:b/>
          <w:color w:val="FF0000"/>
          <w:u w:val="single"/>
        </w:rPr>
        <w:t>City</w:t>
      </w:r>
      <w:r w:rsidRPr="00E50376">
        <w:rPr>
          <w:rFonts w:ascii="Times New Roman" w:hAnsi="Times New Roman"/>
          <w:b/>
          <w:color w:val="FF0000"/>
        </w:rPr>
        <w:t xml:space="preserve"> </w:t>
      </w:r>
      <w:r w:rsidRPr="00E50376">
        <w:rPr>
          <w:rFonts w:ascii="Times New Roman" w:hAnsi="Times New Roman"/>
          <w:color w:val="FF0000"/>
        </w:rPr>
        <w:t>of Jacksonville employee</w:t>
      </w:r>
    </w:p>
    <w:p w:rsidR="00173889" w:rsidRPr="00E50376" w:rsidRDefault="00173889" w:rsidP="003E5896">
      <w:pPr>
        <w:pStyle w:val="BodyText"/>
        <w:numPr>
          <w:ilvl w:val="1"/>
          <w:numId w:val="4"/>
        </w:numPr>
        <w:tabs>
          <w:tab w:val="clear" w:pos="4680"/>
        </w:tabs>
        <w:rPr>
          <w:rFonts w:ascii="Times New Roman" w:hAnsi="Times New Roman"/>
          <w:color w:val="FF0000"/>
        </w:rPr>
      </w:pPr>
      <w:r w:rsidRPr="00E50376">
        <w:rPr>
          <w:rFonts w:ascii="Times New Roman" w:hAnsi="Times New Roman"/>
          <w:color w:val="FF0000"/>
        </w:rPr>
        <w:t xml:space="preserve">Page #11 VI add </w:t>
      </w:r>
      <w:r w:rsidRPr="00E50376">
        <w:rPr>
          <w:rFonts w:ascii="Times New Roman" w:hAnsi="Times New Roman"/>
          <w:b/>
          <w:color w:val="FF0000"/>
          <w:u w:val="single"/>
        </w:rPr>
        <w:t>Award</w:t>
      </w:r>
      <w:r w:rsidRPr="00E50376">
        <w:rPr>
          <w:rFonts w:ascii="Times New Roman" w:hAnsi="Times New Roman"/>
          <w:color w:val="FF0000"/>
        </w:rPr>
        <w:t xml:space="preserve"> Offer/Acceptance</w:t>
      </w:r>
    </w:p>
    <w:p w:rsidR="00173889" w:rsidRPr="00E50376" w:rsidRDefault="00173889" w:rsidP="00173889">
      <w:pPr>
        <w:pStyle w:val="BodyText"/>
        <w:numPr>
          <w:ilvl w:val="0"/>
          <w:numId w:val="7"/>
        </w:numPr>
        <w:tabs>
          <w:tab w:val="clear" w:pos="4680"/>
        </w:tabs>
        <w:rPr>
          <w:rFonts w:ascii="Times New Roman" w:hAnsi="Times New Roman"/>
        </w:rPr>
      </w:pPr>
      <w:r w:rsidRPr="00E50376">
        <w:rPr>
          <w:rFonts w:ascii="Times New Roman" w:hAnsi="Times New Roman"/>
        </w:rPr>
        <w:t xml:space="preserve">Mr. Pozin recommended that any additional changes and </w:t>
      </w:r>
      <w:r w:rsidR="00BA3591" w:rsidRPr="00E50376">
        <w:rPr>
          <w:rFonts w:ascii="Times New Roman" w:hAnsi="Times New Roman"/>
        </w:rPr>
        <w:t>documentation made</w:t>
      </w:r>
      <w:r w:rsidR="00C14393" w:rsidRPr="00E50376">
        <w:rPr>
          <w:rFonts w:ascii="Times New Roman" w:hAnsi="Times New Roman"/>
        </w:rPr>
        <w:t xml:space="preserve"> </w:t>
      </w:r>
      <w:r w:rsidR="00BA3591" w:rsidRPr="00E50376">
        <w:rPr>
          <w:rFonts w:ascii="Times New Roman" w:hAnsi="Times New Roman"/>
        </w:rPr>
        <w:t>by the</w:t>
      </w:r>
      <w:r w:rsidRPr="00E50376">
        <w:rPr>
          <w:rFonts w:ascii="Times New Roman" w:hAnsi="Times New Roman"/>
        </w:rPr>
        <w:t xml:space="preserve"> applicant</w:t>
      </w:r>
      <w:r w:rsidR="00C14393" w:rsidRPr="00E50376">
        <w:rPr>
          <w:rFonts w:ascii="Times New Roman" w:hAnsi="Times New Roman"/>
        </w:rPr>
        <w:t xml:space="preserve"> must be </w:t>
      </w:r>
      <w:r w:rsidR="00BA3591" w:rsidRPr="00E50376">
        <w:rPr>
          <w:rFonts w:ascii="Times New Roman" w:hAnsi="Times New Roman"/>
        </w:rPr>
        <w:t>submitted</w:t>
      </w:r>
      <w:r w:rsidR="00C14393" w:rsidRPr="00E50376">
        <w:rPr>
          <w:rFonts w:ascii="Times New Roman" w:hAnsi="Times New Roman"/>
        </w:rPr>
        <w:t xml:space="preserve"> in advance in order for TDC to have time to review.</w:t>
      </w:r>
    </w:p>
    <w:p w:rsidR="00173889" w:rsidRPr="00E50376" w:rsidRDefault="00C14393" w:rsidP="00C14393">
      <w:pPr>
        <w:pStyle w:val="BodyText"/>
        <w:numPr>
          <w:ilvl w:val="1"/>
          <w:numId w:val="7"/>
        </w:numPr>
        <w:tabs>
          <w:tab w:val="clear" w:pos="4680"/>
        </w:tabs>
        <w:rPr>
          <w:rFonts w:ascii="Times New Roman" w:hAnsi="Times New Roman"/>
          <w:color w:val="FF0000"/>
        </w:rPr>
      </w:pPr>
      <w:r w:rsidRPr="00E50376">
        <w:rPr>
          <w:rFonts w:ascii="Times New Roman" w:hAnsi="Times New Roman"/>
          <w:color w:val="FF0000"/>
        </w:rPr>
        <w:t xml:space="preserve">Page # 9 </w:t>
      </w:r>
      <w:r w:rsidR="00BA3591" w:rsidRPr="00E50376">
        <w:rPr>
          <w:rFonts w:ascii="Times New Roman" w:hAnsi="Times New Roman"/>
          <w:color w:val="FF0000"/>
        </w:rPr>
        <w:t>all additional</w:t>
      </w:r>
      <w:r w:rsidR="00173889" w:rsidRPr="00E50376">
        <w:rPr>
          <w:rFonts w:ascii="Times New Roman" w:hAnsi="Times New Roman"/>
          <w:color w:val="FF0000"/>
        </w:rPr>
        <w:t xml:space="preserve">  </w:t>
      </w:r>
      <w:r w:rsidRPr="00E50376">
        <w:rPr>
          <w:rFonts w:ascii="Times New Roman" w:hAnsi="Times New Roman"/>
          <w:color w:val="FF0000"/>
        </w:rPr>
        <w:t xml:space="preserve"> changes to application or additional </w:t>
      </w:r>
      <w:r w:rsidR="00173889" w:rsidRPr="00E50376">
        <w:rPr>
          <w:rFonts w:ascii="Times New Roman" w:hAnsi="Times New Roman"/>
          <w:color w:val="FF0000"/>
        </w:rPr>
        <w:t>documents must be submitted</w:t>
      </w:r>
      <w:r w:rsidRPr="00E50376">
        <w:rPr>
          <w:rFonts w:ascii="Times New Roman" w:hAnsi="Times New Roman"/>
          <w:color w:val="FF0000"/>
        </w:rPr>
        <w:t xml:space="preserve"> no later </w:t>
      </w:r>
      <w:r w:rsidR="00BA3591" w:rsidRPr="00E50376">
        <w:rPr>
          <w:rFonts w:ascii="Times New Roman" w:hAnsi="Times New Roman"/>
          <w:color w:val="FF0000"/>
        </w:rPr>
        <w:t xml:space="preserve">than </w:t>
      </w:r>
      <w:r w:rsidR="00BA3591" w:rsidRPr="0078746F">
        <w:rPr>
          <w:rFonts w:ascii="Times New Roman" w:hAnsi="Times New Roman"/>
          <w:b/>
          <w:color w:val="FF0000"/>
          <w:u w:val="single"/>
        </w:rPr>
        <w:t>three</w:t>
      </w:r>
      <w:r w:rsidRPr="0078746F">
        <w:rPr>
          <w:rFonts w:ascii="Times New Roman" w:hAnsi="Times New Roman"/>
          <w:b/>
          <w:color w:val="FF0000"/>
          <w:u w:val="single"/>
        </w:rPr>
        <w:t xml:space="preserve"> (3</w:t>
      </w:r>
      <w:r w:rsidR="00BA3591" w:rsidRPr="0078746F">
        <w:rPr>
          <w:rFonts w:ascii="Times New Roman" w:hAnsi="Times New Roman"/>
          <w:b/>
          <w:color w:val="FF0000"/>
          <w:u w:val="single"/>
        </w:rPr>
        <w:t>) business days</w:t>
      </w:r>
      <w:r w:rsidRPr="0078746F">
        <w:rPr>
          <w:rFonts w:ascii="Times New Roman" w:hAnsi="Times New Roman"/>
          <w:color w:val="FF0000"/>
        </w:rPr>
        <w:t xml:space="preserve"> </w:t>
      </w:r>
      <w:r w:rsidR="00173889" w:rsidRPr="00E50376">
        <w:rPr>
          <w:rFonts w:ascii="Times New Roman" w:hAnsi="Times New Roman"/>
          <w:color w:val="FF0000"/>
        </w:rPr>
        <w:t>prior to the TDC scheduled meeting</w:t>
      </w:r>
      <w:r w:rsidRPr="00E50376">
        <w:rPr>
          <w:rFonts w:ascii="Times New Roman" w:hAnsi="Times New Roman"/>
          <w:color w:val="FF0000"/>
        </w:rPr>
        <w:t>.</w:t>
      </w:r>
    </w:p>
    <w:p w:rsidR="00C14393" w:rsidRPr="00E50376" w:rsidRDefault="00C14393" w:rsidP="00C14393">
      <w:pPr>
        <w:pStyle w:val="BodyText"/>
        <w:numPr>
          <w:ilvl w:val="0"/>
          <w:numId w:val="7"/>
        </w:numPr>
        <w:tabs>
          <w:tab w:val="clear" w:pos="4680"/>
        </w:tabs>
        <w:rPr>
          <w:rFonts w:ascii="Times New Roman" w:hAnsi="Times New Roman"/>
        </w:rPr>
      </w:pPr>
      <w:r w:rsidRPr="00E50376">
        <w:rPr>
          <w:rFonts w:ascii="Times New Roman" w:hAnsi="Times New Roman"/>
        </w:rPr>
        <w:t xml:space="preserve">Ms. Goodman noted that on page </w:t>
      </w:r>
      <w:r w:rsidR="00BA3591" w:rsidRPr="00E50376">
        <w:rPr>
          <w:rFonts w:ascii="Times New Roman" w:hAnsi="Times New Roman"/>
        </w:rPr>
        <w:t>10 (</w:t>
      </w:r>
      <w:r w:rsidRPr="00E50376">
        <w:rPr>
          <w:rFonts w:ascii="Times New Roman" w:hAnsi="Times New Roman"/>
        </w:rPr>
        <w:t xml:space="preserve">V) </w:t>
      </w:r>
      <w:r w:rsidR="00BA3591" w:rsidRPr="00E50376">
        <w:rPr>
          <w:rFonts w:ascii="Times New Roman" w:hAnsi="Times New Roman"/>
        </w:rPr>
        <w:t>Presentation</w:t>
      </w:r>
      <w:r w:rsidR="006E08F5">
        <w:rPr>
          <w:rFonts w:ascii="Times New Roman" w:hAnsi="Times New Roman"/>
        </w:rPr>
        <w:t xml:space="preserve">… applicant’s </w:t>
      </w:r>
      <w:r w:rsidR="00BA3591" w:rsidRPr="00E50376">
        <w:rPr>
          <w:rFonts w:ascii="Times New Roman" w:hAnsi="Times New Roman"/>
        </w:rPr>
        <w:t>oral</w:t>
      </w:r>
      <w:r w:rsidRPr="00E50376">
        <w:rPr>
          <w:rFonts w:ascii="Times New Roman" w:hAnsi="Times New Roman"/>
        </w:rPr>
        <w:t xml:space="preserve"> presentation was to be up to five (5) and </w:t>
      </w:r>
      <w:r w:rsidR="00BA3591" w:rsidRPr="00E50376">
        <w:rPr>
          <w:rFonts w:ascii="Times New Roman" w:hAnsi="Times New Roman"/>
        </w:rPr>
        <w:t>wanted to</w:t>
      </w:r>
      <w:r w:rsidRPr="00E50376">
        <w:rPr>
          <w:rFonts w:ascii="Times New Roman" w:hAnsi="Times New Roman"/>
        </w:rPr>
        <w:t xml:space="preserve"> hold to that policy during</w:t>
      </w:r>
      <w:r w:rsidR="00AD2295" w:rsidRPr="00E50376">
        <w:rPr>
          <w:rFonts w:ascii="Times New Roman" w:hAnsi="Times New Roman"/>
        </w:rPr>
        <w:t xml:space="preserve"> the </w:t>
      </w:r>
      <w:r w:rsidR="00BA3591" w:rsidRPr="00E50376">
        <w:rPr>
          <w:rFonts w:ascii="Times New Roman" w:hAnsi="Times New Roman"/>
        </w:rPr>
        <w:t>initial presentation</w:t>
      </w:r>
      <w:r w:rsidRPr="00E50376">
        <w:rPr>
          <w:rFonts w:ascii="Times New Roman" w:hAnsi="Times New Roman"/>
        </w:rPr>
        <w:t xml:space="preserve"> of applications. </w:t>
      </w:r>
    </w:p>
    <w:p w:rsidR="00124A06" w:rsidRPr="00E50376" w:rsidRDefault="00AD2295" w:rsidP="006E08F5">
      <w:pPr>
        <w:pStyle w:val="BodyText"/>
        <w:numPr>
          <w:ilvl w:val="0"/>
          <w:numId w:val="7"/>
        </w:numPr>
        <w:tabs>
          <w:tab w:val="clear" w:pos="4680"/>
        </w:tabs>
        <w:rPr>
          <w:rFonts w:ascii="Times New Roman" w:hAnsi="Times New Roman"/>
        </w:rPr>
      </w:pPr>
      <w:r w:rsidRPr="00E50376">
        <w:rPr>
          <w:rFonts w:ascii="Times New Roman" w:hAnsi="Times New Roman"/>
        </w:rPr>
        <w:t>Being no further discussion a</w:t>
      </w:r>
      <w:r w:rsidR="00C14393" w:rsidRPr="00E50376">
        <w:rPr>
          <w:rFonts w:ascii="Times New Roman" w:hAnsi="Times New Roman"/>
        </w:rPr>
        <w:t xml:space="preserve"> motion was made by Mr. Pozin</w:t>
      </w:r>
      <w:r w:rsidRPr="00E50376">
        <w:rPr>
          <w:rFonts w:ascii="Times New Roman" w:hAnsi="Times New Roman"/>
        </w:rPr>
        <w:t xml:space="preserve"> and seconded by Ms. </w:t>
      </w:r>
      <w:r w:rsidR="00BA3591" w:rsidRPr="00E50376">
        <w:rPr>
          <w:rFonts w:ascii="Times New Roman" w:hAnsi="Times New Roman"/>
        </w:rPr>
        <w:t>Goodman to</w:t>
      </w:r>
      <w:r w:rsidR="00C14393" w:rsidRPr="00E50376">
        <w:rPr>
          <w:rFonts w:ascii="Times New Roman" w:hAnsi="Times New Roman"/>
        </w:rPr>
        <w:t xml:space="preserve"> move the   document </w:t>
      </w:r>
      <w:r w:rsidRPr="00E50376">
        <w:rPr>
          <w:rFonts w:ascii="Times New Roman" w:hAnsi="Times New Roman"/>
        </w:rPr>
        <w:t xml:space="preserve">into    the record for full approval of the TDC.  </w:t>
      </w:r>
    </w:p>
    <w:p w:rsidR="006E08F5" w:rsidRDefault="006E08F5" w:rsidP="0065564D">
      <w:pPr>
        <w:widowControl w:val="0"/>
        <w:autoSpaceDE w:val="0"/>
        <w:autoSpaceDN w:val="0"/>
        <w:adjustRightInd w:val="0"/>
        <w:spacing w:after="200" w:line="276" w:lineRule="auto"/>
        <w:rPr>
          <w:rFonts w:ascii="Times New Roman" w:hAnsi="Times New Roman"/>
          <w:b/>
          <w:u w:val="single"/>
        </w:rPr>
      </w:pPr>
    </w:p>
    <w:p w:rsidR="006E08F5" w:rsidRDefault="006E08F5" w:rsidP="0065564D">
      <w:pPr>
        <w:widowControl w:val="0"/>
        <w:autoSpaceDE w:val="0"/>
        <w:autoSpaceDN w:val="0"/>
        <w:adjustRightInd w:val="0"/>
        <w:spacing w:after="200" w:line="276" w:lineRule="auto"/>
        <w:rPr>
          <w:rFonts w:ascii="Times New Roman" w:hAnsi="Times New Roman"/>
          <w:b/>
          <w:u w:val="single"/>
        </w:rPr>
      </w:pPr>
    </w:p>
    <w:p w:rsidR="006E08F5" w:rsidRDefault="006E08F5" w:rsidP="0065564D">
      <w:pPr>
        <w:widowControl w:val="0"/>
        <w:autoSpaceDE w:val="0"/>
        <w:autoSpaceDN w:val="0"/>
        <w:adjustRightInd w:val="0"/>
        <w:spacing w:after="200" w:line="276" w:lineRule="auto"/>
        <w:rPr>
          <w:rFonts w:ascii="Times New Roman" w:hAnsi="Times New Roman"/>
          <w:b/>
          <w:u w:val="single"/>
        </w:rPr>
      </w:pPr>
    </w:p>
    <w:p w:rsidR="0065564D" w:rsidRPr="00E50376" w:rsidRDefault="0065564D" w:rsidP="0065564D">
      <w:pPr>
        <w:widowControl w:val="0"/>
        <w:autoSpaceDE w:val="0"/>
        <w:autoSpaceDN w:val="0"/>
        <w:adjustRightInd w:val="0"/>
        <w:spacing w:after="200" w:line="276" w:lineRule="auto"/>
        <w:rPr>
          <w:rFonts w:ascii="Times New Roman" w:hAnsi="Times New Roman"/>
          <w:b/>
          <w:u w:val="single"/>
        </w:rPr>
      </w:pPr>
      <w:r w:rsidRPr="00E50376">
        <w:rPr>
          <w:rFonts w:ascii="Times New Roman" w:hAnsi="Times New Roman"/>
          <w:b/>
          <w:u w:val="single"/>
        </w:rPr>
        <w:t>TDC Policy</w:t>
      </w:r>
      <w:r w:rsidR="000A1BA4">
        <w:rPr>
          <w:rFonts w:ascii="Times New Roman" w:hAnsi="Times New Roman"/>
          <w:b/>
          <w:u w:val="single"/>
        </w:rPr>
        <w:t xml:space="preserve"> </w:t>
      </w:r>
      <w:r w:rsidR="00A925E4">
        <w:rPr>
          <w:rFonts w:ascii="Times New Roman" w:hAnsi="Times New Roman"/>
          <w:b/>
          <w:u w:val="single"/>
        </w:rPr>
        <w:t xml:space="preserve">Subcommittee </w:t>
      </w:r>
      <w:r w:rsidR="00A925E4" w:rsidRPr="00E50376">
        <w:rPr>
          <w:rFonts w:ascii="Times New Roman" w:hAnsi="Times New Roman"/>
          <w:b/>
          <w:u w:val="single"/>
        </w:rPr>
        <w:t>Recommendation</w:t>
      </w:r>
      <w:r w:rsidRPr="00E50376">
        <w:rPr>
          <w:rFonts w:ascii="Times New Roman" w:hAnsi="Times New Roman"/>
          <w:b/>
          <w:u w:val="single"/>
        </w:rPr>
        <w:t>:</w:t>
      </w:r>
    </w:p>
    <w:p w:rsidR="00244772" w:rsidRPr="00E50376" w:rsidRDefault="002C69E4" w:rsidP="00D37858">
      <w:pPr>
        <w:widowControl w:val="0"/>
        <w:tabs>
          <w:tab w:val="center" w:pos="0"/>
          <w:tab w:val="left" w:pos="720"/>
        </w:tabs>
        <w:autoSpaceDE w:val="0"/>
        <w:autoSpaceDN w:val="0"/>
        <w:adjustRightInd w:val="0"/>
        <w:jc w:val="both"/>
        <w:rPr>
          <w:rFonts w:ascii="Times New Roman" w:hAnsi="Times New Roman"/>
          <w:bCs/>
        </w:rPr>
      </w:pPr>
      <w:r w:rsidRPr="00E50376">
        <w:rPr>
          <w:rFonts w:ascii="Times New Roman" w:hAnsi="Times New Roman"/>
          <w:bCs/>
        </w:rPr>
        <w:t>A motion was made to approve the recommended changes</w:t>
      </w:r>
      <w:r w:rsidR="00AD2295" w:rsidRPr="00E50376">
        <w:rPr>
          <w:rFonts w:ascii="Times New Roman" w:hAnsi="Times New Roman"/>
          <w:bCs/>
        </w:rPr>
        <w:t xml:space="preserve"> </w:t>
      </w:r>
      <w:r w:rsidR="00BA3591" w:rsidRPr="00E50376">
        <w:rPr>
          <w:rFonts w:ascii="Times New Roman" w:hAnsi="Times New Roman"/>
          <w:bCs/>
        </w:rPr>
        <w:t>to the</w:t>
      </w:r>
      <w:r w:rsidR="00AD2295" w:rsidRPr="00E50376">
        <w:rPr>
          <w:rFonts w:ascii="Times New Roman" w:hAnsi="Times New Roman"/>
          <w:bCs/>
        </w:rPr>
        <w:t xml:space="preserve"> document</w:t>
      </w:r>
      <w:r w:rsidR="00FF2B68">
        <w:rPr>
          <w:rFonts w:ascii="Times New Roman" w:hAnsi="Times New Roman"/>
          <w:bCs/>
        </w:rPr>
        <w:t>,</w:t>
      </w:r>
      <w:r w:rsidR="00AD2295" w:rsidRPr="00E50376">
        <w:rPr>
          <w:rFonts w:ascii="Times New Roman" w:hAnsi="Times New Roman"/>
          <w:bCs/>
        </w:rPr>
        <w:t xml:space="preserve"> </w:t>
      </w:r>
      <w:r w:rsidR="00BA3591" w:rsidRPr="00E50376">
        <w:rPr>
          <w:rFonts w:ascii="Times New Roman" w:hAnsi="Times New Roman"/>
          <w:bCs/>
        </w:rPr>
        <w:t xml:space="preserve">titled </w:t>
      </w:r>
      <w:r w:rsidR="00BA3591" w:rsidRPr="00FF2B68">
        <w:rPr>
          <w:rFonts w:ascii="Times New Roman" w:hAnsi="Times New Roman"/>
          <w:b/>
          <w:bCs/>
          <w:i/>
          <w:u w:val="single"/>
        </w:rPr>
        <w:t>Initial</w:t>
      </w:r>
      <w:r w:rsidR="00AD2295" w:rsidRPr="00FF2B68">
        <w:rPr>
          <w:rFonts w:ascii="Times New Roman" w:hAnsi="Times New Roman"/>
          <w:b/>
          <w:bCs/>
          <w:i/>
          <w:u w:val="single"/>
        </w:rPr>
        <w:t xml:space="preserve"> Draft/</w:t>
      </w:r>
      <w:r w:rsidRPr="00FF2B68">
        <w:rPr>
          <w:rFonts w:ascii="Times New Roman" w:hAnsi="Times New Roman"/>
          <w:b/>
          <w:bCs/>
          <w:u w:val="single"/>
        </w:rPr>
        <w:t xml:space="preserve"> </w:t>
      </w:r>
      <w:r w:rsidRPr="00FF2B68">
        <w:rPr>
          <w:rFonts w:ascii="Times New Roman" w:hAnsi="Times New Roman"/>
          <w:b/>
          <w:bCs/>
          <w:i/>
          <w:u w:val="single"/>
        </w:rPr>
        <w:t xml:space="preserve">Duval County Tourist Development Council Grant Application </w:t>
      </w:r>
      <w:r w:rsidR="00BA3591" w:rsidRPr="00FF2B68">
        <w:rPr>
          <w:rFonts w:ascii="Times New Roman" w:hAnsi="Times New Roman"/>
          <w:b/>
          <w:bCs/>
          <w:i/>
          <w:u w:val="single"/>
        </w:rPr>
        <w:t>Guidelines</w:t>
      </w:r>
      <w:r w:rsidR="00FF2B68">
        <w:rPr>
          <w:rFonts w:ascii="Times New Roman" w:hAnsi="Times New Roman"/>
          <w:b/>
          <w:bCs/>
          <w:i/>
          <w:u w:val="single"/>
        </w:rPr>
        <w:t>,</w:t>
      </w:r>
      <w:r w:rsidR="00BA3591" w:rsidRPr="00E50376">
        <w:rPr>
          <w:rFonts w:ascii="Times New Roman" w:hAnsi="Times New Roman"/>
          <w:bCs/>
        </w:rPr>
        <w:t xml:space="preserve"> as</w:t>
      </w:r>
      <w:r w:rsidRPr="00E50376">
        <w:rPr>
          <w:rFonts w:ascii="Times New Roman" w:hAnsi="Times New Roman"/>
          <w:bCs/>
        </w:rPr>
        <w:t xml:space="preserve"> presented. </w:t>
      </w:r>
      <w:r w:rsidR="00E50C88" w:rsidRPr="00E50376">
        <w:rPr>
          <w:rFonts w:ascii="Times New Roman" w:hAnsi="Times New Roman"/>
          <w:bCs/>
        </w:rPr>
        <w:t xml:space="preserve"> </w:t>
      </w:r>
      <w:r w:rsidRPr="00E50376">
        <w:rPr>
          <w:rFonts w:ascii="Times New Roman" w:hAnsi="Times New Roman"/>
          <w:bCs/>
        </w:rPr>
        <w:t xml:space="preserve"> </w:t>
      </w:r>
      <w:r w:rsidRPr="00E50376">
        <w:rPr>
          <w:rFonts w:ascii="Times New Roman" w:hAnsi="Times New Roman"/>
          <w:b/>
          <w:bCs/>
        </w:rPr>
        <w:t>Approved 3-0</w:t>
      </w:r>
    </w:p>
    <w:p w:rsidR="00244772" w:rsidRPr="00E50376" w:rsidRDefault="00244772" w:rsidP="00D37858">
      <w:pPr>
        <w:widowControl w:val="0"/>
        <w:tabs>
          <w:tab w:val="center" w:pos="0"/>
          <w:tab w:val="left" w:pos="720"/>
        </w:tabs>
        <w:autoSpaceDE w:val="0"/>
        <w:autoSpaceDN w:val="0"/>
        <w:adjustRightInd w:val="0"/>
        <w:jc w:val="both"/>
        <w:rPr>
          <w:rFonts w:ascii="Times New Roman" w:hAnsi="Times New Roman"/>
          <w:b/>
          <w:bCs/>
          <w:u w:val="single"/>
        </w:rPr>
      </w:pPr>
    </w:p>
    <w:p w:rsidR="00244772" w:rsidRPr="00E50376" w:rsidRDefault="00244772" w:rsidP="00D37858">
      <w:pPr>
        <w:widowControl w:val="0"/>
        <w:tabs>
          <w:tab w:val="center" w:pos="0"/>
          <w:tab w:val="left" w:pos="720"/>
        </w:tabs>
        <w:autoSpaceDE w:val="0"/>
        <w:autoSpaceDN w:val="0"/>
        <w:adjustRightInd w:val="0"/>
        <w:jc w:val="both"/>
        <w:rPr>
          <w:rFonts w:ascii="Times New Roman" w:hAnsi="Times New Roman"/>
          <w:b/>
          <w:bCs/>
          <w:u w:val="single"/>
        </w:rPr>
      </w:pPr>
    </w:p>
    <w:p w:rsidR="00244772" w:rsidRPr="00E50376" w:rsidRDefault="00AD2295" w:rsidP="00D37858">
      <w:pPr>
        <w:widowControl w:val="0"/>
        <w:tabs>
          <w:tab w:val="center" w:pos="0"/>
          <w:tab w:val="left" w:pos="720"/>
        </w:tabs>
        <w:autoSpaceDE w:val="0"/>
        <w:autoSpaceDN w:val="0"/>
        <w:adjustRightInd w:val="0"/>
        <w:jc w:val="both"/>
        <w:rPr>
          <w:rFonts w:ascii="Times New Roman" w:hAnsi="Times New Roman"/>
          <w:b/>
          <w:bCs/>
          <w:u w:val="single"/>
        </w:rPr>
      </w:pPr>
      <w:r w:rsidRPr="00E50376">
        <w:rPr>
          <w:rFonts w:ascii="Times New Roman" w:hAnsi="Times New Roman"/>
          <w:b/>
          <w:bCs/>
          <w:u w:val="single"/>
        </w:rPr>
        <w:t xml:space="preserve">Three Types </w:t>
      </w:r>
      <w:r w:rsidR="00A925E4" w:rsidRPr="00E50376">
        <w:rPr>
          <w:rFonts w:ascii="Times New Roman" w:hAnsi="Times New Roman"/>
          <w:b/>
          <w:bCs/>
          <w:u w:val="single"/>
        </w:rPr>
        <w:t xml:space="preserve">of </w:t>
      </w:r>
      <w:r w:rsidR="00A925E4">
        <w:rPr>
          <w:rFonts w:ascii="Times New Roman" w:hAnsi="Times New Roman"/>
          <w:b/>
          <w:bCs/>
          <w:u w:val="single"/>
        </w:rPr>
        <w:t>Grant</w:t>
      </w:r>
      <w:r w:rsidRPr="00E50376">
        <w:rPr>
          <w:rFonts w:ascii="Times New Roman" w:hAnsi="Times New Roman"/>
          <w:b/>
          <w:bCs/>
          <w:u w:val="single"/>
        </w:rPr>
        <w:t xml:space="preserve"> Funds</w:t>
      </w:r>
    </w:p>
    <w:p w:rsidR="00AD2295" w:rsidRPr="00E50376" w:rsidRDefault="00AD2295" w:rsidP="00D37858">
      <w:pPr>
        <w:widowControl w:val="0"/>
        <w:tabs>
          <w:tab w:val="center" w:pos="0"/>
          <w:tab w:val="left" w:pos="720"/>
        </w:tabs>
        <w:autoSpaceDE w:val="0"/>
        <w:autoSpaceDN w:val="0"/>
        <w:adjustRightInd w:val="0"/>
        <w:jc w:val="both"/>
        <w:rPr>
          <w:rFonts w:ascii="Times New Roman" w:hAnsi="Times New Roman"/>
          <w:b/>
          <w:bCs/>
          <w:u w:val="single"/>
        </w:rPr>
      </w:pPr>
    </w:p>
    <w:p w:rsidR="00E50376" w:rsidRPr="0078746F" w:rsidRDefault="00AD2295" w:rsidP="0078746F">
      <w:pPr>
        <w:widowControl w:val="0"/>
        <w:tabs>
          <w:tab w:val="center" w:pos="0"/>
          <w:tab w:val="left" w:pos="720"/>
        </w:tabs>
        <w:autoSpaceDE w:val="0"/>
        <w:autoSpaceDN w:val="0"/>
        <w:adjustRightInd w:val="0"/>
        <w:jc w:val="both"/>
        <w:rPr>
          <w:rFonts w:ascii="Times New Roman" w:hAnsi="Times New Roman"/>
          <w:b/>
          <w:bCs/>
          <w:u w:val="single"/>
        </w:rPr>
      </w:pPr>
      <w:r w:rsidRPr="0078746F">
        <w:rPr>
          <w:rFonts w:ascii="Times New Roman" w:hAnsi="Times New Roman"/>
          <w:bCs/>
        </w:rPr>
        <w:t xml:space="preserve">Ms. Mitura disbursed the </w:t>
      </w:r>
      <w:r w:rsidRPr="0078746F">
        <w:rPr>
          <w:rFonts w:ascii="Times New Roman" w:hAnsi="Times New Roman"/>
          <w:b/>
          <w:bCs/>
        </w:rPr>
        <w:t>Initial Draft: Three Types of Grant Funds</w:t>
      </w:r>
      <w:r w:rsidRPr="0078746F">
        <w:rPr>
          <w:rFonts w:ascii="Times New Roman" w:hAnsi="Times New Roman"/>
          <w:bCs/>
        </w:rPr>
        <w:t xml:space="preserve"> for </w:t>
      </w:r>
      <w:r w:rsidR="00A925E4" w:rsidRPr="0078746F">
        <w:rPr>
          <w:rFonts w:ascii="Times New Roman" w:hAnsi="Times New Roman"/>
          <w:bCs/>
        </w:rPr>
        <w:t>discussion and</w:t>
      </w:r>
      <w:r w:rsidRPr="0078746F">
        <w:rPr>
          <w:rFonts w:ascii="Times New Roman" w:hAnsi="Times New Roman"/>
          <w:bCs/>
        </w:rPr>
        <w:t xml:space="preserve"> recommendation of approval on c. Signature </w:t>
      </w:r>
      <w:r w:rsidR="00A116F1" w:rsidRPr="0078746F">
        <w:rPr>
          <w:rFonts w:ascii="Times New Roman" w:hAnsi="Times New Roman"/>
          <w:bCs/>
        </w:rPr>
        <w:t xml:space="preserve">Events are defined as: </w:t>
      </w:r>
    </w:p>
    <w:p w:rsidR="00AD11D9" w:rsidRDefault="00AD11D9" w:rsidP="00343088">
      <w:pPr>
        <w:pStyle w:val="ListParagraph"/>
        <w:widowControl w:val="0"/>
        <w:tabs>
          <w:tab w:val="center" w:pos="0"/>
          <w:tab w:val="left" w:pos="720"/>
        </w:tabs>
        <w:autoSpaceDE w:val="0"/>
        <w:autoSpaceDN w:val="0"/>
        <w:adjustRightInd w:val="0"/>
        <w:jc w:val="both"/>
        <w:rPr>
          <w:rFonts w:ascii="Times New Roman" w:hAnsi="Times New Roman"/>
          <w:bCs/>
          <w:color w:val="FF0000"/>
          <w:sz w:val="24"/>
          <w:szCs w:val="24"/>
        </w:rPr>
      </w:pPr>
      <w:r w:rsidRPr="00E50376">
        <w:rPr>
          <w:rFonts w:ascii="Times New Roman" w:hAnsi="Times New Roman"/>
          <w:bCs/>
          <w:color w:val="FF0000"/>
          <w:sz w:val="24"/>
          <w:szCs w:val="24"/>
        </w:rPr>
        <w:t>(Visit Jacksonville Attachment “B”</w:t>
      </w:r>
      <w:r>
        <w:rPr>
          <w:rFonts w:ascii="Times New Roman" w:hAnsi="Times New Roman"/>
          <w:bCs/>
          <w:color w:val="FF0000"/>
          <w:sz w:val="24"/>
          <w:szCs w:val="24"/>
        </w:rPr>
        <w:t xml:space="preserve"> Initial Draft </w:t>
      </w:r>
      <w:r w:rsidR="00A925E4">
        <w:rPr>
          <w:rFonts w:ascii="Times New Roman" w:hAnsi="Times New Roman"/>
          <w:bCs/>
          <w:color w:val="FF0000"/>
          <w:sz w:val="24"/>
          <w:szCs w:val="24"/>
        </w:rPr>
        <w:t>Three Types</w:t>
      </w:r>
      <w:r>
        <w:rPr>
          <w:rFonts w:ascii="Times New Roman" w:hAnsi="Times New Roman"/>
          <w:bCs/>
          <w:color w:val="FF0000"/>
          <w:sz w:val="24"/>
          <w:szCs w:val="24"/>
        </w:rPr>
        <w:t xml:space="preserve"> of Grant Funds </w:t>
      </w:r>
      <w:r w:rsidRPr="00E50376">
        <w:rPr>
          <w:rFonts w:ascii="Times New Roman" w:hAnsi="Times New Roman"/>
          <w:bCs/>
          <w:color w:val="FF0000"/>
          <w:sz w:val="24"/>
          <w:szCs w:val="24"/>
        </w:rPr>
        <w:t>Document)</w:t>
      </w:r>
    </w:p>
    <w:p w:rsidR="00E50376" w:rsidRPr="00343088" w:rsidRDefault="00E50376" w:rsidP="00E50376">
      <w:pPr>
        <w:pStyle w:val="NormalWeb"/>
        <w:numPr>
          <w:ilvl w:val="1"/>
          <w:numId w:val="10"/>
        </w:numPr>
        <w:rPr>
          <w:b/>
          <w:i/>
          <w:color w:val="FF0000"/>
        </w:rPr>
      </w:pPr>
      <w:r w:rsidRPr="00343088">
        <w:rPr>
          <w:b/>
          <w:i/>
          <w:color w:val="FF0000"/>
        </w:rPr>
        <w:t>Signature Events are defined as:</w:t>
      </w:r>
    </w:p>
    <w:p w:rsidR="00E50376" w:rsidRPr="00E50376" w:rsidRDefault="00E50376" w:rsidP="00E50376">
      <w:pPr>
        <w:pStyle w:val="NormalWeb"/>
        <w:numPr>
          <w:ilvl w:val="2"/>
          <w:numId w:val="10"/>
        </w:numPr>
        <w:rPr>
          <w:i/>
          <w:color w:val="FF0000"/>
        </w:rPr>
      </w:pPr>
      <w:r w:rsidRPr="00E50376">
        <w:rPr>
          <w:i/>
          <w:color w:val="FF0000"/>
        </w:rPr>
        <w:t>Events (</w:t>
      </w:r>
      <w:r w:rsidRPr="00343088">
        <w:rPr>
          <w:b/>
          <w:i/>
          <w:color w:val="FF0000"/>
        </w:rPr>
        <w:t>local or regional</w:t>
      </w:r>
      <w:r w:rsidRPr="00E50376">
        <w:rPr>
          <w:i/>
          <w:color w:val="FF0000"/>
        </w:rPr>
        <w:t xml:space="preserve">) that the TDC has committed to fund for longer than the first four years of the event. After four years of the event receiving funding, the TDC must determine if an event will become a signature event or to cease funding the event in the future. </w:t>
      </w:r>
    </w:p>
    <w:p w:rsidR="00E50376" w:rsidRPr="00E50376" w:rsidRDefault="00E50376" w:rsidP="00E50376">
      <w:pPr>
        <w:pStyle w:val="ListParagraph"/>
        <w:widowControl w:val="0"/>
        <w:tabs>
          <w:tab w:val="center" w:pos="0"/>
          <w:tab w:val="left" w:pos="720"/>
        </w:tabs>
        <w:autoSpaceDE w:val="0"/>
        <w:autoSpaceDN w:val="0"/>
        <w:adjustRightInd w:val="0"/>
        <w:ind w:left="360"/>
        <w:jc w:val="both"/>
        <w:rPr>
          <w:rFonts w:ascii="Times New Roman" w:hAnsi="Times New Roman"/>
          <w:b/>
          <w:bCs/>
          <w:sz w:val="24"/>
          <w:szCs w:val="24"/>
          <w:u w:val="single"/>
        </w:rPr>
      </w:pPr>
    </w:p>
    <w:p w:rsidR="00A116F1" w:rsidRDefault="00A116F1" w:rsidP="00FF2B68">
      <w:pPr>
        <w:widowControl w:val="0"/>
        <w:tabs>
          <w:tab w:val="center" w:pos="0"/>
          <w:tab w:val="left" w:pos="720"/>
        </w:tabs>
        <w:autoSpaceDE w:val="0"/>
        <w:autoSpaceDN w:val="0"/>
        <w:adjustRightInd w:val="0"/>
        <w:jc w:val="both"/>
        <w:rPr>
          <w:rFonts w:ascii="Times New Roman" w:hAnsi="Times New Roman"/>
          <w:b/>
          <w:bCs/>
          <w:u w:val="single"/>
        </w:rPr>
      </w:pPr>
      <w:r w:rsidRPr="00FF2B68">
        <w:rPr>
          <w:rFonts w:ascii="Times New Roman" w:hAnsi="Times New Roman"/>
          <w:b/>
          <w:bCs/>
          <w:u w:val="single"/>
        </w:rPr>
        <w:t xml:space="preserve">Discussion: </w:t>
      </w:r>
    </w:p>
    <w:p w:rsidR="00FF2B68" w:rsidRPr="00FF2B68" w:rsidRDefault="00FF2B68" w:rsidP="00FF2B68">
      <w:pPr>
        <w:widowControl w:val="0"/>
        <w:tabs>
          <w:tab w:val="center" w:pos="0"/>
          <w:tab w:val="left" w:pos="720"/>
        </w:tabs>
        <w:autoSpaceDE w:val="0"/>
        <w:autoSpaceDN w:val="0"/>
        <w:adjustRightInd w:val="0"/>
        <w:jc w:val="both"/>
        <w:rPr>
          <w:rFonts w:ascii="Times New Roman" w:hAnsi="Times New Roman"/>
          <w:b/>
          <w:bCs/>
          <w:u w:val="single"/>
        </w:rPr>
      </w:pPr>
    </w:p>
    <w:p w:rsidR="00A116F1" w:rsidRPr="00E50376" w:rsidRDefault="00B2795A" w:rsidP="00A116F1">
      <w:pPr>
        <w:pStyle w:val="ListParagraph"/>
        <w:widowControl w:val="0"/>
        <w:numPr>
          <w:ilvl w:val="0"/>
          <w:numId w:val="10"/>
        </w:numPr>
        <w:tabs>
          <w:tab w:val="center" w:pos="0"/>
          <w:tab w:val="left" w:pos="720"/>
        </w:tabs>
        <w:autoSpaceDE w:val="0"/>
        <w:autoSpaceDN w:val="0"/>
        <w:adjustRightInd w:val="0"/>
        <w:jc w:val="both"/>
        <w:rPr>
          <w:rFonts w:ascii="Times New Roman" w:hAnsi="Times New Roman"/>
          <w:bCs/>
          <w:sz w:val="24"/>
          <w:szCs w:val="24"/>
        </w:rPr>
      </w:pPr>
      <w:r w:rsidRPr="00E50376">
        <w:rPr>
          <w:rFonts w:ascii="Times New Roman" w:hAnsi="Times New Roman"/>
          <w:bCs/>
          <w:sz w:val="24"/>
          <w:szCs w:val="24"/>
        </w:rPr>
        <w:t xml:space="preserve">Mr. Pozin noted there </w:t>
      </w:r>
      <w:r>
        <w:rPr>
          <w:rFonts w:ascii="Times New Roman" w:hAnsi="Times New Roman"/>
          <w:bCs/>
          <w:sz w:val="24"/>
          <w:szCs w:val="24"/>
        </w:rPr>
        <w:t xml:space="preserve">should be a </w:t>
      </w:r>
      <w:r w:rsidRPr="00E50376">
        <w:rPr>
          <w:rFonts w:ascii="Times New Roman" w:hAnsi="Times New Roman"/>
          <w:bCs/>
          <w:sz w:val="24"/>
          <w:szCs w:val="24"/>
        </w:rPr>
        <w:t xml:space="preserve"> criteria and</w:t>
      </w:r>
      <w:r>
        <w:rPr>
          <w:rFonts w:ascii="Times New Roman" w:hAnsi="Times New Roman"/>
          <w:bCs/>
          <w:sz w:val="24"/>
          <w:szCs w:val="24"/>
        </w:rPr>
        <w:t xml:space="preserve">  a hotel</w:t>
      </w:r>
      <w:r w:rsidRPr="00E50376">
        <w:rPr>
          <w:rFonts w:ascii="Times New Roman" w:hAnsi="Times New Roman"/>
          <w:bCs/>
          <w:sz w:val="24"/>
          <w:szCs w:val="24"/>
        </w:rPr>
        <w:t xml:space="preserve"> room night</w:t>
      </w:r>
      <w:r>
        <w:rPr>
          <w:rFonts w:ascii="Times New Roman" w:hAnsi="Times New Roman"/>
          <w:bCs/>
          <w:sz w:val="24"/>
          <w:szCs w:val="24"/>
        </w:rPr>
        <w:t xml:space="preserve"> figure  to define  and determine  what was a Signature Event.  </w:t>
      </w:r>
    </w:p>
    <w:p w:rsidR="00A116F1" w:rsidRPr="00E50376" w:rsidRDefault="00A116F1" w:rsidP="00A116F1">
      <w:pPr>
        <w:pStyle w:val="ListParagraph"/>
        <w:widowControl w:val="0"/>
        <w:numPr>
          <w:ilvl w:val="0"/>
          <w:numId w:val="10"/>
        </w:numPr>
        <w:tabs>
          <w:tab w:val="center" w:pos="0"/>
          <w:tab w:val="left" w:pos="720"/>
        </w:tabs>
        <w:autoSpaceDE w:val="0"/>
        <w:autoSpaceDN w:val="0"/>
        <w:adjustRightInd w:val="0"/>
        <w:jc w:val="both"/>
        <w:rPr>
          <w:rFonts w:ascii="Times New Roman" w:hAnsi="Times New Roman"/>
          <w:bCs/>
          <w:sz w:val="24"/>
          <w:szCs w:val="24"/>
        </w:rPr>
      </w:pPr>
      <w:r w:rsidRPr="00E50376">
        <w:rPr>
          <w:rFonts w:ascii="Times New Roman" w:hAnsi="Times New Roman"/>
          <w:bCs/>
          <w:sz w:val="24"/>
          <w:szCs w:val="24"/>
        </w:rPr>
        <w:t xml:space="preserve">Ms. </w:t>
      </w:r>
      <w:r w:rsidR="00A925E4" w:rsidRPr="00E50376">
        <w:rPr>
          <w:rFonts w:ascii="Times New Roman" w:hAnsi="Times New Roman"/>
          <w:bCs/>
          <w:sz w:val="24"/>
          <w:szCs w:val="24"/>
        </w:rPr>
        <w:t xml:space="preserve">Goodman </w:t>
      </w:r>
      <w:r w:rsidR="00A925E4">
        <w:rPr>
          <w:rFonts w:ascii="Times New Roman" w:hAnsi="Times New Roman"/>
          <w:bCs/>
          <w:sz w:val="24"/>
          <w:szCs w:val="24"/>
        </w:rPr>
        <w:t>stated</w:t>
      </w:r>
      <w:r w:rsidR="006E08F5">
        <w:rPr>
          <w:rFonts w:ascii="Times New Roman" w:hAnsi="Times New Roman"/>
          <w:bCs/>
          <w:sz w:val="24"/>
          <w:szCs w:val="24"/>
        </w:rPr>
        <w:t xml:space="preserve"> she had asked </w:t>
      </w:r>
      <w:r w:rsidRPr="00E50376">
        <w:rPr>
          <w:rFonts w:ascii="Times New Roman" w:hAnsi="Times New Roman"/>
          <w:bCs/>
          <w:sz w:val="24"/>
          <w:szCs w:val="24"/>
        </w:rPr>
        <w:t xml:space="preserve">for a definition </w:t>
      </w:r>
      <w:r w:rsidR="006E08F5">
        <w:rPr>
          <w:rFonts w:ascii="Times New Roman" w:hAnsi="Times New Roman"/>
          <w:bCs/>
          <w:sz w:val="24"/>
          <w:szCs w:val="24"/>
        </w:rPr>
        <w:t>of a “Signature Events” and how that determination is made</w:t>
      </w:r>
      <w:r w:rsidR="00427234">
        <w:rPr>
          <w:rFonts w:ascii="Times New Roman" w:hAnsi="Times New Roman"/>
          <w:bCs/>
          <w:sz w:val="24"/>
          <w:szCs w:val="24"/>
        </w:rPr>
        <w:t xml:space="preserve"> to be classified in that category.</w:t>
      </w:r>
    </w:p>
    <w:p w:rsidR="00AD2295" w:rsidRPr="00E50376" w:rsidRDefault="00A116F1" w:rsidP="00AD2295">
      <w:pPr>
        <w:pStyle w:val="ListParagraph"/>
        <w:widowControl w:val="0"/>
        <w:numPr>
          <w:ilvl w:val="0"/>
          <w:numId w:val="10"/>
        </w:numPr>
        <w:tabs>
          <w:tab w:val="center" w:pos="0"/>
          <w:tab w:val="left" w:pos="720"/>
        </w:tabs>
        <w:autoSpaceDE w:val="0"/>
        <w:autoSpaceDN w:val="0"/>
        <w:adjustRightInd w:val="0"/>
        <w:jc w:val="both"/>
        <w:rPr>
          <w:rFonts w:ascii="Times New Roman" w:hAnsi="Times New Roman"/>
          <w:bCs/>
          <w:sz w:val="24"/>
          <w:szCs w:val="24"/>
        </w:rPr>
      </w:pPr>
      <w:r w:rsidRPr="00E50376">
        <w:rPr>
          <w:rFonts w:ascii="Times New Roman" w:hAnsi="Times New Roman"/>
          <w:bCs/>
          <w:sz w:val="24"/>
          <w:szCs w:val="24"/>
        </w:rPr>
        <w:t>The Subcommittee members debated and agreed</w:t>
      </w:r>
      <w:r w:rsidR="00B2795A">
        <w:rPr>
          <w:rFonts w:ascii="Times New Roman" w:hAnsi="Times New Roman"/>
          <w:bCs/>
          <w:sz w:val="24"/>
          <w:szCs w:val="24"/>
        </w:rPr>
        <w:t xml:space="preserve">  that the </w:t>
      </w:r>
      <w:r w:rsidRPr="00E50376">
        <w:rPr>
          <w:rFonts w:ascii="Times New Roman" w:hAnsi="Times New Roman"/>
          <w:bCs/>
          <w:sz w:val="24"/>
          <w:szCs w:val="24"/>
        </w:rPr>
        <w:t xml:space="preserve"> </w:t>
      </w:r>
      <w:r w:rsidR="006E08F5">
        <w:rPr>
          <w:rFonts w:ascii="Times New Roman" w:hAnsi="Times New Roman"/>
          <w:bCs/>
          <w:sz w:val="24"/>
          <w:szCs w:val="24"/>
        </w:rPr>
        <w:t xml:space="preserve">“Signature Events”  </w:t>
      </w:r>
      <w:r w:rsidR="00AD11D9">
        <w:rPr>
          <w:rFonts w:ascii="Times New Roman" w:hAnsi="Times New Roman"/>
          <w:bCs/>
          <w:sz w:val="24"/>
          <w:szCs w:val="24"/>
        </w:rPr>
        <w:t xml:space="preserve">definition needed additional clarification  and </w:t>
      </w:r>
      <w:r w:rsidR="00343088">
        <w:rPr>
          <w:rFonts w:ascii="Times New Roman" w:hAnsi="Times New Roman"/>
          <w:bCs/>
          <w:sz w:val="24"/>
          <w:szCs w:val="24"/>
        </w:rPr>
        <w:t xml:space="preserve">a criteria with which  to determine </w:t>
      </w:r>
      <w:r w:rsidR="00427234">
        <w:rPr>
          <w:rFonts w:ascii="Times New Roman" w:hAnsi="Times New Roman"/>
          <w:bCs/>
          <w:sz w:val="24"/>
          <w:szCs w:val="24"/>
        </w:rPr>
        <w:t xml:space="preserve"> if </w:t>
      </w:r>
      <w:r w:rsidR="00343088">
        <w:rPr>
          <w:rFonts w:ascii="Times New Roman" w:hAnsi="Times New Roman"/>
          <w:bCs/>
          <w:sz w:val="24"/>
          <w:szCs w:val="24"/>
        </w:rPr>
        <w:t xml:space="preserve">it  qualified in that  </w:t>
      </w:r>
      <w:r w:rsidR="00626D38">
        <w:rPr>
          <w:rFonts w:ascii="Times New Roman" w:hAnsi="Times New Roman"/>
          <w:bCs/>
          <w:sz w:val="24"/>
          <w:szCs w:val="24"/>
        </w:rPr>
        <w:t xml:space="preserve">category </w:t>
      </w:r>
      <w:r w:rsidR="00343088">
        <w:rPr>
          <w:rFonts w:ascii="Times New Roman" w:hAnsi="Times New Roman"/>
          <w:bCs/>
          <w:sz w:val="24"/>
          <w:szCs w:val="24"/>
        </w:rPr>
        <w:t xml:space="preserve"> for future funding beyond  four (4) years. </w:t>
      </w:r>
    </w:p>
    <w:p w:rsidR="00343088" w:rsidRDefault="00AD11D9" w:rsidP="00AD2295">
      <w:pPr>
        <w:pStyle w:val="ListParagraph"/>
        <w:widowControl w:val="0"/>
        <w:numPr>
          <w:ilvl w:val="0"/>
          <w:numId w:val="10"/>
        </w:numPr>
        <w:tabs>
          <w:tab w:val="center" w:pos="0"/>
          <w:tab w:val="left" w:pos="720"/>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It was the recommendation of the TDC </w:t>
      </w:r>
      <w:r w:rsidR="00A925E4">
        <w:rPr>
          <w:rFonts w:ascii="Times New Roman" w:hAnsi="Times New Roman"/>
          <w:bCs/>
          <w:sz w:val="24"/>
          <w:szCs w:val="24"/>
        </w:rPr>
        <w:t>Subcommittee that</w:t>
      </w:r>
      <w:r>
        <w:rPr>
          <w:rFonts w:ascii="Times New Roman" w:hAnsi="Times New Roman"/>
          <w:bCs/>
          <w:sz w:val="24"/>
          <w:szCs w:val="24"/>
        </w:rPr>
        <w:t xml:space="preserve"> </w:t>
      </w:r>
      <w:r w:rsidR="00A116F1" w:rsidRPr="00AD11D9">
        <w:rPr>
          <w:rFonts w:ascii="Times New Roman" w:hAnsi="Times New Roman"/>
          <w:bCs/>
          <w:sz w:val="24"/>
          <w:szCs w:val="24"/>
        </w:rPr>
        <w:t xml:space="preserve">Visit Jacksonville bring back to the </w:t>
      </w:r>
      <w:r w:rsidR="00A925E4" w:rsidRPr="00AD11D9">
        <w:rPr>
          <w:rFonts w:ascii="Times New Roman" w:hAnsi="Times New Roman"/>
          <w:bCs/>
          <w:sz w:val="24"/>
          <w:szCs w:val="24"/>
        </w:rPr>
        <w:t>full TDC</w:t>
      </w:r>
      <w:r w:rsidR="00A925E4">
        <w:rPr>
          <w:rFonts w:ascii="Times New Roman" w:hAnsi="Times New Roman"/>
          <w:bCs/>
          <w:sz w:val="24"/>
          <w:szCs w:val="24"/>
        </w:rPr>
        <w:t xml:space="preserve"> </w:t>
      </w:r>
      <w:r w:rsidR="00A925E4" w:rsidRPr="00AD11D9">
        <w:rPr>
          <w:rFonts w:ascii="Times New Roman" w:hAnsi="Times New Roman"/>
          <w:bCs/>
          <w:sz w:val="24"/>
          <w:szCs w:val="24"/>
        </w:rPr>
        <w:t>a</w:t>
      </w:r>
      <w:r w:rsidR="00343088">
        <w:rPr>
          <w:rFonts w:ascii="Times New Roman" w:hAnsi="Times New Roman"/>
          <w:bCs/>
          <w:sz w:val="24"/>
          <w:szCs w:val="24"/>
        </w:rPr>
        <w:t xml:space="preserve"> </w:t>
      </w:r>
      <w:r w:rsidR="00A116F1" w:rsidRPr="00AD11D9">
        <w:rPr>
          <w:rFonts w:ascii="Times New Roman" w:hAnsi="Times New Roman"/>
          <w:bCs/>
          <w:sz w:val="24"/>
          <w:szCs w:val="24"/>
        </w:rPr>
        <w:t xml:space="preserve">level of criteria </w:t>
      </w:r>
      <w:r w:rsidR="00A925E4" w:rsidRPr="00AD11D9">
        <w:rPr>
          <w:rFonts w:ascii="Times New Roman" w:hAnsi="Times New Roman"/>
          <w:bCs/>
          <w:sz w:val="24"/>
          <w:szCs w:val="24"/>
        </w:rPr>
        <w:t xml:space="preserve">for </w:t>
      </w:r>
      <w:r w:rsidR="00A925E4">
        <w:rPr>
          <w:rFonts w:ascii="Times New Roman" w:hAnsi="Times New Roman"/>
          <w:bCs/>
          <w:sz w:val="24"/>
          <w:szCs w:val="24"/>
        </w:rPr>
        <w:t>the</w:t>
      </w:r>
      <w:r w:rsidR="00343088">
        <w:rPr>
          <w:rFonts w:ascii="Times New Roman" w:hAnsi="Times New Roman"/>
          <w:bCs/>
          <w:sz w:val="24"/>
          <w:szCs w:val="24"/>
        </w:rPr>
        <w:t xml:space="preserve"> </w:t>
      </w:r>
      <w:r w:rsidR="00A116F1" w:rsidRPr="00AD11D9">
        <w:rPr>
          <w:rFonts w:ascii="Times New Roman" w:hAnsi="Times New Roman"/>
          <w:bCs/>
          <w:sz w:val="24"/>
          <w:szCs w:val="24"/>
        </w:rPr>
        <w:t xml:space="preserve">TDC to </w:t>
      </w:r>
      <w:r w:rsidR="00A925E4">
        <w:rPr>
          <w:rFonts w:ascii="Times New Roman" w:hAnsi="Times New Roman"/>
          <w:bCs/>
          <w:sz w:val="24"/>
          <w:szCs w:val="24"/>
        </w:rPr>
        <w:t xml:space="preserve">determine </w:t>
      </w:r>
      <w:r w:rsidR="00A925E4" w:rsidRPr="00AD11D9">
        <w:rPr>
          <w:rFonts w:ascii="Times New Roman" w:hAnsi="Times New Roman"/>
          <w:bCs/>
          <w:sz w:val="24"/>
          <w:szCs w:val="24"/>
        </w:rPr>
        <w:t>what</w:t>
      </w:r>
      <w:r w:rsidR="00A116F1" w:rsidRPr="00AD11D9">
        <w:rPr>
          <w:rFonts w:ascii="Times New Roman" w:hAnsi="Times New Roman"/>
          <w:bCs/>
          <w:sz w:val="24"/>
          <w:szCs w:val="24"/>
        </w:rPr>
        <w:t xml:space="preserve"> is a signature event</w:t>
      </w:r>
      <w:r w:rsidR="0078746F">
        <w:rPr>
          <w:rFonts w:ascii="Times New Roman" w:hAnsi="Times New Roman"/>
          <w:bCs/>
          <w:sz w:val="24"/>
          <w:szCs w:val="24"/>
        </w:rPr>
        <w:t>.</w:t>
      </w:r>
    </w:p>
    <w:p w:rsidR="00A116F1" w:rsidRDefault="00343088" w:rsidP="00AD2295">
      <w:pPr>
        <w:pStyle w:val="ListParagraph"/>
        <w:widowControl w:val="0"/>
        <w:numPr>
          <w:ilvl w:val="0"/>
          <w:numId w:val="10"/>
        </w:numPr>
        <w:tabs>
          <w:tab w:val="center" w:pos="0"/>
          <w:tab w:val="left" w:pos="720"/>
        </w:tabs>
        <w:autoSpaceDE w:val="0"/>
        <w:autoSpaceDN w:val="0"/>
        <w:adjustRightInd w:val="0"/>
        <w:jc w:val="both"/>
        <w:rPr>
          <w:rFonts w:ascii="Times New Roman" w:hAnsi="Times New Roman"/>
          <w:bCs/>
          <w:sz w:val="24"/>
          <w:szCs w:val="24"/>
        </w:rPr>
      </w:pPr>
      <w:r>
        <w:rPr>
          <w:rFonts w:ascii="Times New Roman" w:hAnsi="Times New Roman"/>
          <w:bCs/>
          <w:sz w:val="24"/>
          <w:szCs w:val="24"/>
        </w:rPr>
        <w:t>Visit Jacksonville will provide a l</w:t>
      </w:r>
      <w:r w:rsidR="00A116F1" w:rsidRPr="00AD11D9">
        <w:rPr>
          <w:rFonts w:ascii="Times New Roman" w:hAnsi="Times New Roman"/>
          <w:bCs/>
          <w:sz w:val="24"/>
          <w:szCs w:val="24"/>
        </w:rPr>
        <w:t>ist of eve</w:t>
      </w:r>
      <w:r>
        <w:rPr>
          <w:rFonts w:ascii="Times New Roman" w:hAnsi="Times New Roman"/>
          <w:bCs/>
          <w:sz w:val="24"/>
          <w:szCs w:val="24"/>
        </w:rPr>
        <w:t>nts consider</w:t>
      </w:r>
      <w:r w:rsidR="0078746F">
        <w:rPr>
          <w:rFonts w:ascii="Times New Roman" w:hAnsi="Times New Roman"/>
          <w:bCs/>
          <w:sz w:val="24"/>
          <w:szCs w:val="24"/>
        </w:rPr>
        <w:t>ed</w:t>
      </w:r>
      <w:r>
        <w:rPr>
          <w:rFonts w:ascii="Times New Roman" w:hAnsi="Times New Roman"/>
          <w:bCs/>
          <w:sz w:val="24"/>
          <w:szCs w:val="24"/>
        </w:rPr>
        <w:t xml:space="preserve"> “Signature Events” </w:t>
      </w:r>
      <w:r w:rsidRPr="0078746F">
        <w:rPr>
          <w:rFonts w:ascii="Times New Roman" w:hAnsi="Times New Roman"/>
          <w:bCs/>
          <w:sz w:val="24"/>
          <w:szCs w:val="24"/>
          <w:u w:val="single"/>
        </w:rPr>
        <w:t xml:space="preserve">locally </w:t>
      </w:r>
      <w:r>
        <w:rPr>
          <w:rFonts w:ascii="Times New Roman" w:hAnsi="Times New Roman"/>
          <w:bCs/>
          <w:sz w:val="24"/>
          <w:szCs w:val="24"/>
        </w:rPr>
        <w:t xml:space="preserve">or </w:t>
      </w:r>
      <w:r w:rsidR="00A925E4" w:rsidRPr="00A925E4">
        <w:rPr>
          <w:rFonts w:ascii="Times New Roman" w:hAnsi="Times New Roman"/>
          <w:bCs/>
          <w:sz w:val="24"/>
          <w:szCs w:val="24"/>
          <w:u w:val="single"/>
        </w:rPr>
        <w:t>regionally</w:t>
      </w:r>
      <w:r w:rsidR="00A925E4" w:rsidRPr="00A925E4">
        <w:rPr>
          <w:rFonts w:ascii="Times New Roman" w:hAnsi="Times New Roman"/>
          <w:bCs/>
          <w:sz w:val="24"/>
          <w:szCs w:val="24"/>
        </w:rPr>
        <w:t xml:space="preserve">, </w:t>
      </w:r>
      <w:r>
        <w:rPr>
          <w:rFonts w:ascii="Times New Roman" w:hAnsi="Times New Roman"/>
          <w:bCs/>
          <w:sz w:val="24"/>
          <w:szCs w:val="24"/>
        </w:rPr>
        <w:t xml:space="preserve">would </w:t>
      </w:r>
      <w:r w:rsidR="00A925E4">
        <w:rPr>
          <w:rFonts w:ascii="Times New Roman" w:hAnsi="Times New Roman"/>
          <w:bCs/>
          <w:sz w:val="24"/>
          <w:szCs w:val="24"/>
        </w:rPr>
        <w:t>not include</w:t>
      </w:r>
      <w:r w:rsidR="00AD11D9">
        <w:rPr>
          <w:rFonts w:ascii="Times New Roman" w:hAnsi="Times New Roman"/>
          <w:bCs/>
          <w:sz w:val="24"/>
          <w:szCs w:val="24"/>
        </w:rPr>
        <w:t xml:space="preserve"> all City Signature Events</w:t>
      </w:r>
      <w:r w:rsidR="0078746F">
        <w:rPr>
          <w:rFonts w:ascii="Times New Roman" w:hAnsi="Times New Roman"/>
          <w:bCs/>
          <w:sz w:val="24"/>
          <w:szCs w:val="24"/>
        </w:rPr>
        <w:t xml:space="preserve"> but </w:t>
      </w:r>
      <w:r w:rsidR="00A925E4">
        <w:rPr>
          <w:rFonts w:ascii="Times New Roman" w:hAnsi="Times New Roman"/>
          <w:bCs/>
          <w:sz w:val="24"/>
          <w:szCs w:val="24"/>
        </w:rPr>
        <w:t>primarily those</w:t>
      </w:r>
      <w:r w:rsidR="00427234">
        <w:rPr>
          <w:rFonts w:ascii="Times New Roman" w:hAnsi="Times New Roman"/>
          <w:bCs/>
          <w:sz w:val="24"/>
          <w:szCs w:val="24"/>
        </w:rPr>
        <w:t xml:space="preserve"> </w:t>
      </w:r>
      <w:r w:rsidR="00A925E4">
        <w:rPr>
          <w:rFonts w:ascii="Times New Roman" w:hAnsi="Times New Roman"/>
          <w:bCs/>
          <w:sz w:val="24"/>
          <w:szCs w:val="24"/>
        </w:rPr>
        <w:t xml:space="preserve">events which have a history of being </w:t>
      </w:r>
      <w:r w:rsidR="00427234">
        <w:rPr>
          <w:rFonts w:ascii="Times New Roman" w:hAnsi="Times New Roman"/>
          <w:bCs/>
          <w:sz w:val="24"/>
          <w:szCs w:val="24"/>
        </w:rPr>
        <w:t>funded by the TDC.</w:t>
      </w:r>
    </w:p>
    <w:p w:rsidR="00427234" w:rsidRDefault="00427234" w:rsidP="00427234">
      <w:pPr>
        <w:pStyle w:val="ListParagraph"/>
        <w:widowControl w:val="0"/>
        <w:tabs>
          <w:tab w:val="center" w:pos="0"/>
          <w:tab w:val="left" w:pos="720"/>
        </w:tabs>
        <w:autoSpaceDE w:val="0"/>
        <w:autoSpaceDN w:val="0"/>
        <w:adjustRightInd w:val="0"/>
        <w:jc w:val="both"/>
        <w:rPr>
          <w:rFonts w:ascii="Times New Roman" w:hAnsi="Times New Roman"/>
          <w:bCs/>
          <w:sz w:val="24"/>
          <w:szCs w:val="24"/>
        </w:rPr>
      </w:pPr>
    </w:p>
    <w:p w:rsidR="00427234" w:rsidRPr="00427234" w:rsidRDefault="00427234" w:rsidP="00427234">
      <w:pPr>
        <w:widowControl w:val="0"/>
        <w:tabs>
          <w:tab w:val="center" w:pos="0"/>
          <w:tab w:val="left" w:pos="720"/>
        </w:tabs>
        <w:autoSpaceDE w:val="0"/>
        <w:autoSpaceDN w:val="0"/>
        <w:adjustRightInd w:val="0"/>
        <w:jc w:val="both"/>
        <w:rPr>
          <w:rFonts w:ascii="Times New Roman" w:hAnsi="Times New Roman"/>
          <w:b/>
          <w:bCs/>
          <w:u w:val="single"/>
        </w:rPr>
      </w:pPr>
      <w:r w:rsidRPr="00427234">
        <w:rPr>
          <w:rFonts w:ascii="Times New Roman" w:hAnsi="Times New Roman"/>
          <w:b/>
          <w:bCs/>
          <w:u w:val="single"/>
        </w:rPr>
        <w:t>TDC Policy Subcommittee Recommendation:</w:t>
      </w:r>
    </w:p>
    <w:p w:rsidR="00427234" w:rsidRPr="00427234" w:rsidRDefault="00427234" w:rsidP="00427234">
      <w:pPr>
        <w:widowControl w:val="0"/>
        <w:tabs>
          <w:tab w:val="center" w:pos="0"/>
          <w:tab w:val="left" w:pos="720"/>
        </w:tabs>
        <w:autoSpaceDE w:val="0"/>
        <w:autoSpaceDN w:val="0"/>
        <w:adjustRightInd w:val="0"/>
        <w:jc w:val="both"/>
        <w:rPr>
          <w:rFonts w:ascii="Times New Roman" w:hAnsi="Times New Roman"/>
          <w:bCs/>
        </w:rPr>
      </w:pPr>
    </w:p>
    <w:p w:rsidR="00427234" w:rsidRDefault="00427234" w:rsidP="002B7867">
      <w:pPr>
        <w:widowControl w:val="0"/>
        <w:tabs>
          <w:tab w:val="center" w:pos="0"/>
          <w:tab w:val="left" w:pos="720"/>
        </w:tabs>
        <w:autoSpaceDE w:val="0"/>
        <w:autoSpaceDN w:val="0"/>
        <w:adjustRightInd w:val="0"/>
        <w:jc w:val="both"/>
        <w:rPr>
          <w:rFonts w:ascii="Times New Roman" w:hAnsi="Times New Roman"/>
          <w:bCs/>
        </w:rPr>
      </w:pPr>
      <w:r w:rsidRPr="002B7867">
        <w:rPr>
          <w:rFonts w:ascii="Times New Roman" w:hAnsi="Times New Roman"/>
          <w:bCs/>
        </w:rPr>
        <w:t xml:space="preserve">It was the recommendation of the TDC Subcommittee that a </w:t>
      </w:r>
      <w:r w:rsidR="00A925E4" w:rsidRPr="002B7867">
        <w:rPr>
          <w:rFonts w:ascii="Times New Roman" w:hAnsi="Times New Roman"/>
          <w:bCs/>
        </w:rPr>
        <w:t>criteria be</w:t>
      </w:r>
      <w:r w:rsidRPr="002B7867">
        <w:rPr>
          <w:rFonts w:ascii="Times New Roman" w:hAnsi="Times New Roman"/>
          <w:bCs/>
        </w:rPr>
        <w:t xml:space="preserve"> defined  </w:t>
      </w:r>
      <w:r w:rsidR="00B2795A">
        <w:rPr>
          <w:rFonts w:ascii="Times New Roman" w:hAnsi="Times New Roman"/>
          <w:bCs/>
        </w:rPr>
        <w:t xml:space="preserve"> in order for </w:t>
      </w:r>
      <w:r w:rsidRPr="002B7867">
        <w:rPr>
          <w:rFonts w:ascii="Times New Roman" w:hAnsi="Times New Roman"/>
          <w:bCs/>
        </w:rPr>
        <w:t xml:space="preserve"> </w:t>
      </w:r>
      <w:r w:rsidR="00A925E4" w:rsidRPr="002B7867">
        <w:rPr>
          <w:rFonts w:ascii="Times New Roman" w:hAnsi="Times New Roman"/>
          <w:bCs/>
        </w:rPr>
        <w:t>the TDC</w:t>
      </w:r>
      <w:r w:rsidRPr="002B7867">
        <w:rPr>
          <w:rFonts w:ascii="Times New Roman" w:hAnsi="Times New Roman"/>
          <w:bCs/>
        </w:rPr>
        <w:t xml:space="preserve"> </w:t>
      </w:r>
      <w:r w:rsidR="00B2795A">
        <w:rPr>
          <w:rFonts w:ascii="Times New Roman" w:hAnsi="Times New Roman"/>
          <w:bCs/>
        </w:rPr>
        <w:t xml:space="preserve"> to make the determination </w:t>
      </w:r>
      <w:r w:rsidRPr="002B7867">
        <w:rPr>
          <w:rFonts w:ascii="Times New Roman" w:hAnsi="Times New Roman"/>
          <w:bCs/>
        </w:rPr>
        <w:t xml:space="preserve"> what was a Signature </w:t>
      </w:r>
      <w:r w:rsidR="00A925E4" w:rsidRPr="002B7867">
        <w:rPr>
          <w:rFonts w:ascii="Times New Roman" w:hAnsi="Times New Roman"/>
          <w:bCs/>
        </w:rPr>
        <w:t>Event after</w:t>
      </w:r>
      <w:r w:rsidRPr="002B7867">
        <w:rPr>
          <w:rFonts w:ascii="Times New Roman" w:hAnsi="Times New Roman"/>
          <w:bCs/>
        </w:rPr>
        <w:t xml:space="preserve"> it had been funded for four (4) years </w:t>
      </w:r>
      <w:r w:rsidR="00B2795A">
        <w:rPr>
          <w:rFonts w:ascii="Times New Roman" w:hAnsi="Times New Roman"/>
          <w:bCs/>
        </w:rPr>
        <w:t>.</w:t>
      </w:r>
      <w:r w:rsidRPr="002B7867">
        <w:rPr>
          <w:rFonts w:ascii="Times New Roman" w:hAnsi="Times New Roman"/>
          <w:bCs/>
        </w:rPr>
        <w:t xml:space="preserve"> </w:t>
      </w:r>
    </w:p>
    <w:p w:rsidR="000A1BA4" w:rsidRDefault="000A1BA4" w:rsidP="002B7867">
      <w:pPr>
        <w:widowControl w:val="0"/>
        <w:tabs>
          <w:tab w:val="center" w:pos="0"/>
          <w:tab w:val="left" w:pos="720"/>
        </w:tabs>
        <w:autoSpaceDE w:val="0"/>
        <w:autoSpaceDN w:val="0"/>
        <w:adjustRightInd w:val="0"/>
        <w:jc w:val="both"/>
        <w:rPr>
          <w:rFonts w:ascii="Times New Roman" w:hAnsi="Times New Roman"/>
          <w:bCs/>
        </w:rPr>
      </w:pPr>
    </w:p>
    <w:p w:rsidR="000A1BA4" w:rsidRPr="002B7867" w:rsidRDefault="000A1BA4" w:rsidP="002B7867">
      <w:pPr>
        <w:widowControl w:val="0"/>
        <w:tabs>
          <w:tab w:val="center" w:pos="0"/>
          <w:tab w:val="left" w:pos="720"/>
        </w:tabs>
        <w:autoSpaceDE w:val="0"/>
        <w:autoSpaceDN w:val="0"/>
        <w:adjustRightInd w:val="0"/>
        <w:jc w:val="both"/>
        <w:rPr>
          <w:rFonts w:ascii="Times New Roman" w:hAnsi="Times New Roman"/>
          <w:bCs/>
        </w:rPr>
      </w:pPr>
    </w:p>
    <w:p w:rsidR="00FF2B68" w:rsidRDefault="00FF2B68" w:rsidP="000A1BA4">
      <w:pPr>
        <w:widowControl w:val="0"/>
        <w:tabs>
          <w:tab w:val="center" w:pos="0"/>
          <w:tab w:val="left" w:pos="720"/>
        </w:tabs>
        <w:autoSpaceDE w:val="0"/>
        <w:autoSpaceDN w:val="0"/>
        <w:adjustRightInd w:val="0"/>
        <w:jc w:val="both"/>
        <w:rPr>
          <w:rFonts w:ascii="Times New Roman" w:hAnsi="Times New Roman"/>
          <w:b/>
          <w:bCs/>
          <w:u w:val="single"/>
        </w:rPr>
      </w:pPr>
    </w:p>
    <w:p w:rsidR="00FF2B68" w:rsidRDefault="00FF2B68" w:rsidP="000A1BA4">
      <w:pPr>
        <w:widowControl w:val="0"/>
        <w:tabs>
          <w:tab w:val="center" w:pos="0"/>
          <w:tab w:val="left" w:pos="720"/>
        </w:tabs>
        <w:autoSpaceDE w:val="0"/>
        <w:autoSpaceDN w:val="0"/>
        <w:adjustRightInd w:val="0"/>
        <w:jc w:val="both"/>
        <w:rPr>
          <w:rFonts w:ascii="Times New Roman" w:hAnsi="Times New Roman"/>
          <w:b/>
          <w:bCs/>
          <w:u w:val="single"/>
        </w:rPr>
      </w:pPr>
    </w:p>
    <w:p w:rsidR="00FF2B68" w:rsidRDefault="00FF2B68" w:rsidP="000A1BA4">
      <w:pPr>
        <w:widowControl w:val="0"/>
        <w:tabs>
          <w:tab w:val="center" w:pos="0"/>
          <w:tab w:val="left" w:pos="720"/>
        </w:tabs>
        <w:autoSpaceDE w:val="0"/>
        <w:autoSpaceDN w:val="0"/>
        <w:adjustRightInd w:val="0"/>
        <w:jc w:val="both"/>
        <w:rPr>
          <w:rFonts w:ascii="Times New Roman" w:hAnsi="Times New Roman"/>
          <w:b/>
          <w:bCs/>
          <w:u w:val="single"/>
        </w:rPr>
      </w:pPr>
    </w:p>
    <w:p w:rsidR="000A1BA4" w:rsidRPr="00427234" w:rsidRDefault="000A1BA4" w:rsidP="000A1BA4">
      <w:pPr>
        <w:widowControl w:val="0"/>
        <w:tabs>
          <w:tab w:val="center" w:pos="0"/>
          <w:tab w:val="left" w:pos="720"/>
        </w:tabs>
        <w:autoSpaceDE w:val="0"/>
        <w:autoSpaceDN w:val="0"/>
        <w:adjustRightInd w:val="0"/>
        <w:jc w:val="both"/>
        <w:rPr>
          <w:rFonts w:ascii="Times New Roman" w:hAnsi="Times New Roman"/>
          <w:b/>
          <w:bCs/>
          <w:u w:val="single"/>
        </w:rPr>
      </w:pPr>
      <w:r w:rsidRPr="00427234">
        <w:rPr>
          <w:rFonts w:ascii="Times New Roman" w:hAnsi="Times New Roman"/>
          <w:b/>
          <w:bCs/>
          <w:u w:val="single"/>
        </w:rPr>
        <w:t>TDC Policy Subcommittee Recommendation:</w:t>
      </w:r>
    </w:p>
    <w:p w:rsidR="000A1BA4" w:rsidRPr="00427234" w:rsidRDefault="000A1BA4" w:rsidP="000A1BA4">
      <w:pPr>
        <w:widowControl w:val="0"/>
        <w:tabs>
          <w:tab w:val="center" w:pos="0"/>
          <w:tab w:val="left" w:pos="720"/>
        </w:tabs>
        <w:autoSpaceDE w:val="0"/>
        <w:autoSpaceDN w:val="0"/>
        <w:adjustRightInd w:val="0"/>
        <w:jc w:val="both"/>
        <w:rPr>
          <w:rFonts w:ascii="Times New Roman" w:hAnsi="Times New Roman"/>
          <w:bCs/>
        </w:rPr>
      </w:pPr>
    </w:p>
    <w:p w:rsidR="00AD11D9" w:rsidRDefault="000A1BA4" w:rsidP="00AD11D9">
      <w:pPr>
        <w:widowControl w:val="0"/>
        <w:tabs>
          <w:tab w:val="center" w:pos="0"/>
          <w:tab w:val="left" w:pos="720"/>
        </w:tabs>
        <w:autoSpaceDE w:val="0"/>
        <w:autoSpaceDN w:val="0"/>
        <w:adjustRightInd w:val="0"/>
        <w:jc w:val="both"/>
        <w:rPr>
          <w:rFonts w:ascii="Times New Roman" w:hAnsi="Times New Roman"/>
          <w:b/>
          <w:bCs/>
          <w:u w:val="single"/>
        </w:rPr>
      </w:pPr>
      <w:r>
        <w:rPr>
          <w:rFonts w:ascii="Times New Roman" w:hAnsi="Times New Roman"/>
        </w:rPr>
        <w:t xml:space="preserve">It was the </w:t>
      </w:r>
      <w:r w:rsidRPr="00E50376">
        <w:rPr>
          <w:rFonts w:ascii="Times New Roman" w:hAnsi="Times New Roman"/>
        </w:rPr>
        <w:t xml:space="preserve">recommendation that a presentation be made to the TDC by the JaxSportsCouncil </w:t>
      </w:r>
      <w:r>
        <w:rPr>
          <w:rFonts w:ascii="Times New Roman" w:hAnsi="Times New Roman"/>
        </w:rPr>
        <w:t xml:space="preserve">at the next TDC </w:t>
      </w:r>
      <w:r w:rsidR="00A925E4">
        <w:rPr>
          <w:rFonts w:ascii="Times New Roman" w:hAnsi="Times New Roman"/>
        </w:rPr>
        <w:t>Quarterly Meeting</w:t>
      </w:r>
      <w:r>
        <w:rPr>
          <w:rFonts w:ascii="Times New Roman" w:hAnsi="Times New Roman"/>
        </w:rPr>
        <w:t xml:space="preserve"> on May 21, 2015</w:t>
      </w:r>
      <w:r w:rsidR="00A925E4">
        <w:rPr>
          <w:rFonts w:ascii="Times New Roman" w:hAnsi="Times New Roman"/>
        </w:rPr>
        <w:t xml:space="preserve">, outlining </w:t>
      </w:r>
      <w:r>
        <w:rPr>
          <w:rFonts w:ascii="Times New Roman" w:hAnsi="Times New Roman"/>
        </w:rPr>
        <w:t xml:space="preserve"> </w:t>
      </w:r>
      <w:r w:rsidRPr="00E50376">
        <w:rPr>
          <w:rFonts w:ascii="Times New Roman" w:hAnsi="Times New Roman"/>
        </w:rPr>
        <w:t xml:space="preserve"> t</w:t>
      </w:r>
      <w:r>
        <w:rPr>
          <w:rFonts w:ascii="Times New Roman" w:hAnsi="Times New Roman"/>
        </w:rPr>
        <w:t>he plans, objectives</w:t>
      </w:r>
      <w:r w:rsidR="00A925E4">
        <w:rPr>
          <w:rFonts w:ascii="Times New Roman" w:hAnsi="Times New Roman"/>
        </w:rPr>
        <w:t xml:space="preserve">, criteria, </w:t>
      </w:r>
      <w:r>
        <w:rPr>
          <w:rFonts w:ascii="Times New Roman" w:hAnsi="Times New Roman"/>
        </w:rPr>
        <w:t xml:space="preserve">and </w:t>
      </w:r>
      <w:r w:rsidR="00A925E4">
        <w:rPr>
          <w:rFonts w:ascii="Times New Roman" w:hAnsi="Times New Roman"/>
        </w:rPr>
        <w:t>goals for</w:t>
      </w:r>
      <w:r>
        <w:rPr>
          <w:rFonts w:ascii="Times New Roman" w:hAnsi="Times New Roman"/>
        </w:rPr>
        <w:t xml:space="preserve"> </w:t>
      </w:r>
      <w:r w:rsidR="00A925E4">
        <w:rPr>
          <w:rFonts w:ascii="Times New Roman" w:hAnsi="Times New Roman"/>
        </w:rPr>
        <w:t>funding future</w:t>
      </w:r>
      <w:r>
        <w:rPr>
          <w:rFonts w:ascii="Times New Roman" w:hAnsi="Times New Roman"/>
        </w:rPr>
        <w:t xml:space="preserve"> events by</w:t>
      </w:r>
      <w:r w:rsidR="00A925E4">
        <w:rPr>
          <w:rFonts w:ascii="Times New Roman" w:hAnsi="Times New Roman"/>
        </w:rPr>
        <w:t xml:space="preserve"> the </w:t>
      </w:r>
      <w:r>
        <w:rPr>
          <w:rFonts w:ascii="Times New Roman" w:hAnsi="Times New Roman"/>
        </w:rPr>
        <w:t xml:space="preserve"> JaxSportsCouncil and City of Jacksonville Sports &amp; Entertainment.  </w:t>
      </w:r>
    </w:p>
    <w:p w:rsidR="00AD11D9" w:rsidRPr="00AD11D9" w:rsidRDefault="00AD11D9" w:rsidP="00AD11D9">
      <w:pPr>
        <w:widowControl w:val="0"/>
        <w:tabs>
          <w:tab w:val="center" w:pos="0"/>
          <w:tab w:val="left" w:pos="720"/>
        </w:tabs>
        <w:autoSpaceDE w:val="0"/>
        <w:autoSpaceDN w:val="0"/>
        <w:adjustRightInd w:val="0"/>
        <w:jc w:val="both"/>
        <w:rPr>
          <w:rFonts w:ascii="Times New Roman" w:hAnsi="Times New Roman"/>
          <w:b/>
          <w:bCs/>
          <w:u w:val="single"/>
        </w:rPr>
      </w:pPr>
    </w:p>
    <w:p w:rsidR="000A1BA4" w:rsidRDefault="000A1BA4" w:rsidP="00D37858">
      <w:pPr>
        <w:widowControl w:val="0"/>
        <w:tabs>
          <w:tab w:val="center" w:pos="0"/>
          <w:tab w:val="left" w:pos="720"/>
        </w:tabs>
        <w:autoSpaceDE w:val="0"/>
        <w:autoSpaceDN w:val="0"/>
        <w:adjustRightInd w:val="0"/>
        <w:jc w:val="both"/>
        <w:rPr>
          <w:rFonts w:ascii="Times New Roman" w:hAnsi="Times New Roman"/>
          <w:b/>
          <w:bCs/>
          <w:u w:val="single"/>
        </w:rPr>
      </w:pPr>
    </w:p>
    <w:p w:rsidR="00CD644E" w:rsidRPr="00E50376" w:rsidRDefault="00CD644E" w:rsidP="00D37858">
      <w:pPr>
        <w:widowControl w:val="0"/>
        <w:tabs>
          <w:tab w:val="center" w:pos="0"/>
          <w:tab w:val="left" w:pos="720"/>
        </w:tabs>
        <w:autoSpaceDE w:val="0"/>
        <w:autoSpaceDN w:val="0"/>
        <w:adjustRightInd w:val="0"/>
        <w:jc w:val="both"/>
        <w:rPr>
          <w:rFonts w:ascii="Times New Roman" w:hAnsi="Times New Roman"/>
          <w:b/>
          <w:bCs/>
          <w:u w:val="single"/>
        </w:rPr>
      </w:pPr>
      <w:r w:rsidRPr="00E50376">
        <w:rPr>
          <w:rFonts w:ascii="Times New Roman" w:hAnsi="Times New Roman"/>
          <w:b/>
          <w:bCs/>
          <w:u w:val="single"/>
        </w:rPr>
        <w:t>Public Comments:</w:t>
      </w:r>
    </w:p>
    <w:p w:rsidR="005532AD" w:rsidRPr="00E50376" w:rsidRDefault="005532AD" w:rsidP="00D37858">
      <w:pPr>
        <w:widowControl w:val="0"/>
        <w:tabs>
          <w:tab w:val="center" w:pos="0"/>
          <w:tab w:val="left" w:pos="720"/>
        </w:tabs>
        <w:autoSpaceDE w:val="0"/>
        <w:autoSpaceDN w:val="0"/>
        <w:adjustRightInd w:val="0"/>
        <w:jc w:val="both"/>
        <w:rPr>
          <w:rFonts w:ascii="Times New Roman" w:hAnsi="Times New Roman"/>
          <w:b/>
          <w:bCs/>
          <w:u w:val="single"/>
        </w:rPr>
      </w:pPr>
    </w:p>
    <w:p w:rsidR="005532AD" w:rsidRPr="00E50376" w:rsidRDefault="005532AD" w:rsidP="00D37858">
      <w:pPr>
        <w:pStyle w:val="ListParagraph"/>
        <w:numPr>
          <w:ilvl w:val="0"/>
          <w:numId w:val="3"/>
        </w:numPr>
        <w:jc w:val="both"/>
        <w:rPr>
          <w:rFonts w:ascii="Times New Roman" w:hAnsi="Times New Roman"/>
          <w:sz w:val="24"/>
          <w:szCs w:val="24"/>
        </w:rPr>
      </w:pPr>
      <w:r w:rsidRPr="00E50376">
        <w:rPr>
          <w:rFonts w:ascii="Times New Roman" w:hAnsi="Times New Roman"/>
          <w:sz w:val="24"/>
          <w:szCs w:val="24"/>
        </w:rPr>
        <w:t xml:space="preserve">Since there were no speaker cards submitted the public comment section was closed. </w:t>
      </w:r>
    </w:p>
    <w:p w:rsidR="00C270CF" w:rsidRPr="00E50376" w:rsidRDefault="00C270CF" w:rsidP="00C270CF">
      <w:pPr>
        <w:jc w:val="both"/>
        <w:rPr>
          <w:rFonts w:ascii="Times New Roman" w:hAnsi="Times New Roman"/>
        </w:rPr>
      </w:pPr>
    </w:p>
    <w:p w:rsidR="00C270CF" w:rsidRDefault="00C270CF" w:rsidP="00C270CF">
      <w:pPr>
        <w:jc w:val="both"/>
        <w:rPr>
          <w:rFonts w:ascii="Times New Roman" w:hAnsi="Times New Roman"/>
          <w:b/>
          <w:u w:val="single"/>
        </w:rPr>
      </w:pPr>
      <w:r w:rsidRPr="00E50376">
        <w:rPr>
          <w:rFonts w:ascii="Times New Roman" w:hAnsi="Times New Roman"/>
          <w:b/>
          <w:u w:val="single"/>
        </w:rPr>
        <w:t>Closing Comments:</w:t>
      </w:r>
    </w:p>
    <w:p w:rsidR="003F1197" w:rsidRDefault="003F1197" w:rsidP="00C270CF">
      <w:pPr>
        <w:jc w:val="both"/>
        <w:rPr>
          <w:rFonts w:ascii="Times New Roman" w:hAnsi="Times New Roman"/>
          <w:b/>
          <w:u w:val="single"/>
        </w:rPr>
      </w:pPr>
    </w:p>
    <w:p w:rsidR="005532AD" w:rsidRPr="00E50376" w:rsidRDefault="003F1197" w:rsidP="003F1197">
      <w:pPr>
        <w:widowControl w:val="0"/>
        <w:tabs>
          <w:tab w:val="center" w:pos="0"/>
          <w:tab w:val="left" w:pos="720"/>
        </w:tabs>
        <w:autoSpaceDE w:val="0"/>
        <w:autoSpaceDN w:val="0"/>
        <w:adjustRightInd w:val="0"/>
        <w:jc w:val="both"/>
        <w:rPr>
          <w:rFonts w:ascii="Times New Roman" w:hAnsi="Times New Roman"/>
        </w:rPr>
      </w:pPr>
      <w:r w:rsidRPr="003F1197">
        <w:rPr>
          <w:rFonts w:ascii="Times New Roman" w:hAnsi="Times New Roman"/>
        </w:rPr>
        <w:t xml:space="preserve">Councilman Jones </w:t>
      </w:r>
      <w:r>
        <w:rPr>
          <w:rFonts w:ascii="Times New Roman" w:hAnsi="Times New Roman"/>
        </w:rPr>
        <w:t xml:space="preserve">stated the TDC Policy Subcommittee had completed </w:t>
      </w:r>
      <w:r w:rsidR="00BA3591">
        <w:rPr>
          <w:rFonts w:ascii="Times New Roman" w:hAnsi="Times New Roman"/>
        </w:rPr>
        <w:t>its</w:t>
      </w:r>
      <w:r>
        <w:rPr>
          <w:rFonts w:ascii="Times New Roman" w:hAnsi="Times New Roman"/>
        </w:rPr>
        <w:t xml:space="preserve"> work and would submit to </w:t>
      </w:r>
      <w:r w:rsidR="00A925E4">
        <w:rPr>
          <w:rFonts w:ascii="Times New Roman" w:hAnsi="Times New Roman"/>
        </w:rPr>
        <w:t xml:space="preserve"> the </w:t>
      </w:r>
      <w:r>
        <w:rPr>
          <w:rFonts w:ascii="Times New Roman" w:hAnsi="Times New Roman"/>
        </w:rPr>
        <w:t xml:space="preserve">TDC </w:t>
      </w:r>
      <w:r w:rsidRPr="003F1197">
        <w:rPr>
          <w:rFonts w:ascii="Times New Roman" w:hAnsi="Times New Roman"/>
          <w:bCs/>
        </w:rPr>
        <w:t xml:space="preserve">two </w:t>
      </w:r>
      <w:r w:rsidR="00BA3591" w:rsidRPr="003F1197">
        <w:rPr>
          <w:rFonts w:ascii="Times New Roman" w:hAnsi="Times New Roman"/>
          <w:bCs/>
        </w:rPr>
        <w:t>action items</w:t>
      </w:r>
      <w:r w:rsidRPr="003F1197">
        <w:rPr>
          <w:rFonts w:ascii="Times New Roman" w:hAnsi="Times New Roman"/>
          <w:b/>
          <w:bCs/>
        </w:rPr>
        <w:t xml:space="preserve"> </w:t>
      </w:r>
      <w:r w:rsidRPr="003F1197">
        <w:rPr>
          <w:rFonts w:ascii="Times New Roman" w:hAnsi="Times New Roman"/>
          <w:bCs/>
        </w:rPr>
        <w:t>and one recommendation</w:t>
      </w:r>
      <w:r w:rsidR="00FF2B68">
        <w:rPr>
          <w:rFonts w:ascii="Times New Roman" w:hAnsi="Times New Roman"/>
          <w:bCs/>
        </w:rPr>
        <w:t>.  He</w:t>
      </w:r>
      <w:r w:rsidR="00BA3591">
        <w:rPr>
          <w:rFonts w:ascii="Times New Roman" w:hAnsi="Times New Roman"/>
        </w:rPr>
        <w:t xml:space="preserve"> </w:t>
      </w:r>
      <w:r w:rsidR="00BA3591" w:rsidRPr="00E50376">
        <w:rPr>
          <w:rFonts w:ascii="Times New Roman" w:hAnsi="Times New Roman"/>
        </w:rPr>
        <w:t>thanked</w:t>
      </w:r>
      <w:r w:rsidR="00A116F1" w:rsidRPr="00E50376">
        <w:rPr>
          <w:rFonts w:ascii="Times New Roman" w:hAnsi="Times New Roman"/>
        </w:rPr>
        <w:t xml:space="preserve"> everyone for their </w:t>
      </w:r>
      <w:r>
        <w:rPr>
          <w:rFonts w:ascii="Times New Roman" w:hAnsi="Times New Roman"/>
        </w:rPr>
        <w:t xml:space="preserve">hard </w:t>
      </w:r>
      <w:r w:rsidR="00BA3591">
        <w:rPr>
          <w:rFonts w:ascii="Times New Roman" w:hAnsi="Times New Roman"/>
        </w:rPr>
        <w:t>work and</w:t>
      </w:r>
      <w:r>
        <w:rPr>
          <w:rFonts w:ascii="Times New Roman" w:hAnsi="Times New Roman"/>
        </w:rPr>
        <w:t xml:space="preserve"> </w:t>
      </w:r>
      <w:r w:rsidR="00A116F1" w:rsidRPr="00E50376">
        <w:rPr>
          <w:rFonts w:ascii="Times New Roman" w:hAnsi="Times New Roman"/>
        </w:rPr>
        <w:t>participation.</w:t>
      </w:r>
    </w:p>
    <w:p w:rsidR="000313F9" w:rsidRPr="00E50376" w:rsidRDefault="000313F9" w:rsidP="00D37858">
      <w:pPr>
        <w:ind w:left="720"/>
        <w:jc w:val="both"/>
        <w:rPr>
          <w:rFonts w:ascii="Times New Roman" w:hAnsi="Times New Roman"/>
        </w:rPr>
      </w:pPr>
    </w:p>
    <w:p w:rsidR="008728F1" w:rsidRDefault="008728F1" w:rsidP="00D37858">
      <w:pPr>
        <w:jc w:val="both"/>
        <w:rPr>
          <w:rFonts w:ascii="Times New Roman" w:hAnsi="Times New Roman"/>
          <w:b/>
          <w:u w:val="single"/>
        </w:rPr>
      </w:pPr>
      <w:r w:rsidRPr="00E50376">
        <w:rPr>
          <w:rFonts w:ascii="Times New Roman" w:hAnsi="Times New Roman"/>
          <w:b/>
          <w:u w:val="single"/>
        </w:rPr>
        <w:t>Adjourned:</w:t>
      </w:r>
    </w:p>
    <w:p w:rsidR="00626D38" w:rsidRPr="00E50376" w:rsidRDefault="00626D38" w:rsidP="00D37858">
      <w:pPr>
        <w:jc w:val="both"/>
        <w:rPr>
          <w:rFonts w:ascii="Times New Roman" w:hAnsi="Times New Roman"/>
          <w:b/>
          <w:u w:val="single"/>
        </w:rPr>
      </w:pPr>
    </w:p>
    <w:p w:rsidR="0033734A" w:rsidRPr="00E50376" w:rsidRDefault="0033734A" w:rsidP="00D37858">
      <w:pPr>
        <w:tabs>
          <w:tab w:val="center" w:pos="4680"/>
        </w:tabs>
        <w:jc w:val="both"/>
        <w:rPr>
          <w:rFonts w:ascii="Times New Roman" w:hAnsi="Times New Roman"/>
        </w:rPr>
      </w:pPr>
      <w:r w:rsidRPr="00E50376">
        <w:rPr>
          <w:rFonts w:ascii="Times New Roman" w:hAnsi="Times New Roman"/>
        </w:rPr>
        <w:t>There being no further business to discuss</w:t>
      </w:r>
      <w:r w:rsidR="00CA7C03" w:rsidRPr="00E50376">
        <w:rPr>
          <w:rFonts w:ascii="Times New Roman" w:hAnsi="Times New Roman"/>
        </w:rPr>
        <w:t>,</w:t>
      </w:r>
      <w:r w:rsidRPr="00E50376">
        <w:rPr>
          <w:rFonts w:ascii="Times New Roman" w:hAnsi="Times New Roman"/>
        </w:rPr>
        <w:t xml:space="preserve"> the meeting was adjourned at </w:t>
      </w:r>
      <w:r w:rsidR="00FD5D82" w:rsidRPr="00E50376">
        <w:rPr>
          <w:rFonts w:ascii="Times New Roman" w:hAnsi="Times New Roman"/>
        </w:rPr>
        <w:t>11:</w:t>
      </w:r>
      <w:r w:rsidR="00C270CF" w:rsidRPr="00E50376">
        <w:rPr>
          <w:rFonts w:ascii="Times New Roman" w:hAnsi="Times New Roman"/>
        </w:rPr>
        <w:t>30</w:t>
      </w:r>
      <w:r w:rsidR="00F21DBD" w:rsidRPr="00E50376">
        <w:rPr>
          <w:rFonts w:ascii="Times New Roman" w:hAnsi="Times New Roman"/>
        </w:rPr>
        <w:t xml:space="preserve"> </w:t>
      </w:r>
      <w:r w:rsidR="00FD5D82" w:rsidRPr="00E50376">
        <w:rPr>
          <w:rFonts w:ascii="Times New Roman" w:hAnsi="Times New Roman"/>
        </w:rPr>
        <w:t>a</w:t>
      </w:r>
      <w:r w:rsidR="00B35D96" w:rsidRPr="00E50376">
        <w:rPr>
          <w:rFonts w:ascii="Times New Roman" w:hAnsi="Times New Roman"/>
        </w:rPr>
        <w:t>.m.</w:t>
      </w:r>
    </w:p>
    <w:p w:rsidR="00CD05F4" w:rsidRPr="00E50376" w:rsidRDefault="00CD05F4"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244772" w:rsidRPr="00E50376" w:rsidRDefault="00244772" w:rsidP="00D37858">
      <w:pPr>
        <w:widowControl w:val="0"/>
        <w:tabs>
          <w:tab w:val="center" w:pos="0"/>
        </w:tabs>
        <w:autoSpaceDE w:val="0"/>
        <w:autoSpaceDN w:val="0"/>
        <w:adjustRightInd w:val="0"/>
        <w:jc w:val="both"/>
        <w:rPr>
          <w:rFonts w:ascii="Times New Roman" w:hAnsi="Times New Roman"/>
          <w:b/>
        </w:rPr>
      </w:pPr>
    </w:p>
    <w:p w:rsidR="00F21DBD" w:rsidRPr="00E50376" w:rsidRDefault="00F21DBD" w:rsidP="00D37858">
      <w:pPr>
        <w:widowControl w:val="0"/>
        <w:tabs>
          <w:tab w:val="center" w:pos="0"/>
        </w:tabs>
        <w:autoSpaceDE w:val="0"/>
        <w:autoSpaceDN w:val="0"/>
        <w:adjustRightInd w:val="0"/>
        <w:jc w:val="both"/>
        <w:rPr>
          <w:rFonts w:ascii="Times New Roman" w:hAnsi="Times New Roman"/>
          <w:b/>
        </w:rPr>
      </w:pPr>
      <w:r w:rsidRPr="00E50376">
        <w:rPr>
          <w:rFonts w:ascii="Times New Roman" w:hAnsi="Times New Roman"/>
          <w:b/>
        </w:rPr>
        <w:t>The written minutes for this meeting are only an overview of what was discussed</w:t>
      </w:r>
      <w:r w:rsidR="00281A16" w:rsidRPr="00E50376">
        <w:rPr>
          <w:rFonts w:ascii="Times New Roman" w:hAnsi="Times New Roman"/>
          <w:b/>
        </w:rPr>
        <w:t xml:space="preserve"> and not a </w:t>
      </w:r>
      <w:r w:rsidR="003A5E19" w:rsidRPr="00E50376">
        <w:rPr>
          <w:rFonts w:ascii="Times New Roman" w:hAnsi="Times New Roman"/>
          <w:b/>
        </w:rPr>
        <w:t>verbatim transcript of this meeting</w:t>
      </w:r>
      <w:r w:rsidR="00746BB1" w:rsidRPr="00E50376">
        <w:rPr>
          <w:rFonts w:ascii="Times New Roman" w:hAnsi="Times New Roman"/>
          <w:b/>
        </w:rPr>
        <w:t>.</w:t>
      </w:r>
    </w:p>
    <w:p w:rsidR="00746BB1" w:rsidRPr="00E50376" w:rsidRDefault="00746BB1" w:rsidP="00D37858">
      <w:pPr>
        <w:widowControl w:val="0"/>
        <w:tabs>
          <w:tab w:val="center" w:pos="0"/>
        </w:tabs>
        <w:autoSpaceDE w:val="0"/>
        <w:autoSpaceDN w:val="0"/>
        <w:adjustRightInd w:val="0"/>
        <w:jc w:val="both"/>
        <w:rPr>
          <w:rFonts w:ascii="Times New Roman" w:hAnsi="Times New Roman"/>
          <w:b/>
        </w:rPr>
      </w:pPr>
    </w:p>
    <w:p w:rsidR="00F21DBD" w:rsidRPr="00E50376" w:rsidRDefault="00F21DBD" w:rsidP="00D37858">
      <w:pPr>
        <w:widowControl w:val="0"/>
        <w:tabs>
          <w:tab w:val="center" w:pos="0"/>
        </w:tabs>
        <w:autoSpaceDE w:val="0"/>
        <w:autoSpaceDN w:val="0"/>
        <w:adjustRightInd w:val="0"/>
        <w:jc w:val="both"/>
        <w:rPr>
          <w:rFonts w:ascii="Times New Roman" w:hAnsi="Times New Roman"/>
          <w:b/>
        </w:rPr>
      </w:pPr>
      <w:r w:rsidRPr="00E50376">
        <w:rPr>
          <w:rFonts w:ascii="Times New Roman" w:hAnsi="Times New Roman"/>
          <w:b/>
        </w:rPr>
        <w:t>The interjection of, and all responses to the topics for the same can be found in detail by clicking on link:</w:t>
      </w:r>
    </w:p>
    <w:p w:rsidR="00F21DBD" w:rsidRPr="00E50376" w:rsidRDefault="00F21DBD" w:rsidP="00D37858">
      <w:pPr>
        <w:widowControl w:val="0"/>
        <w:tabs>
          <w:tab w:val="center" w:pos="0"/>
          <w:tab w:val="left" w:pos="720"/>
        </w:tabs>
        <w:autoSpaceDE w:val="0"/>
        <w:autoSpaceDN w:val="0"/>
        <w:adjustRightInd w:val="0"/>
        <w:jc w:val="both"/>
        <w:rPr>
          <w:rFonts w:ascii="Times New Roman" w:hAnsi="Times New Roman"/>
          <w:b/>
          <w:bCs/>
          <w:u w:val="single"/>
        </w:rPr>
      </w:pPr>
      <w:r w:rsidRPr="00E50376">
        <w:rPr>
          <w:rFonts w:ascii="Times New Roman" w:hAnsi="Times New Roman"/>
          <w:b/>
        </w:rPr>
        <w:t xml:space="preserve"> </w:t>
      </w:r>
      <w:hyperlink r:id="rId12" w:history="1">
        <w:r w:rsidRPr="00E50376">
          <w:rPr>
            <w:rStyle w:val="Hyperlink"/>
            <w:rFonts w:ascii="Times New Roman" w:hAnsi="Times New Roman"/>
            <w:b/>
          </w:rPr>
          <w:t>http://www.coj.net/city-council/tourist-development-council/meeting-information.aspx</w:t>
        </w:r>
      </w:hyperlink>
      <w:r w:rsidRPr="00E50376">
        <w:rPr>
          <w:rFonts w:ascii="Times New Roman" w:hAnsi="Times New Roman"/>
          <w:b/>
        </w:rPr>
        <w:t xml:space="preserve"> then click </w:t>
      </w:r>
      <w:r w:rsidR="00FB24A2" w:rsidRPr="00E50376">
        <w:rPr>
          <w:rFonts w:ascii="Times New Roman" w:hAnsi="Times New Roman"/>
          <w:b/>
        </w:rPr>
        <w:t>on meeting</w:t>
      </w:r>
      <w:r w:rsidRPr="00E50376">
        <w:rPr>
          <w:rFonts w:ascii="Times New Roman" w:hAnsi="Times New Roman"/>
          <w:b/>
        </w:rPr>
        <w:t xml:space="preserve"> audio for the </w:t>
      </w:r>
      <w:r w:rsidR="00E50376">
        <w:rPr>
          <w:rFonts w:ascii="Times New Roman" w:hAnsi="Times New Roman"/>
          <w:b/>
        </w:rPr>
        <w:t>May 7</w:t>
      </w:r>
      <w:r w:rsidR="00FD5D82" w:rsidRPr="00E50376">
        <w:rPr>
          <w:rFonts w:ascii="Times New Roman" w:hAnsi="Times New Roman"/>
          <w:b/>
        </w:rPr>
        <w:t>, 2015</w:t>
      </w:r>
      <w:r w:rsidRPr="00E50376">
        <w:rPr>
          <w:rFonts w:ascii="Times New Roman" w:hAnsi="Times New Roman"/>
          <w:b/>
        </w:rPr>
        <w:t xml:space="preserve"> TDC Policy Subcommittee Meeting</w:t>
      </w: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9C4FBC" w:rsidP="00D37858">
      <w:pPr>
        <w:tabs>
          <w:tab w:val="center" w:pos="4680"/>
        </w:tabs>
        <w:jc w:val="both"/>
        <w:rPr>
          <w:rFonts w:ascii="Times New Roman" w:hAnsi="Times New Roman"/>
          <w:b/>
        </w:rPr>
      </w:pPr>
      <w:r w:rsidRPr="00E50376">
        <w:rPr>
          <w:rFonts w:ascii="Times New Roman" w:hAnsi="Times New Roman"/>
          <w:noProof/>
        </w:rPr>
        <mc:AlternateContent>
          <mc:Choice Requires="wps">
            <w:drawing>
              <wp:anchor distT="0" distB="0" distL="114300" distR="114300" simplePos="0" relativeHeight="251665408" behindDoc="0" locked="0" layoutInCell="1" allowOverlap="1" wp14:anchorId="1771E083" wp14:editId="06BECC26">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4FBC" w:rsidRPr="009C4FBC" w:rsidRDefault="009C4FBC" w:rsidP="009C4FBC">
                            <w:pPr>
                              <w:tabs>
                                <w:tab w:val="center" w:pos="4680"/>
                              </w:tabs>
                              <w:jc w:val="cente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FXqpRJwIAAFwEAAAOAAAAAAAAAAAAAAAAAC4CAABkcnMvZTJvRG9jLnhtbFBL&#10;AQItABQABgAIAAAAIQBLiSbN1gAAAAUBAAAPAAAAAAAAAAAAAAAAAIEEAABkcnMvZG93bnJldi54&#10;bWxQSwUGAAAAAAQABADzAAAAhAUAAAAA&#10;" filled="f" stroked="f">
                <v:textbox style="mso-fit-shape-to-text:t">
                  <w:txbxContent>
                    <w:p w:rsidR="009C4FBC" w:rsidRPr="009C4FBC" w:rsidRDefault="009C4FBC" w:rsidP="009C4FBC">
                      <w:pPr>
                        <w:tabs>
                          <w:tab w:val="center" w:pos="4680"/>
                        </w:tabs>
                        <w:jc w:val="cente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v:textbox>
              </v:shape>
            </w:pict>
          </mc:Fallback>
        </mc:AlternateContent>
      </w: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FD5D82" w:rsidRPr="00E50376" w:rsidRDefault="00FD5D82" w:rsidP="00D37858">
      <w:pPr>
        <w:tabs>
          <w:tab w:val="center" w:pos="4680"/>
        </w:tabs>
        <w:jc w:val="both"/>
        <w:rPr>
          <w:rFonts w:ascii="Times New Roman" w:hAnsi="Times New Roman"/>
          <w:b/>
        </w:rPr>
      </w:pPr>
    </w:p>
    <w:p w:rsidR="00D347BF" w:rsidRPr="00E50376" w:rsidRDefault="00D347BF" w:rsidP="00D37858">
      <w:pPr>
        <w:tabs>
          <w:tab w:val="center" w:pos="4680"/>
        </w:tabs>
        <w:jc w:val="both"/>
        <w:rPr>
          <w:rFonts w:ascii="Times New Roman" w:hAnsi="Times New Roman"/>
          <w:b/>
        </w:rPr>
      </w:pPr>
    </w:p>
    <w:p w:rsidR="00D347BF" w:rsidRPr="00E50376" w:rsidRDefault="00D347BF" w:rsidP="00D37858">
      <w:pPr>
        <w:tabs>
          <w:tab w:val="center" w:pos="4680"/>
        </w:tabs>
        <w:jc w:val="both"/>
        <w:rPr>
          <w:rFonts w:ascii="Times New Roman" w:hAnsi="Times New Roman"/>
          <w:b/>
        </w:rPr>
      </w:pPr>
    </w:p>
    <w:p w:rsidR="00F21DBD" w:rsidRPr="00E50376" w:rsidRDefault="00F21DBD" w:rsidP="00D37858">
      <w:pPr>
        <w:tabs>
          <w:tab w:val="center" w:pos="4680"/>
        </w:tabs>
        <w:jc w:val="both"/>
        <w:rPr>
          <w:rFonts w:ascii="Times New Roman" w:hAnsi="Times New Roman"/>
          <w:b/>
        </w:rPr>
      </w:pPr>
      <w:r w:rsidRPr="00E50376">
        <w:rPr>
          <w:rFonts w:ascii="Times New Roman" w:hAnsi="Times New Roman"/>
          <w:b/>
        </w:rPr>
        <w:t>The following items are on file in City Council Legislative Service Division, 117 West Duval Street, Fourth Floor, and Suite #430</w:t>
      </w:r>
    </w:p>
    <w:p w:rsidR="00B17F5A" w:rsidRPr="00E50376" w:rsidRDefault="00B17F5A" w:rsidP="00D37858">
      <w:pPr>
        <w:tabs>
          <w:tab w:val="center" w:pos="4680"/>
        </w:tabs>
        <w:jc w:val="both"/>
        <w:rPr>
          <w:rFonts w:ascii="Times New Roman" w:hAnsi="Times New Roman"/>
          <w:b/>
        </w:rPr>
      </w:pPr>
    </w:p>
    <w:p w:rsidR="00B17F5A" w:rsidRPr="00E50376" w:rsidRDefault="00B17F5A" w:rsidP="009017A5">
      <w:pPr>
        <w:tabs>
          <w:tab w:val="center" w:pos="4680"/>
        </w:tabs>
        <w:jc w:val="both"/>
        <w:rPr>
          <w:rFonts w:ascii="Times New Roman" w:hAnsi="Times New Roman"/>
          <w:b/>
        </w:rPr>
      </w:pPr>
    </w:p>
    <w:p w:rsidR="00AF42B9" w:rsidRPr="00E50376" w:rsidRDefault="00B17F5A" w:rsidP="009017A5">
      <w:pPr>
        <w:tabs>
          <w:tab w:val="center" w:pos="4680"/>
        </w:tabs>
        <w:jc w:val="both"/>
        <w:rPr>
          <w:rFonts w:ascii="Times New Roman" w:hAnsi="Times New Roman"/>
        </w:rPr>
      </w:pPr>
      <w:r w:rsidRPr="00E50376">
        <w:rPr>
          <w:rFonts w:ascii="Times New Roman" w:hAnsi="Times New Roman"/>
          <w:b/>
        </w:rPr>
        <w:t>Mi</w:t>
      </w:r>
      <w:r w:rsidR="00AF42B9" w:rsidRPr="00E50376">
        <w:rPr>
          <w:rFonts w:ascii="Times New Roman" w:hAnsi="Times New Roman"/>
          <w:b/>
        </w:rPr>
        <w:t>nutes:</w:t>
      </w:r>
      <w:r w:rsidR="00AF42B9" w:rsidRPr="00E50376">
        <w:rPr>
          <w:rFonts w:ascii="Times New Roman" w:hAnsi="Times New Roman"/>
        </w:rPr>
        <w:t xml:space="preserve">  </w:t>
      </w:r>
      <w:r w:rsidR="00C24533" w:rsidRPr="00E50376">
        <w:rPr>
          <w:rFonts w:ascii="Times New Roman" w:hAnsi="Times New Roman"/>
        </w:rPr>
        <w:t xml:space="preserve"> </w:t>
      </w:r>
      <w:r w:rsidR="00AF42B9" w:rsidRPr="00E50376">
        <w:rPr>
          <w:rFonts w:ascii="Times New Roman" w:hAnsi="Times New Roman"/>
        </w:rPr>
        <w:t>Annette R. Hastings-</w:t>
      </w:r>
      <w:r w:rsidR="004B1524" w:rsidRPr="00E50376">
        <w:rPr>
          <w:rFonts w:ascii="Times New Roman" w:hAnsi="Times New Roman"/>
        </w:rPr>
        <w:t xml:space="preserve">TDC </w:t>
      </w:r>
      <w:r w:rsidR="00FD5D82" w:rsidRPr="00E50376">
        <w:rPr>
          <w:rFonts w:ascii="Times New Roman" w:hAnsi="Times New Roman"/>
        </w:rPr>
        <w:t>0</w:t>
      </w:r>
      <w:r w:rsidR="00E50376" w:rsidRPr="00E50376">
        <w:rPr>
          <w:rFonts w:ascii="Times New Roman" w:hAnsi="Times New Roman"/>
        </w:rPr>
        <w:t>5</w:t>
      </w:r>
      <w:r w:rsidR="009F23B8" w:rsidRPr="00E50376">
        <w:rPr>
          <w:rFonts w:ascii="Times New Roman" w:hAnsi="Times New Roman"/>
        </w:rPr>
        <w:t>/</w:t>
      </w:r>
      <w:r w:rsidR="00E50376" w:rsidRPr="00E50376">
        <w:rPr>
          <w:rFonts w:ascii="Times New Roman" w:hAnsi="Times New Roman"/>
        </w:rPr>
        <w:t>07</w:t>
      </w:r>
      <w:r w:rsidR="00A02076" w:rsidRPr="00E50376">
        <w:rPr>
          <w:rFonts w:ascii="Times New Roman" w:hAnsi="Times New Roman"/>
        </w:rPr>
        <w:t>/1</w:t>
      </w:r>
      <w:r w:rsidR="003B65C6" w:rsidRPr="00E50376">
        <w:rPr>
          <w:rFonts w:ascii="Times New Roman" w:hAnsi="Times New Roman"/>
        </w:rPr>
        <w:t>5</w:t>
      </w:r>
      <w:r w:rsidR="00F72EE7" w:rsidRPr="00E50376">
        <w:rPr>
          <w:rFonts w:ascii="Times New Roman" w:hAnsi="Times New Roman"/>
        </w:rPr>
        <w:t xml:space="preserve"> </w:t>
      </w:r>
      <w:r w:rsidR="00FE7D61" w:rsidRPr="00E50376">
        <w:rPr>
          <w:rFonts w:ascii="Times New Roman" w:hAnsi="Times New Roman"/>
        </w:rPr>
        <w:t xml:space="preserve">“Draft” </w:t>
      </w:r>
      <w:r w:rsidR="00F72EE7" w:rsidRPr="00E50376">
        <w:rPr>
          <w:rFonts w:ascii="Times New Roman" w:hAnsi="Times New Roman"/>
        </w:rPr>
        <w:t>Copy of Minutes</w:t>
      </w:r>
      <w:r w:rsidR="009566BB" w:rsidRPr="00E50376">
        <w:rPr>
          <w:rFonts w:ascii="Times New Roman" w:hAnsi="Times New Roman"/>
        </w:rPr>
        <w:t>/CityC</w:t>
      </w:r>
    </w:p>
    <w:p w:rsidR="00AF42B9" w:rsidRPr="00E50376" w:rsidRDefault="00AF42B9" w:rsidP="009017A5">
      <w:pPr>
        <w:tabs>
          <w:tab w:val="center" w:pos="4680"/>
        </w:tabs>
        <w:jc w:val="both"/>
        <w:rPr>
          <w:rFonts w:ascii="Times New Roman" w:hAnsi="Times New Roman"/>
        </w:rPr>
      </w:pPr>
      <w:r w:rsidRPr="00E50376">
        <w:rPr>
          <w:rFonts w:ascii="Times New Roman" w:hAnsi="Times New Roman"/>
          <w:b/>
        </w:rPr>
        <w:t>Tapes:</w:t>
      </w:r>
      <w:r w:rsidRPr="00E50376">
        <w:rPr>
          <w:rFonts w:ascii="Times New Roman" w:hAnsi="Times New Roman"/>
        </w:rPr>
        <w:t xml:space="preserve">    </w:t>
      </w:r>
      <w:r w:rsidR="00C24533" w:rsidRPr="00E50376">
        <w:rPr>
          <w:rFonts w:ascii="Times New Roman" w:hAnsi="Times New Roman"/>
        </w:rPr>
        <w:t xml:space="preserve"> </w:t>
      </w:r>
      <w:r w:rsidRPr="00E50376">
        <w:rPr>
          <w:rFonts w:ascii="Times New Roman" w:hAnsi="Times New Roman"/>
        </w:rPr>
        <w:t xml:space="preserve"> </w:t>
      </w:r>
      <w:r w:rsidR="003F1DB7" w:rsidRPr="00E50376">
        <w:rPr>
          <w:rFonts w:ascii="Times New Roman" w:hAnsi="Times New Roman"/>
        </w:rPr>
        <w:t xml:space="preserve"> Audio </w:t>
      </w:r>
      <w:r w:rsidR="00595566" w:rsidRPr="00E50376">
        <w:rPr>
          <w:rFonts w:ascii="Times New Roman" w:hAnsi="Times New Roman"/>
        </w:rPr>
        <w:t>CD 1</w:t>
      </w:r>
      <w:r w:rsidRPr="00E50376">
        <w:rPr>
          <w:rFonts w:ascii="Times New Roman" w:hAnsi="Times New Roman"/>
        </w:rPr>
        <w:t>-LSD</w:t>
      </w:r>
    </w:p>
    <w:p w:rsidR="00603A18" w:rsidRPr="00E50376" w:rsidRDefault="00AF42B9" w:rsidP="009017A5">
      <w:pPr>
        <w:tabs>
          <w:tab w:val="center" w:pos="4680"/>
        </w:tabs>
        <w:jc w:val="both"/>
        <w:rPr>
          <w:rFonts w:ascii="Times New Roman" w:hAnsi="Times New Roman"/>
        </w:rPr>
      </w:pPr>
      <w:r w:rsidRPr="00E50376">
        <w:rPr>
          <w:rFonts w:ascii="Times New Roman" w:hAnsi="Times New Roman"/>
          <w:b/>
        </w:rPr>
        <w:t>Materials</w:t>
      </w:r>
      <w:r w:rsidR="004A518F" w:rsidRPr="00E50376">
        <w:rPr>
          <w:rFonts w:ascii="Times New Roman" w:hAnsi="Times New Roman"/>
          <w:b/>
        </w:rPr>
        <w:t>:</w:t>
      </w:r>
      <w:r w:rsidR="00756706" w:rsidRPr="00E50376">
        <w:rPr>
          <w:rFonts w:ascii="Times New Roman" w:hAnsi="Times New Roman"/>
        </w:rPr>
        <w:t xml:space="preserve"> </w:t>
      </w:r>
      <w:r w:rsidR="00603A18" w:rsidRPr="00E50376">
        <w:rPr>
          <w:rFonts w:ascii="Times New Roman" w:hAnsi="Times New Roman"/>
        </w:rPr>
        <w:t xml:space="preserve">Submitted to </w:t>
      </w:r>
      <w:r w:rsidR="004B1524" w:rsidRPr="00E50376">
        <w:rPr>
          <w:rFonts w:ascii="Times New Roman" w:hAnsi="Times New Roman"/>
        </w:rPr>
        <w:t xml:space="preserve">LSD </w:t>
      </w:r>
      <w:r w:rsidR="00B22CA6" w:rsidRPr="00E50376">
        <w:rPr>
          <w:rFonts w:ascii="Times New Roman" w:hAnsi="Times New Roman"/>
        </w:rPr>
        <w:t>0</w:t>
      </w:r>
      <w:r w:rsidR="00E50376" w:rsidRPr="00E50376">
        <w:rPr>
          <w:rFonts w:ascii="Times New Roman" w:hAnsi="Times New Roman"/>
        </w:rPr>
        <w:t>5</w:t>
      </w:r>
      <w:r w:rsidR="00F90881" w:rsidRPr="00E50376">
        <w:rPr>
          <w:rFonts w:ascii="Times New Roman" w:hAnsi="Times New Roman"/>
        </w:rPr>
        <w:t>/</w:t>
      </w:r>
      <w:r w:rsidR="00E50376" w:rsidRPr="00E50376">
        <w:rPr>
          <w:rFonts w:ascii="Times New Roman" w:hAnsi="Times New Roman"/>
        </w:rPr>
        <w:t>1</w:t>
      </w:r>
      <w:r w:rsidR="00FF2B68">
        <w:rPr>
          <w:rFonts w:ascii="Times New Roman" w:hAnsi="Times New Roman"/>
        </w:rPr>
        <w:t>2</w:t>
      </w:r>
      <w:r w:rsidR="00F90881" w:rsidRPr="00E50376">
        <w:rPr>
          <w:rFonts w:ascii="Times New Roman" w:hAnsi="Times New Roman"/>
        </w:rPr>
        <w:t>/</w:t>
      </w:r>
      <w:r w:rsidR="007A0AFC" w:rsidRPr="00E50376">
        <w:rPr>
          <w:rFonts w:ascii="Times New Roman" w:hAnsi="Times New Roman"/>
        </w:rPr>
        <w:t>1</w:t>
      </w:r>
      <w:r w:rsidR="00FD5D82" w:rsidRPr="00E50376">
        <w:rPr>
          <w:rFonts w:ascii="Times New Roman" w:hAnsi="Times New Roman"/>
        </w:rPr>
        <w:t>5</w:t>
      </w:r>
    </w:p>
    <w:p w:rsidR="009F23B8" w:rsidRDefault="00F92632" w:rsidP="009017A5">
      <w:pPr>
        <w:tabs>
          <w:tab w:val="center" w:pos="4680"/>
        </w:tabs>
        <w:jc w:val="both"/>
        <w:rPr>
          <w:rFonts w:ascii="Times New Roman" w:hAnsi="Times New Roman"/>
        </w:rPr>
      </w:pPr>
      <w:r w:rsidRPr="00E50376">
        <w:rPr>
          <w:rFonts w:ascii="Times New Roman" w:hAnsi="Times New Roman"/>
        </w:rPr>
        <w:t xml:space="preserve">                  </w:t>
      </w:r>
      <w:r w:rsidR="00AA1E0C" w:rsidRPr="00E50376">
        <w:rPr>
          <w:rFonts w:ascii="Times New Roman" w:hAnsi="Times New Roman"/>
        </w:rPr>
        <w:t xml:space="preserve"> </w:t>
      </w:r>
      <w:r w:rsidR="00B22CA6" w:rsidRPr="00E50376">
        <w:rPr>
          <w:rFonts w:ascii="Times New Roman" w:hAnsi="Times New Roman"/>
        </w:rPr>
        <w:t xml:space="preserve">TDC Policy Subcommittee </w:t>
      </w:r>
      <w:r w:rsidR="00E62630" w:rsidRPr="00E50376">
        <w:rPr>
          <w:rFonts w:ascii="Times New Roman" w:hAnsi="Times New Roman"/>
        </w:rPr>
        <w:t>Meeting</w:t>
      </w:r>
      <w:r w:rsidR="00AA1E0C" w:rsidRPr="00E50376">
        <w:rPr>
          <w:rFonts w:ascii="Times New Roman" w:hAnsi="Times New Roman"/>
        </w:rPr>
        <w:t xml:space="preserve"> </w:t>
      </w:r>
      <w:r w:rsidR="009F23B8" w:rsidRPr="00E50376">
        <w:rPr>
          <w:rFonts w:ascii="Times New Roman" w:hAnsi="Times New Roman"/>
        </w:rPr>
        <w:t xml:space="preserve">Notice </w:t>
      </w:r>
      <w:r w:rsidR="00C702F4" w:rsidRPr="00E50376">
        <w:rPr>
          <w:rFonts w:ascii="Times New Roman" w:hAnsi="Times New Roman"/>
        </w:rPr>
        <w:t>March 26</w:t>
      </w:r>
      <w:r w:rsidR="00D347BF" w:rsidRPr="00E50376">
        <w:rPr>
          <w:rFonts w:ascii="Times New Roman" w:hAnsi="Times New Roman"/>
        </w:rPr>
        <w:t>, 2015</w:t>
      </w:r>
    </w:p>
    <w:p w:rsidR="00FF2B68" w:rsidRPr="00E50376" w:rsidRDefault="00FF2B68" w:rsidP="009017A5">
      <w:pPr>
        <w:tabs>
          <w:tab w:val="center" w:pos="4680"/>
        </w:tabs>
        <w:jc w:val="both"/>
        <w:rPr>
          <w:rFonts w:ascii="Times New Roman" w:hAnsi="Times New Roman"/>
        </w:rPr>
      </w:pPr>
      <w:r>
        <w:rPr>
          <w:rFonts w:ascii="Times New Roman" w:hAnsi="Times New Roman"/>
        </w:rPr>
        <w:t xml:space="preserve">                   </w:t>
      </w:r>
      <w:r w:rsidRPr="00E50376">
        <w:rPr>
          <w:rFonts w:ascii="Times New Roman" w:hAnsi="Times New Roman"/>
        </w:rPr>
        <w:t>Minutes TDC Policy Subcommittee March 26</w:t>
      </w:r>
      <w:r>
        <w:rPr>
          <w:rFonts w:ascii="Times New Roman" w:hAnsi="Times New Roman"/>
        </w:rPr>
        <w:t>,</w:t>
      </w:r>
      <w:r w:rsidRPr="00E50376">
        <w:rPr>
          <w:rFonts w:ascii="Times New Roman" w:hAnsi="Times New Roman"/>
        </w:rPr>
        <w:t xml:space="preserve"> 2015</w:t>
      </w:r>
      <w:r w:rsidRPr="00E50376">
        <w:rPr>
          <w:rFonts w:ascii="Times New Roman" w:hAnsi="Times New Roman"/>
        </w:rPr>
        <w:tab/>
      </w:r>
    </w:p>
    <w:p w:rsidR="00603A18" w:rsidRPr="00E50376" w:rsidRDefault="0024470D" w:rsidP="009017A5">
      <w:pPr>
        <w:tabs>
          <w:tab w:val="center" w:pos="4680"/>
        </w:tabs>
        <w:jc w:val="both"/>
        <w:rPr>
          <w:rFonts w:ascii="Times New Roman" w:hAnsi="Times New Roman"/>
        </w:rPr>
      </w:pPr>
      <w:r w:rsidRPr="00E50376">
        <w:rPr>
          <w:rFonts w:ascii="Times New Roman" w:hAnsi="Times New Roman"/>
        </w:rPr>
        <w:t xml:space="preserve">                   </w:t>
      </w:r>
      <w:r w:rsidR="00190EE7" w:rsidRPr="00E50376">
        <w:rPr>
          <w:rFonts w:ascii="Times New Roman" w:hAnsi="Times New Roman"/>
        </w:rPr>
        <w:t xml:space="preserve">Agenda               </w:t>
      </w:r>
    </w:p>
    <w:p w:rsidR="00AF08FF" w:rsidRPr="00E50376" w:rsidRDefault="00603A18" w:rsidP="009017A5">
      <w:pPr>
        <w:tabs>
          <w:tab w:val="center" w:pos="4680"/>
        </w:tabs>
        <w:jc w:val="both"/>
        <w:rPr>
          <w:rFonts w:ascii="Times New Roman" w:hAnsi="Times New Roman"/>
        </w:rPr>
      </w:pPr>
      <w:r w:rsidRPr="00E50376">
        <w:rPr>
          <w:rFonts w:ascii="Times New Roman" w:hAnsi="Times New Roman"/>
        </w:rPr>
        <w:t xml:space="preserve">              </w:t>
      </w:r>
      <w:r w:rsidR="00190EE7" w:rsidRPr="00E50376">
        <w:rPr>
          <w:rFonts w:ascii="Times New Roman" w:hAnsi="Times New Roman"/>
        </w:rPr>
        <w:t xml:space="preserve">  </w:t>
      </w:r>
      <w:r w:rsidR="00F92632" w:rsidRPr="00E50376">
        <w:rPr>
          <w:rFonts w:ascii="Times New Roman" w:hAnsi="Times New Roman"/>
        </w:rPr>
        <w:t xml:space="preserve">  </w:t>
      </w:r>
      <w:r w:rsidR="00C15788" w:rsidRPr="00E50376">
        <w:rPr>
          <w:rFonts w:ascii="Times New Roman" w:hAnsi="Times New Roman"/>
        </w:rPr>
        <w:t xml:space="preserve"> </w:t>
      </w:r>
      <w:r w:rsidR="00B22CA6" w:rsidRPr="00E50376">
        <w:rPr>
          <w:rFonts w:ascii="Times New Roman" w:hAnsi="Times New Roman"/>
        </w:rPr>
        <w:t xml:space="preserve">Attendance </w:t>
      </w:r>
      <w:r w:rsidR="00190EE7" w:rsidRPr="00E50376">
        <w:rPr>
          <w:rFonts w:ascii="Times New Roman" w:hAnsi="Times New Roman"/>
        </w:rPr>
        <w:t>Sign-in Sheet</w:t>
      </w:r>
      <w:r w:rsidR="00D8562E" w:rsidRPr="00E50376">
        <w:rPr>
          <w:rFonts w:ascii="Times New Roman" w:hAnsi="Times New Roman"/>
        </w:rPr>
        <w:t xml:space="preserve">   </w:t>
      </w:r>
    </w:p>
    <w:p w:rsidR="00E50376" w:rsidRPr="00E50376" w:rsidRDefault="00C702F4" w:rsidP="00E50376">
      <w:pPr>
        <w:tabs>
          <w:tab w:val="center" w:pos="4680"/>
        </w:tabs>
        <w:jc w:val="both"/>
        <w:rPr>
          <w:rFonts w:ascii="Times New Roman" w:hAnsi="Times New Roman"/>
        </w:rPr>
      </w:pPr>
      <w:r w:rsidRPr="00E50376">
        <w:rPr>
          <w:rFonts w:ascii="Times New Roman" w:hAnsi="Times New Roman"/>
        </w:rPr>
        <w:t xml:space="preserve">                   </w:t>
      </w:r>
      <w:r w:rsidR="00A92A84" w:rsidRPr="00E50376">
        <w:rPr>
          <w:rFonts w:ascii="Times New Roman" w:hAnsi="Times New Roman"/>
        </w:rPr>
        <w:t>Visit Jacksonville Hand-</w:t>
      </w:r>
      <w:r w:rsidR="003B65C6" w:rsidRPr="00E50376">
        <w:rPr>
          <w:rFonts w:ascii="Times New Roman" w:hAnsi="Times New Roman"/>
        </w:rPr>
        <w:t>out (</w:t>
      </w:r>
      <w:r w:rsidRPr="00E50376">
        <w:rPr>
          <w:rFonts w:ascii="Times New Roman" w:hAnsi="Times New Roman"/>
        </w:rPr>
        <w:t>2</w:t>
      </w:r>
      <w:r w:rsidR="003B65C6" w:rsidRPr="00E50376">
        <w:rPr>
          <w:rFonts w:ascii="Times New Roman" w:hAnsi="Times New Roman"/>
        </w:rPr>
        <w:t>)</w:t>
      </w:r>
    </w:p>
    <w:p w:rsidR="00E50376" w:rsidRDefault="00E50376" w:rsidP="00E50376">
      <w:pPr>
        <w:pStyle w:val="ListParagraph"/>
        <w:numPr>
          <w:ilvl w:val="0"/>
          <w:numId w:val="15"/>
        </w:numPr>
        <w:tabs>
          <w:tab w:val="center" w:pos="4680"/>
        </w:tabs>
        <w:jc w:val="both"/>
        <w:rPr>
          <w:rFonts w:ascii="Times New Roman" w:hAnsi="Times New Roman"/>
          <w:sz w:val="24"/>
          <w:szCs w:val="24"/>
        </w:rPr>
      </w:pPr>
      <w:r w:rsidRPr="00E50376">
        <w:rPr>
          <w:rFonts w:ascii="Times New Roman" w:hAnsi="Times New Roman"/>
          <w:sz w:val="24"/>
          <w:szCs w:val="24"/>
        </w:rPr>
        <w:t>Attachment A “Initial Draft” Tourist Development Council Application Guidelines</w:t>
      </w:r>
    </w:p>
    <w:p w:rsidR="00E50376" w:rsidRPr="00E50376" w:rsidRDefault="00E50376" w:rsidP="00E50376">
      <w:pPr>
        <w:pStyle w:val="NormalWeb"/>
        <w:numPr>
          <w:ilvl w:val="0"/>
          <w:numId w:val="15"/>
        </w:numPr>
      </w:pPr>
      <w:r w:rsidRPr="00E50376">
        <w:t xml:space="preserve">Attachment B </w:t>
      </w:r>
      <w:r w:rsidRPr="00B2795A">
        <w:t>“INITIAL DRAFT</w:t>
      </w:r>
      <w:r w:rsidRPr="00B2795A">
        <w:rPr>
          <w:b/>
        </w:rPr>
        <w:t>:</w:t>
      </w:r>
      <w:r w:rsidRPr="00E50376">
        <w:rPr>
          <w:b/>
          <w:color w:val="FF0000"/>
        </w:rPr>
        <w:t xml:space="preserve"> </w:t>
      </w:r>
      <w:r w:rsidRPr="00E50376">
        <w:t xml:space="preserve">Three types of Grant Funds available </w:t>
      </w:r>
    </w:p>
    <w:p w:rsidR="00E50376" w:rsidRPr="00E50376" w:rsidRDefault="00E50376" w:rsidP="00B2795A">
      <w:pPr>
        <w:pStyle w:val="ListParagraph"/>
        <w:tabs>
          <w:tab w:val="center" w:pos="4680"/>
        </w:tabs>
        <w:ind w:left="1800"/>
        <w:jc w:val="both"/>
        <w:rPr>
          <w:rFonts w:ascii="Times New Roman" w:hAnsi="Times New Roman"/>
          <w:sz w:val="24"/>
          <w:szCs w:val="24"/>
        </w:rPr>
      </w:pPr>
    </w:p>
    <w:p w:rsidR="00E50376" w:rsidRPr="00E50376" w:rsidRDefault="00E50376" w:rsidP="00E50376">
      <w:pPr>
        <w:tabs>
          <w:tab w:val="center" w:pos="4680"/>
        </w:tabs>
        <w:jc w:val="both"/>
        <w:rPr>
          <w:rFonts w:ascii="Times New Roman" w:hAnsi="Times New Roman"/>
        </w:rPr>
      </w:pPr>
    </w:p>
    <w:p w:rsidR="00FD5D82" w:rsidRPr="00E50376" w:rsidRDefault="00FD5D82" w:rsidP="003B65C6">
      <w:pPr>
        <w:tabs>
          <w:tab w:val="center" w:pos="4680"/>
        </w:tabs>
        <w:jc w:val="both"/>
        <w:rPr>
          <w:rFonts w:ascii="Times New Roman" w:hAnsi="Times New Roman"/>
        </w:rPr>
      </w:pPr>
      <w:r w:rsidRPr="00E50376">
        <w:rPr>
          <w:rFonts w:ascii="Times New Roman" w:hAnsi="Times New Roman"/>
        </w:rPr>
        <w:t xml:space="preserve">                   </w:t>
      </w:r>
    </w:p>
    <w:p w:rsidR="00C702F4" w:rsidRPr="00E50376" w:rsidRDefault="00C702F4" w:rsidP="003B65C6">
      <w:pPr>
        <w:tabs>
          <w:tab w:val="center" w:pos="4680"/>
        </w:tabs>
        <w:jc w:val="both"/>
        <w:rPr>
          <w:rFonts w:ascii="Times New Roman" w:hAnsi="Times New Roman"/>
        </w:rPr>
      </w:pPr>
    </w:p>
    <w:sectPr w:rsidR="00C702F4" w:rsidRPr="00E50376">
      <w:footerReference w:type="even" r:id="rId13"/>
      <w:footerReference w:type="default" r:id="rId14"/>
      <w:type w:val="continuous"/>
      <w:pgSz w:w="12240" w:h="15840" w:code="1"/>
      <w:pgMar w:top="1440" w:right="1440" w:bottom="1440" w:left="1440" w:header="1440" w:footer="144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1B" w:rsidRDefault="00004D1B">
      <w:r>
        <w:separator/>
      </w:r>
    </w:p>
  </w:endnote>
  <w:endnote w:type="continuationSeparator" w:id="0">
    <w:p w:rsidR="00004D1B" w:rsidRDefault="000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ralucentLigh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84186" w:rsidRDefault="0048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186" w:rsidRDefault="00484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4186" w:rsidRDefault="00484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F0D">
      <w:rPr>
        <w:rStyle w:val="PageNumber"/>
        <w:noProof/>
      </w:rPr>
      <w:t>6</w:t>
    </w:r>
    <w:r>
      <w:rPr>
        <w:rStyle w:val="PageNumber"/>
      </w:rPr>
      <w:fldChar w:fldCharType="end"/>
    </w:r>
  </w:p>
  <w:p w:rsidR="00484186" w:rsidRDefault="0048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1B" w:rsidRDefault="00004D1B">
      <w:r>
        <w:separator/>
      </w:r>
    </w:p>
  </w:footnote>
  <w:footnote w:type="continuationSeparator" w:id="0">
    <w:p w:rsidR="00004D1B" w:rsidRDefault="0000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AEB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73BD8"/>
    <w:multiLevelType w:val="hybridMultilevel"/>
    <w:tmpl w:val="0368EC7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0813"/>
    <w:multiLevelType w:val="hybridMultilevel"/>
    <w:tmpl w:val="836E87B4"/>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6E07"/>
    <w:multiLevelType w:val="hybridMultilevel"/>
    <w:tmpl w:val="33D265FC"/>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16D5"/>
    <w:multiLevelType w:val="hybridMultilevel"/>
    <w:tmpl w:val="C060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4C47"/>
    <w:multiLevelType w:val="hybridMultilevel"/>
    <w:tmpl w:val="289EB684"/>
    <w:lvl w:ilvl="0" w:tplc="71A4349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C68D4"/>
    <w:multiLevelType w:val="hybridMultilevel"/>
    <w:tmpl w:val="F3C8FD7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FC4"/>
    <w:multiLevelType w:val="hybridMultilevel"/>
    <w:tmpl w:val="9434255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2E676124"/>
    <w:multiLevelType w:val="hybridMultilevel"/>
    <w:tmpl w:val="CB7C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20CA9"/>
    <w:multiLevelType w:val="hybridMultilevel"/>
    <w:tmpl w:val="C742CD40"/>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F1548"/>
    <w:multiLevelType w:val="hybridMultilevel"/>
    <w:tmpl w:val="263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62C30"/>
    <w:multiLevelType w:val="hybridMultilevel"/>
    <w:tmpl w:val="B3962B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D3C47"/>
    <w:multiLevelType w:val="hybridMultilevel"/>
    <w:tmpl w:val="60809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332B70"/>
    <w:multiLevelType w:val="hybridMultilevel"/>
    <w:tmpl w:val="5AA27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AAD7967"/>
    <w:multiLevelType w:val="hybridMultilevel"/>
    <w:tmpl w:val="73E8F90C"/>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90A91"/>
    <w:multiLevelType w:val="hybridMultilevel"/>
    <w:tmpl w:val="CBD2C0B6"/>
    <w:lvl w:ilvl="0" w:tplc="2542C5D8">
      <w:start w:val="1"/>
      <w:numFmt w:val="bullet"/>
      <w:pStyle w:val="Index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F2416"/>
    <w:multiLevelType w:val="hybridMultilevel"/>
    <w:tmpl w:val="9DC06AC4"/>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6"/>
  </w:num>
  <w:num w:numId="5">
    <w:abstractNumId w:val="14"/>
  </w:num>
  <w:num w:numId="6">
    <w:abstractNumId w:val="9"/>
  </w:num>
  <w:num w:numId="7">
    <w:abstractNumId w:val="2"/>
  </w:num>
  <w:num w:numId="8">
    <w:abstractNumId w:val="11"/>
  </w:num>
  <w:num w:numId="9">
    <w:abstractNumId w:val="5"/>
  </w:num>
  <w:num w:numId="10">
    <w:abstractNumId w:val="3"/>
  </w:num>
  <w:num w:numId="11">
    <w:abstractNumId w:val="4"/>
  </w:num>
  <w:num w:numId="12">
    <w:abstractNumId w:val="10"/>
  </w:num>
  <w:num w:numId="13">
    <w:abstractNumId w:val="12"/>
  </w:num>
  <w:num w:numId="14">
    <w:abstractNumId w:val="7"/>
  </w:num>
  <w:num w:numId="15">
    <w:abstractNumId w:val="13"/>
  </w:num>
  <w:num w:numId="16">
    <w:abstractNumId w:val="8"/>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2"/>
    <w:rsid w:val="00000506"/>
    <w:rsid w:val="000015AF"/>
    <w:rsid w:val="0000169B"/>
    <w:rsid w:val="00001B4D"/>
    <w:rsid w:val="00001BD0"/>
    <w:rsid w:val="00001E26"/>
    <w:rsid w:val="00002855"/>
    <w:rsid w:val="00002B59"/>
    <w:rsid w:val="00002C9A"/>
    <w:rsid w:val="000038A8"/>
    <w:rsid w:val="00004D1B"/>
    <w:rsid w:val="000056DD"/>
    <w:rsid w:val="00007DEB"/>
    <w:rsid w:val="0001087D"/>
    <w:rsid w:val="00014738"/>
    <w:rsid w:val="000150D4"/>
    <w:rsid w:val="000158A8"/>
    <w:rsid w:val="000160E8"/>
    <w:rsid w:val="00017B57"/>
    <w:rsid w:val="00020492"/>
    <w:rsid w:val="00020C15"/>
    <w:rsid w:val="00021382"/>
    <w:rsid w:val="000222C7"/>
    <w:rsid w:val="000232E6"/>
    <w:rsid w:val="000248AE"/>
    <w:rsid w:val="00025E41"/>
    <w:rsid w:val="000267D1"/>
    <w:rsid w:val="00027E19"/>
    <w:rsid w:val="0003025E"/>
    <w:rsid w:val="000302FF"/>
    <w:rsid w:val="000313F9"/>
    <w:rsid w:val="000317EA"/>
    <w:rsid w:val="00032B8C"/>
    <w:rsid w:val="00032EBF"/>
    <w:rsid w:val="000332A2"/>
    <w:rsid w:val="00034225"/>
    <w:rsid w:val="00034F44"/>
    <w:rsid w:val="000405F3"/>
    <w:rsid w:val="00040DF1"/>
    <w:rsid w:val="000420BA"/>
    <w:rsid w:val="00042561"/>
    <w:rsid w:val="00042AEC"/>
    <w:rsid w:val="00045233"/>
    <w:rsid w:val="00047DA0"/>
    <w:rsid w:val="00050295"/>
    <w:rsid w:val="00055524"/>
    <w:rsid w:val="00061E0E"/>
    <w:rsid w:val="000669D3"/>
    <w:rsid w:val="00067842"/>
    <w:rsid w:val="000704D4"/>
    <w:rsid w:val="00071285"/>
    <w:rsid w:val="00073A00"/>
    <w:rsid w:val="00074D92"/>
    <w:rsid w:val="00080D47"/>
    <w:rsid w:val="00084510"/>
    <w:rsid w:val="00084D4A"/>
    <w:rsid w:val="000862F8"/>
    <w:rsid w:val="000862FD"/>
    <w:rsid w:val="000871B8"/>
    <w:rsid w:val="000872F0"/>
    <w:rsid w:val="000878C1"/>
    <w:rsid w:val="00090684"/>
    <w:rsid w:val="0009268F"/>
    <w:rsid w:val="0009599A"/>
    <w:rsid w:val="000972D5"/>
    <w:rsid w:val="00097416"/>
    <w:rsid w:val="000A108E"/>
    <w:rsid w:val="000A1BA4"/>
    <w:rsid w:val="000A3389"/>
    <w:rsid w:val="000A36BF"/>
    <w:rsid w:val="000A5488"/>
    <w:rsid w:val="000A5CF6"/>
    <w:rsid w:val="000A60C0"/>
    <w:rsid w:val="000A6DAD"/>
    <w:rsid w:val="000B239E"/>
    <w:rsid w:val="000B2CDF"/>
    <w:rsid w:val="000B3356"/>
    <w:rsid w:val="000B3856"/>
    <w:rsid w:val="000B47C6"/>
    <w:rsid w:val="000B59F2"/>
    <w:rsid w:val="000B5A14"/>
    <w:rsid w:val="000B5F7F"/>
    <w:rsid w:val="000B6DD2"/>
    <w:rsid w:val="000B7E1F"/>
    <w:rsid w:val="000C30E5"/>
    <w:rsid w:val="000C322E"/>
    <w:rsid w:val="000C32F6"/>
    <w:rsid w:val="000C4230"/>
    <w:rsid w:val="000C7374"/>
    <w:rsid w:val="000D08C7"/>
    <w:rsid w:val="000D156A"/>
    <w:rsid w:val="000D1A4F"/>
    <w:rsid w:val="000D2444"/>
    <w:rsid w:val="000D2B85"/>
    <w:rsid w:val="000D3490"/>
    <w:rsid w:val="000D4611"/>
    <w:rsid w:val="000D4EC8"/>
    <w:rsid w:val="000D5FDB"/>
    <w:rsid w:val="000D65A2"/>
    <w:rsid w:val="000D7058"/>
    <w:rsid w:val="000E1B16"/>
    <w:rsid w:val="000E3D24"/>
    <w:rsid w:val="000E5B89"/>
    <w:rsid w:val="000F13E4"/>
    <w:rsid w:val="000F2A75"/>
    <w:rsid w:val="000F4E2D"/>
    <w:rsid w:val="000F51E0"/>
    <w:rsid w:val="000F67A7"/>
    <w:rsid w:val="000F7CC1"/>
    <w:rsid w:val="000F7E63"/>
    <w:rsid w:val="0010015D"/>
    <w:rsid w:val="001018F5"/>
    <w:rsid w:val="00106231"/>
    <w:rsid w:val="00106D47"/>
    <w:rsid w:val="00107120"/>
    <w:rsid w:val="00107315"/>
    <w:rsid w:val="00110EF5"/>
    <w:rsid w:val="0011109B"/>
    <w:rsid w:val="00111120"/>
    <w:rsid w:val="00111352"/>
    <w:rsid w:val="00111714"/>
    <w:rsid w:val="00111B1D"/>
    <w:rsid w:val="00115270"/>
    <w:rsid w:val="00116541"/>
    <w:rsid w:val="00117986"/>
    <w:rsid w:val="00120503"/>
    <w:rsid w:val="00123D7B"/>
    <w:rsid w:val="00124A06"/>
    <w:rsid w:val="00125170"/>
    <w:rsid w:val="00127DE6"/>
    <w:rsid w:val="001304ED"/>
    <w:rsid w:val="00130AA0"/>
    <w:rsid w:val="00131073"/>
    <w:rsid w:val="00134E49"/>
    <w:rsid w:val="00134ED4"/>
    <w:rsid w:val="00135E03"/>
    <w:rsid w:val="00142C34"/>
    <w:rsid w:val="0014311B"/>
    <w:rsid w:val="00143198"/>
    <w:rsid w:val="0014346F"/>
    <w:rsid w:val="00143A79"/>
    <w:rsid w:val="00145156"/>
    <w:rsid w:val="00147544"/>
    <w:rsid w:val="001479A8"/>
    <w:rsid w:val="001508D5"/>
    <w:rsid w:val="00150BC0"/>
    <w:rsid w:val="00150DE0"/>
    <w:rsid w:val="001512D7"/>
    <w:rsid w:val="00152319"/>
    <w:rsid w:val="0015515C"/>
    <w:rsid w:val="001566AD"/>
    <w:rsid w:val="00156746"/>
    <w:rsid w:val="00156938"/>
    <w:rsid w:val="00156B0C"/>
    <w:rsid w:val="00156B4C"/>
    <w:rsid w:val="001570E8"/>
    <w:rsid w:val="001571D8"/>
    <w:rsid w:val="00160AFD"/>
    <w:rsid w:val="00160D39"/>
    <w:rsid w:val="0016115D"/>
    <w:rsid w:val="00161F55"/>
    <w:rsid w:val="00162235"/>
    <w:rsid w:val="00163366"/>
    <w:rsid w:val="00163889"/>
    <w:rsid w:val="00163A57"/>
    <w:rsid w:val="00163CDF"/>
    <w:rsid w:val="00166CA4"/>
    <w:rsid w:val="00166D17"/>
    <w:rsid w:val="00167270"/>
    <w:rsid w:val="00171D05"/>
    <w:rsid w:val="00171D09"/>
    <w:rsid w:val="001729EC"/>
    <w:rsid w:val="00173889"/>
    <w:rsid w:val="001745C3"/>
    <w:rsid w:val="00176440"/>
    <w:rsid w:val="00177F5B"/>
    <w:rsid w:val="001814D7"/>
    <w:rsid w:val="00181DBF"/>
    <w:rsid w:val="001837B4"/>
    <w:rsid w:val="00187BCA"/>
    <w:rsid w:val="00187BF2"/>
    <w:rsid w:val="001902B7"/>
    <w:rsid w:val="00190EE7"/>
    <w:rsid w:val="001932C3"/>
    <w:rsid w:val="00194F46"/>
    <w:rsid w:val="00196E88"/>
    <w:rsid w:val="00197782"/>
    <w:rsid w:val="001A0E93"/>
    <w:rsid w:val="001A1CC3"/>
    <w:rsid w:val="001A24EE"/>
    <w:rsid w:val="001A256B"/>
    <w:rsid w:val="001A7391"/>
    <w:rsid w:val="001A7CD0"/>
    <w:rsid w:val="001B1370"/>
    <w:rsid w:val="001B2527"/>
    <w:rsid w:val="001B5DF1"/>
    <w:rsid w:val="001C10D4"/>
    <w:rsid w:val="001C2EE2"/>
    <w:rsid w:val="001C629B"/>
    <w:rsid w:val="001C7A0F"/>
    <w:rsid w:val="001D03FB"/>
    <w:rsid w:val="001D1BFF"/>
    <w:rsid w:val="001D57F3"/>
    <w:rsid w:val="001D65DD"/>
    <w:rsid w:val="001E0747"/>
    <w:rsid w:val="001E0F77"/>
    <w:rsid w:val="001E1E8C"/>
    <w:rsid w:val="001E2082"/>
    <w:rsid w:val="001E3E03"/>
    <w:rsid w:val="001E527B"/>
    <w:rsid w:val="001E5FDC"/>
    <w:rsid w:val="001E6158"/>
    <w:rsid w:val="001E7357"/>
    <w:rsid w:val="001F02A6"/>
    <w:rsid w:val="001F0337"/>
    <w:rsid w:val="001F3123"/>
    <w:rsid w:val="001F5614"/>
    <w:rsid w:val="001F5A40"/>
    <w:rsid w:val="001F676C"/>
    <w:rsid w:val="001F67D7"/>
    <w:rsid w:val="001F6A14"/>
    <w:rsid w:val="001F7943"/>
    <w:rsid w:val="002014D6"/>
    <w:rsid w:val="00203532"/>
    <w:rsid w:val="002042FB"/>
    <w:rsid w:val="002043D2"/>
    <w:rsid w:val="00204537"/>
    <w:rsid w:val="00204915"/>
    <w:rsid w:val="002051C9"/>
    <w:rsid w:val="00205296"/>
    <w:rsid w:val="0021067C"/>
    <w:rsid w:val="002115A5"/>
    <w:rsid w:val="00211E0D"/>
    <w:rsid w:val="00212916"/>
    <w:rsid w:val="00213110"/>
    <w:rsid w:val="00214B4A"/>
    <w:rsid w:val="00216297"/>
    <w:rsid w:val="0021672D"/>
    <w:rsid w:val="0021703A"/>
    <w:rsid w:val="002201DC"/>
    <w:rsid w:val="00221AC7"/>
    <w:rsid w:val="002227EE"/>
    <w:rsid w:val="00223142"/>
    <w:rsid w:val="00223802"/>
    <w:rsid w:val="00223A60"/>
    <w:rsid w:val="0022496A"/>
    <w:rsid w:val="00224A6B"/>
    <w:rsid w:val="00226DC7"/>
    <w:rsid w:val="00230D1A"/>
    <w:rsid w:val="002319B9"/>
    <w:rsid w:val="002319CA"/>
    <w:rsid w:val="00232027"/>
    <w:rsid w:val="002335CD"/>
    <w:rsid w:val="00233F0A"/>
    <w:rsid w:val="00236078"/>
    <w:rsid w:val="00236BAF"/>
    <w:rsid w:val="002376EF"/>
    <w:rsid w:val="0024098A"/>
    <w:rsid w:val="002414FE"/>
    <w:rsid w:val="00242B17"/>
    <w:rsid w:val="00243187"/>
    <w:rsid w:val="00243870"/>
    <w:rsid w:val="00243EFA"/>
    <w:rsid w:val="00244343"/>
    <w:rsid w:val="0024470D"/>
    <w:rsid w:val="00244772"/>
    <w:rsid w:val="0024488E"/>
    <w:rsid w:val="00245B0D"/>
    <w:rsid w:val="002469B7"/>
    <w:rsid w:val="00246A50"/>
    <w:rsid w:val="00246CAE"/>
    <w:rsid w:val="00246F7E"/>
    <w:rsid w:val="002473B2"/>
    <w:rsid w:val="002506B7"/>
    <w:rsid w:val="00250AE3"/>
    <w:rsid w:val="00251654"/>
    <w:rsid w:val="00252309"/>
    <w:rsid w:val="00252A2D"/>
    <w:rsid w:val="00253813"/>
    <w:rsid w:val="00253ECD"/>
    <w:rsid w:val="00256CD8"/>
    <w:rsid w:val="00260B89"/>
    <w:rsid w:val="00261856"/>
    <w:rsid w:val="002636A3"/>
    <w:rsid w:val="0026540E"/>
    <w:rsid w:val="00265A57"/>
    <w:rsid w:val="00267728"/>
    <w:rsid w:val="00267E36"/>
    <w:rsid w:val="002713A9"/>
    <w:rsid w:val="002719B8"/>
    <w:rsid w:val="00271BC6"/>
    <w:rsid w:val="00274A08"/>
    <w:rsid w:val="00275368"/>
    <w:rsid w:val="00280043"/>
    <w:rsid w:val="00281A16"/>
    <w:rsid w:val="00281D22"/>
    <w:rsid w:val="002827DB"/>
    <w:rsid w:val="00285232"/>
    <w:rsid w:val="002862B8"/>
    <w:rsid w:val="0028795F"/>
    <w:rsid w:val="002913BE"/>
    <w:rsid w:val="002913C0"/>
    <w:rsid w:val="002927A1"/>
    <w:rsid w:val="00292B76"/>
    <w:rsid w:val="002939E2"/>
    <w:rsid w:val="002960BB"/>
    <w:rsid w:val="002A0991"/>
    <w:rsid w:val="002A0A56"/>
    <w:rsid w:val="002A0C54"/>
    <w:rsid w:val="002A1806"/>
    <w:rsid w:val="002A31BA"/>
    <w:rsid w:val="002A37F6"/>
    <w:rsid w:val="002A3D7D"/>
    <w:rsid w:val="002A481E"/>
    <w:rsid w:val="002A65CE"/>
    <w:rsid w:val="002B365B"/>
    <w:rsid w:val="002B445B"/>
    <w:rsid w:val="002B560E"/>
    <w:rsid w:val="002B5995"/>
    <w:rsid w:val="002B6502"/>
    <w:rsid w:val="002B6A53"/>
    <w:rsid w:val="002B733F"/>
    <w:rsid w:val="002B7867"/>
    <w:rsid w:val="002B78F3"/>
    <w:rsid w:val="002C0409"/>
    <w:rsid w:val="002C0AAE"/>
    <w:rsid w:val="002C3ABC"/>
    <w:rsid w:val="002C3BBE"/>
    <w:rsid w:val="002C4007"/>
    <w:rsid w:val="002C56D7"/>
    <w:rsid w:val="002C5B81"/>
    <w:rsid w:val="002C69E4"/>
    <w:rsid w:val="002C75C4"/>
    <w:rsid w:val="002D0762"/>
    <w:rsid w:val="002D40A3"/>
    <w:rsid w:val="002D4D94"/>
    <w:rsid w:val="002E0A46"/>
    <w:rsid w:val="002E242B"/>
    <w:rsid w:val="002E4350"/>
    <w:rsid w:val="002E4536"/>
    <w:rsid w:val="002E4F13"/>
    <w:rsid w:val="002E74C5"/>
    <w:rsid w:val="002E7E77"/>
    <w:rsid w:val="002E7FFB"/>
    <w:rsid w:val="002F09B2"/>
    <w:rsid w:val="002F1548"/>
    <w:rsid w:val="002F25CA"/>
    <w:rsid w:val="002F2A03"/>
    <w:rsid w:val="002F4C3B"/>
    <w:rsid w:val="002F54F7"/>
    <w:rsid w:val="002F64EA"/>
    <w:rsid w:val="002F6DC4"/>
    <w:rsid w:val="002F70F5"/>
    <w:rsid w:val="002F7240"/>
    <w:rsid w:val="002F7816"/>
    <w:rsid w:val="002F7E31"/>
    <w:rsid w:val="002F7E68"/>
    <w:rsid w:val="0030109C"/>
    <w:rsid w:val="0030174B"/>
    <w:rsid w:val="0030311B"/>
    <w:rsid w:val="003034F8"/>
    <w:rsid w:val="00305D61"/>
    <w:rsid w:val="00305E9A"/>
    <w:rsid w:val="00306263"/>
    <w:rsid w:val="0031015B"/>
    <w:rsid w:val="0031033B"/>
    <w:rsid w:val="003105D1"/>
    <w:rsid w:val="00310F0E"/>
    <w:rsid w:val="00313609"/>
    <w:rsid w:val="00314848"/>
    <w:rsid w:val="00314C98"/>
    <w:rsid w:val="003155E9"/>
    <w:rsid w:val="003162AF"/>
    <w:rsid w:val="0031774A"/>
    <w:rsid w:val="00320B08"/>
    <w:rsid w:val="00323249"/>
    <w:rsid w:val="00324495"/>
    <w:rsid w:val="0032743C"/>
    <w:rsid w:val="00327D43"/>
    <w:rsid w:val="00330365"/>
    <w:rsid w:val="003307D7"/>
    <w:rsid w:val="00331535"/>
    <w:rsid w:val="00332E1E"/>
    <w:rsid w:val="00333C6F"/>
    <w:rsid w:val="00333F25"/>
    <w:rsid w:val="00335ECC"/>
    <w:rsid w:val="00336A2F"/>
    <w:rsid w:val="0033703D"/>
    <w:rsid w:val="0033734A"/>
    <w:rsid w:val="00340491"/>
    <w:rsid w:val="00340670"/>
    <w:rsid w:val="00341D81"/>
    <w:rsid w:val="00343088"/>
    <w:rsid w:val="003444A0"/>
    <w:rsid w:val="003458A9"/>
    <w:rsid w:val="00347882"/>
    <w:rsid w:val="003507F3"/>
    <w:rsid w:val="00351E27"/>
    <w:rsid w:val="0035397B"/>
    <w:rsid w:val="0035541E"/>
    <w:rsid w:val="003559CF"/>
    <w:rsid w:val="00355B43"/>
    <w:rsid w:val="0035642E"/>
    <w:rsid w:val="003579CD"/>
    <w:rsid w:val="0036053C"/>
    <w:rsid w:val="00360589"/>
    <w:rsid w:val="003612D0"/>
    <w:rsid w:val="00361BC3"/>
    <w:rsid w:val="00361EF0"/>
    <w:rsid w:val="00362FA2"/>
    <w:rsid w:val="0036356A"/>
    <w:rsid w:val="0036413E"/>
    <w:rsid w:val="00365759"/>
    <w:rsid w:val="00365DC0"/>
    <w:rsid w:val="003666B8"/>
    <w:rsid w:val="00367BAB"/>
    <w:rsid w:val="00370152"/>
    <w:rsid w:val="00371C29"/>
    <w:rsid w:val="00373997"/>
    <w:rsid w:val="003740F9"/>
    <w:rsid w:val="00375DE0"/>
    <w:rsid w:val="003761FC"/>
    <w:rsid w:val="003765FE"/>
    <w:rsid w:val="00377530"/>
    <w:rsid w:val="00377C46"/>
    <w:rsid w:val="003810AD"/>
    <w:rsid w:val="00381A88"/>
    <w:rsid w:val="003821B3"/>
    <w:rsid w:val="00382236"/>
    <w:rsid w:val="0038248F"/>
    <w:rsid w:val="00382F9A"/>
    <w:rsid w:val="00383122"/>
    <w:rsid w:val="003856C7"/>
    <w:rsid w:val="00387063"/>
    <w:rsid w:val="00390655"/>
    <w:rsid w:val="00390ED6"/>
    <w:rsid w:val="00391F19"/>
    <w:rsid w:val="00393191"/>
    <w:rsid w:val="00394492"/>
    <w:rsid w:val="003944F1"/>
    <w:rsid w:val="00394ABD"/>
    <w:rsid w:val="0039712C"/>
    <w:rsid w:val="00397189"/>
    <w:rsid w:val="0039724E"/>
    <w:rsid w:val="003A158F"/>
    <w:rsid w:val="003A19E9"/>
    <w:rsid w:val="003A2175"/>
    <w:rsid w:val="003A2229"/>
    <w:rsid w:val="003A2A24"/>
    <w:rsid w:val="003A3DED"/>
    <w:rsid w:val="003A5ACF"/>
    <w:rsid w:val="003A5E19"/>
    <w:rsid w:val="003A6010"/>
    <w:rsid w:val="003A6E0F"/>
    <w:rsid w:val="003B082B"/>
    <w:rsid w:val="003B3428"/>
    <w:rsid w:val="003B3538"/>
    <w:rsid w:val="003B369D"/>
    <w:rsid w:val="003B613F"/>
    <w:rsid w:val="003B65C6"/>
    <w:rsid w:val="003C137A"/>
    <w:rsid w:val="003C26FC"/>
    <w:rsid w:val="003C71AF"/>
    <w:rsid w:val="003C7920"/>
    <w:rsid w:val="003D293D"/>
    <w:rsid w:val="003D3426"/>
    <w:rsid w:val="003D4BEA"/>
    <w:rsid w:val="003D61FE"/>
    <w:rsid w:val="003E1CB5"/>
    <w:rsid w:val="003E2D5E"/>
    <w:rsid w:val="003E2E93"/>
    <w:rsid w:val="003E3285"/>
    <w:rsid w:val="003E3F72"/>
    <w:rsid w:val="003E5896"/>
    <w:rsid w:val="003E7A08"/>
    <w:rsid w:val="003E7EBC"/>
    <w:rsid w:val="003F034B"/>
    <w:rsid w:val="003F03ED"/>
    <w:rsid w:val="003F1197"/>
    <w:rsid w:val="003F19D3"/>
    <w:rsid w:val="003F1DB7"/>
    <w:rsid w:val="003F2524"/>
    <w:rsid w:val="003F28F2"/>
    <w:rsid w:val="003F5867"/>
    <w:rsid w:val="003F6D89"/>
    <w:rsid w:val="004036E6"/>
    <w:rsid w:val="00404269"/>
    <w:rsid w:val="00404D25"/>
    <w:rsid w:val="0040597B"/>
    <w:rsid w:val="00407886"/>
    <w:rsid w:val="00410732"/>
    <w:rsid w:val="00411F82"/>
    <w:rsid w:val="00412D30"/>
    <w:rsid w:val="00413D2E"/>
    <w:rsid w:val="00415182"/>
    <w:rsid w:val="004169E9"/>
    <w:rsid w:val="004252FF"/>
    <w:rsid w:val="004257AB"/>
    <w:rsid w:val="00427234"/>
    <w:rsid w:val="004276BA"/>
    <w:rsid w:val="00430A7E"/>
    <w:rsid w:val="0043103C"/>
    <w:rsid w:val="00431A24"/>
    <w:rsid w:val="00431BDB"/>
    <w:rsid w:val="00432184"/>
    <w:rsid w:val="004327A3"/>
    <w:rsid w:val="00433A27"/>
    <w:rsid w:val="00433F8B"/>
    <w:rsid w:val="00436ECF"/>
    <w:rsid w:val="00436FFA"/>
    <w:rsid w:val="00437016"/>
    <w:rsid w:val="0044166C"/>
    <w:rsid w:val="00442CAE"/>
    <w:rsid w:val="00443555"/>
    <w:rsid w:val="00443DC0"/>
    <w:rsid w:val="00445634"/>
    <w:rsid w:val="00446701"/>
    <w:rsid w:val="00446B57"/>
    <w:rsid w:val="00446D00"/>
    <w:rsid w:val="00447B77"/>
    <w:rsid w:val="0045093F"/>
    <w:rsid w:val="00450D6F"/>
    <w:rsid w:val="00451B48"/>
    <w:rsid w:val="0045388E"/>
    <w:rsid w:val="00454F68"/>
    <w:rsid w:val="004554DE"/>
    <w:rsid w:val="00455B3D"/>
    <w:rsid w:val="00457F0D"/>
    <w:rsid w:val="00464978"/>
    <w:rsid w:val="00477FD3"/>
    <w:rsid w:val="00480587"/>
    <w:rsid w:val="00481955"/>
    <w:rsid w:val="00484053"/>
    <w:rsid w:val="00484186"/>
    <w:rsid w:val="004861B5"/>
    <w:rsid w:val="00490531"/>
    <w:rsid w:val="00490577"/>
    <w:rsid w:val="00492571"/>
    <w:rsid w:val="004930C8"/>
    <w:rsid w:val="00494120"/>
    <w:rsid w:val="0049497B"/>
    <w:rsid w:val="00495718"/>
    <w:rsid w:val="00495F6D"/>
    <w:rsid w:val="00496439"/>
    <w:rsid w:val="00497B2D"/>
    <w:rsid w:val="004A0ADE"/>
    <w:rsid w:val="004A4372"/>
    <w:rsid w:val="004A4575"/>
    <w:rsid w:val="004A476A"/>
    <w:rsid w:val="004A4AD7"/>
    <w:rsid w:val="004A518F"/>
    <w:rsid w:val="004A655C"/>
    <w:rsid w:val="004A6EF9"/>
    <w:rsid w:val="004B0820"/>
    <w:rsid w:val="004B1524"/>
    <w:rsid w:val="004B1BE0"/>
    <w:rsid w:val="004B5871"/>
    <w:rsid w:val="004B58B4"/>
    <w:rsid w:val="004C0477"/>
    <w:rsid w:val="004C3A33"/>
    <w:rsid w:val="004C3FE8"/>
    <w:rsid w:val="004C44EC"/>
    <w:rsid w:val="004C4BDD"/>
    <w:rsid w:val="004C55ED"/>
    <w:rsid w:val="004C7090"/>
    <w:rsid w:val="004D0E6B"/>
    <w:rsid w:val="004D31CC"/>
    <w:rsid w:val="004D32BC"/>
    <w:rsid w:val="004D3A9A"/>
    <w:rsid w:val="004D5C86"/>
    <w:rsid w:val="004D6277"/>
    <w:rsid w:val="004D7E86"/>
    <w:rsid w:val="004E0261"/>
    <w:rsid w:val="004E09A7"/>
    <w:rsid w:val="004E145B"/>
    <w:rsid w:val="004E33D1"/>
    <w:rsid w:val="004E5707"/>
    <w:rsid w:val="004E6D5F"/>
    <w:rsid w:val="004E6DD0"/>
    <w:rsid w:val="004E79A3"/>
    <w:rsid w:val="004F0355"/>
    <w:rsid w:val="004F1642"/>
    <w:rsid w:val="004F327B"/>
    <w:rsid w:val="004F346E"/>
    <w:rsid w:val="004F75D8"/>
    <w:rsid w:val="004F765B"/>
    <w:rsid w:val="00500085"/>
    <w:rsid w:val="00500D1B"/>
    <w:rsid w:val="005010A8"/>
    <w:rsid w:val="00501411"/>
    <w:rsid w:val="00502252"/>
    <w:rsid w:val="005026EC"/>
    <w:rsid w:val="00502854"/>
    <w:rsid w:val="00506496"/>
    <w:rsid w:val="00506CFC"/>
    <w:rsid w:val="00510DDF"/>
    <w:rsid w:val="00511B63"/>
    <w:rsid w:val="00511E97"/>
    <w:rsid w:val="00511F65"/>
    <w:rsid w:val="0051294D"/>
    <w:rsid w:val="005178DE"/>
    <w:rsid w:val="00520946"/>
    <w:rsid w:val="00522278"/>
    <w:rsid w:val="00522292"/>
    <w:rsid w:val="00522AA5"/>
    <w:rsid w:val="00524131"/>
    <w:rsid w:val="00524CED"/>
    <w:rsid w:val="00525A6D"/>
    <w:rsid w:val="00526074"/>
    <w:rsid w:val="00527339"/>
    <w:rsid w:val="0053206B"/>
    <w:rsid w:val="005325AD"/>
    <w:rsid w:val="00534461"/>
    <w:rsid w:val="00534DB7"/>
    <w:rsid w:val="00535E96"/>
    <w:rsid w:val="00536F20"/>
    <w:rsid w:val="0053712E"/>
    <w:rsid w:val="00541160"/>
    <w:rsid w:val="00541942"/>
    <w:rsid w:val="00541B70"/>
    <w:rsid w:val="005431AF"/>
    <w:rsid w:val="005532AD"/>
    <w:rsid w:val="00553AA8"/>
    <w:rsid w:val="00555810"/>
    <w:rsid w:val="0056058E"/>
    <w:rsid w:val="005607E8"/>
    <w:rsid w:val="005608CF"/>
    <w:rsid w:val="005633B0"/>
    <w:rsid w:val="00564317"/>
    <w:rsid w:val="00564540"/>
    <w:rsid w:val="0056705E"/>
    <w:rsid w:val="00567357"/>
    <w:rsid w:val="0057141C"/>
    <w:rsid w:val="005719EB"/>
    <w:rsid w:val="00572D06"/>
    <w:rsid w:val="00574611"/>
    <w:rsid w:val="00575184"/>
    <w:rsid w:val="00575375"/>
    <w:rsid w:val="00575A44"/>
    <w:rsid w:val="00575A5B"/>
    <w:rsid w:val="0057738A"/>
    <w:rsid w:val="005777DB"/>
    <w:rsid w:val="00577CE4"/>
    <w:rsid w:val="00581A4D"/>
    <w:rsid w:val="00583948"/>
    <w:rsid w:val="00585736"/>
    <w:rsid w:val="00585D57"/>
    <w:rsid w:val="00586138"/>
    <w:rsid w:val="005861EC"/>
    <w:rsid w:val="00586327"/>
    <w:rsid w:val="0058684D"/>
    <w:rsid w:val="0058747A"/>
    <w:rsid w:val="00587BB1"/>
    <w:rsid w:val="00593816"/>
    <w:rsid w:val="00593FBD"/>
    <w:rsid w:val="00594F6B"/>
    <w:rsid w:val="00595566"/>
    <w:rsid w:val="005974B6"/>
    <w:rsid w:val="0059762C"/>
    <w:rsid w:val="005A6F83"/>
    <w:rsid w:val="005B3663"/>
    <w:rsid w:val="005B41DF"/>
    <w:rsid w:val="005B54D9"/>
    <w:rsid w:val="005B5D3C"/>
    <w:rsid w:val="005C141C"/>
    <w:rsid w:val="005C398E"/>
    <w:rsid w:val="005C423C"/>
    <w:rsid w:val="005C6972"/>
    <w:rsid w:val="005D1C1A"/>
    <w:rsid w:val="005D4069"/>
    <w:rsid w:val="005D581A"/>
    <w:rsid w:val="005D6A1D"/>
    <w:rsid w:val="005E1831"/>
    <w:rsid w:val="005E25B2"/>
    <w:rsid w:val="005E2DA1"/>
    <w:rsid w:val="005E3715"/>
    <w:rsid w:val="005E5581"/>
    <w:rsid w:val="005E55E6"/>
    <w:rsid w:val="005E643D"/>
    <w:rsid w:val="005E6ED1"/>
    <w:rsid w:val="005E74F1"/>
    <w:rsid w:val="005F0233"/>
    <w:rsid w:val="005F0638"/>
    <w:rsid w:val="005F2FA1"/>
    <w:rsid w:val="005F3CF7"/>
    <w:rsid w:val="005F6552"/>
    <w:rsid w:val="005F6DE3"/>
    <w:rsid w:val="005F7411"/>
    <w:rsid w:val="00600E4E"/>
    <w:rsid w:val="0060181D"/>
    <w:rsid w:val="0060236E"/>
    <w:rsid w:val="0060382E"/>
    <w:rsid w:val="00603A18"/>
    <w:rsid w:val="00603F60"/>
    <w:rsid w:val="00604C80"/>
    <w:rsid w:val="00604F6D"/>
    <w:rsid w:val="00605709"/>
    <w:rsid w:val="0060691A"/>
    <w:rsid w:val="00607AA4"/>
    <w:rsid w:val="0061418E"/>
    <w:rsid w:val="00614B42"/>
    <w:rsid w:val="00621397"/>
    <w:rsid w:val="00624C5D"/>
    <w:rsid w:val="00624CE6"/>
    <w:rsid w:val="00626D38"/>
    <w:rsid w:val="00630DD4"/>
    <w:rsid w:val="00634682"/>
    <w:rsid w:val="0064021E"/>
    <w:rsid w:val="00641DD5"/>
    <w:rsid w:val="00642183"/>
    <w:rsid w:val="006423E1"/>
    <w:rsid w:val="00642560"/>
    <w:rsid w:val="006435EE"/>
    <w:rsid w:val="00645538"/>
    <w:rsid w:val="00645FF9"/>
    <w:rsid w:val="006472F8"/>
    <w:rsid w:val="006501B1"/>
    <w:rsid w:val="00650A24"/>
    <w:rsid w:val="00651E1E"/>
    <w:rsid w:val="006534FB"/>
    <w:rsid w:val="006541B9"/>
    <w:rsid w:val="0065564D"/>
    <w:rsid w:val="00655A5B"/>
    <w:rsid w:val="00655D2B"/>
    <w:rsid w:val="00656F2A"/>
    <w:rsid w:val="006574E0"/>
    <w:rsid w:val="00657989"/>
    <w:rsid w:val="00660E29"/>
    <w:rsid w:val="00661593"/>
    <w:rsid w:val="00661A7C"/>
    <w:rsid w:val="006625CD"/>
    <w:rsid w:val="0066428C"/>
    <w:rsid w:val="0066506E"/>
    <w:rsid w:val="00666464"/>
    <w:rsid w:val="00666529"/>
    <w:rsid w:val="0066737E"/>
    <w:rsid w:val="006675CB"/>
    <w:rsid w:val="00670A54"/>
    <w:rsid w:val="00672FB8"/>
    <w:rsid w:val="0067403E"/>
    <w:rsid w:val="006754B6"/>
    <w:rsid w:val="00677EEA"/>
    <w:rsid w:val="00680E67"/>
    <w:rsid w:val="006831E6"/>
    <w:rsid w:val="00683DAC"/>
    <w:rsid w:val="00684B3F"/>
    <w:rsid w:val="00687621"/>
    <w:rsid w:val="006901E0"/>
    <w:rsid w:val="006909B4"/>
    <w:rsid w:val="00690DC7"/>
    <w:rsid w:val="006928CC"/>
    <w:rsid w:val="006939B9"/>
    <w:rsid w:val="00695000"/>
    <w:rsid w:val="00695638"/>
    <w:rsid w:val="006966EC"/>
    <w:rsid w:val="00696783"/>
    <w:rsid w:val="006A027C"/>
    <w:rsid w:val="006A1EC2"/>
    <w:rsid w:val="006A2935"/>
    <w:rsid w:val="006A2959"/>
    <w:rsid w:val="006A431A"/>
    <w:rsid w:val="006A47B6"/>
    <w:rsid w:val="006A4D14"/>
    <w:rsid w:val="006A7C7C"/>
    <w:rsid w:val="006B089A"/>
    <w:rsid w:val="006B10BB"/>
    <w:rsid w:val="006B1B45"/>
    <w:rsid w:val="006B2187"/>
    <w:rsid w:val="006B23E2"/>
    <w:rsid w:val="006B3CAE"/>
    <w:rsid w:val="006B3D2E"/>
    <w:rsid w:val="006B509E"/>
    <w:rsid w:val="006B53F9"/>
    <w:rsid w:val="006B55A0"/>
    <w:rsid w:val="006B5892"/>
    <w:rsid w:val="006B722E"/>
    <w:rsid w:val="006B7FD7"/>
    <w:rsid w:val="006C1163"/>
    <w:rsid w:val="006C19D0"/>
    <w:rsid w:val="006C27F3"/>
    <w:rsid w:val="006C34C1"/>
    <w:rsid w:val="006C3640"/>
    <w:rsid w:val="006C3670"/>
    <w:rsid w:val="006C4EB3"/>
    <w:rsid w:val="006C6CFE"/>
    <w:rsid w:val="006C7699"/>
    <w:rsid w:val="006C7AEA"/>
    <w:rsid w:val="006C7C32"/>
    <w:rsid w:val="006D1E57"/>
    <w:rsid w:val="006D27CE"/>
    <w:rsid w:val="006D3560"/>
    <w:rsid w:val="006D430D"/>
    <w:rsid w:val="006D5717"/>
    <w:rsid w:val="006D6593"/>
    <w:rsid w:val="006D709D"/>
    <w:rsid w:val="006E08F5"/>
    <w:rsid w:val="006E1412"/>
    <w:rsid w:val="006E1F83"/>
    <w:rsid w:val="006E66DC"/>
    <w:rsid w:val="006E6D70"/>
    <w:rsid w:val="006F17D7"/>
    <w:rsid w:val="006F1933"/>
    <w:rsid w:val="006F5113"/>
    <w:rsid w:val="006F69BD"/>
    <w:rsid w:val="007003D1"/>
    <w:rsid w:val="00702404"/>
    <w:rsid w:val="00706CDF"/>
    <w:rsid w:val="0070718E"/>
    <w:rsid w:val="00707935"/>
    <w:rsid w:val="0071217C"/>
    <w:rsid w:val="00713DEB"/>
    <w:rsid w:val="00715333"/>
    <w:rsid w:val="007162B8"/>
    <w:rsid w:val="007170A9"/>
    <w:rsid w:val="007179D9"/>
    <w:rsid w:val="0072119D"/>
    <w:rsid w:val="00721572"/>
    <w:rsid w:val="00721B27"/>
    <w:rsid w:val="00722E57"/>
    <w:rsid w:val="00722FA3"/>
    <w:rsid w:val="0072341E"/>
    <w:rsid w:val="0072368A"/>
    <w:rsid w:val="0072407C"/>
    <w:rsid w:val="00724656"/>
    <w:rsid w:val="007255C8"/>
    <w:rsid w:val="00725FDF"/>
    <w:rsid w:val="0072660B"/>
    <w:rsid w:val="00730A63"/>
    <w:rsid w:val="00730E35"/>
    <w:rsid w:val="007338A9"/>
    <w:rsid w:val="0073573B"/>
    <w:rsid w:val="007371A6"/>
    <w:rsid w:val="00737EAA"/>
    <w:rsid w:val="00740A5D"/>
    <w:rsid w:val="00741794"/>
    <w:rsid w:val="00743D94"/>
    <w:rsid w:val="007457AD"/>
    <w:rsid w:val="007466CC"/>
    <w:rsid w:val="00746BB1"/>
    <w:rsid w:val="00753164"/>
    <w:rsid w:val="00754B24"/>
    <w:rsid w:val="007553D9"/>
    <w:rsid w:val="00755D83"/>
    <w:rsid w:val="00756706"/>
    <w:rsid w:val="00756FDC"/>
    <w:rsid w:val="00757B0D"/>
    <w:rsid w:val="0076047E"/>
    <w:rsid w:val="00760C95"/>
    <w:rsid w:val="007620B5"/>
    <w:rsid w:val="007626AF"/>
    <w:rsid w:val="00764C08"/>
    <w:rsid w:val="00765237"/>
    <w:rsid w:val="0076613B"/>
    <w:rsid w:val="007675AE"/>
    <w:rsid w:val="00770815"/>
    <w:rsid w:val="00772309"/>
    <w:rsid w:val="0077403E"/>
    <w:rsid w:val="00774108"/>
    <w:rsid w:val="00775285"/>
    <w:rsid w:val="00775ABB"/>
    <w:rsid w:val="00777541"/>
    <w:rsid w:val="00777A25"/>
    <w:rsid w:val="0078011A"/>
    <w:rsid w:val="007814FA"/>
    <w:rsid w:val="007815E7"/>
    <w:rsid w:val="00782CC1"/>
    <w:rsid w:val="007831EC"/>
    <w:rsid w:val="00783C0C"/>
    <w:rsid w:val="007851BF"/>
    <w:rsid w:val="00785BF8"/>
    <w:rsid w:val="00786AF2"/>
    <w:rsid w:val="00787058"/>
    <w:rsid w:val="007870A7"/>
    <w:rsid w:val="0078746F"/>
    <w:rsid w:val="00787B3E"/>
    <w:rsid w:val="00787C32"/>
    <w:rsid w:val="00791FA7"/>
    <w:rsid w:val="00792B89"/>
    <w:rsid w:val="00793305"/>
    <w:rsid w:val="007935F6"/>
    <w:rsid w:val="00794707"/>
    <w:rsid w:val="0079507B"/>
    <w:rsid w:val="007A0AFC"/>
    <w:rsid w:val="007A0F6B"/>
    <w:rsid w:val="007A12E3"/>
    <w:rsid w:val="007A1F61"/>
    <w:rsid w:val="007A5509"/>
    <w:rsid w:val="007A595F"/>
    <w:rsid w:val="007A596B"/>
    <w:rsid w:val="007A76C4"/>
    <w:rsid w:val="007B1745"/>
    <w:rsid w:val="007B1C07"/>
    <w:rsid w:val="007B2A90"/>
    <w:rsid w:val="007B2E9A"/>
    <w:rsid w:val="007B2F19"/>
    <w:rsid w:val="007B412F"/>
    <w:rsid w:val="007B4D67"/>
    <w:rsid w:val="007B6B8D"/>
    <w:rsid w:val="007B6CF7"/>
    <w:rsid w:val="007B7B4D"/>
    <w:rsid w:val="007C17BC"/>
    <w:rsid w:val="007C3747"/>
    <w:rsid w:val="007C3E04"/>
    <w:rsid w:val="007C5DDE"/>
    <w:rsid w:val="007C6100"/>
    <w:rsid w:val="007C7741"/>
    <w:rsid w:val="007D016C"/>
    <w:rsid w:val="007D3B5A"/>
    <w:rsid w:val="007D3E23"/>
    <w:rsid w:val="007D4FA2"/>
    <w:rsid w:val="007D5BA4"/>
    <w:rsid w:val="007D654C"/>
    <w:rsid w:val="007D79DF"/>
    <w:rsid w:val="007E17FE"/>
    <w:rsid w:val="007E29EF"/>
    <w:rsid w:val="007E3CA3"/>
    <w:rsid w:val="007E42CF"/>
    <w:rsid w:val="007E46A3"/>
    <w:rsid w:val="007E57D9"/>
    <w:rsid w:val="007E625B"/>
    <w:rsid w:val="007F25F9"/>
    <w:rsid w:val="007F30D8"/>
    <w:rsid w:val="007F4E5F"/>
    <w:rsid w:val="007F5071"/>
    <w:rsid w:val="007F515E"/>
    <w:rsid w:val="007F5DF9"/>
    <w:rsid w:val="007F6566"/>
    <w:rsid w:val="007F7C3D"/>
    <w:rsid w:val="008013B0"/>
    <w:rsid w:val="0080355C"/>
    <w:rsid w:val="008046CD"/>
    <w:rsid w:val="00804BB0"/>
    <w:rsid w:val="00806A0D"/>
    <w:rsid w:val="00807B1E"/>
    <w:rsid w:val="008138D5"/>
    <w:rsid w:val="0081552E"/>
    <w:rsid w:val="008156D4"/>
    <w:rsid w:val="008173AC"/>
    <w:rsid w:val="0082013D"/>
    <w:rsid w:val="00820514"/>
    <w:rsid w:val="00825542"/>
    <w:rsid w:val="00830948"/>
    <w:rsid w:val="00830E94"/>
    <w:rsid w:val="00831613"/>
    <w:rsid w:val="0083189D"/>
    <w:rsid w:val="00832BE7"/>
    <w:rsid w:val="00834036"/>
    <w:rsid w:val="0083438E"/>
    <w:rsid w:val="00835159"/>
    <w:rsid w:val="008375EE"/>
    <w:rsid w:val="008411F4"/>
    <w:rsid w:val="00845390"/>
    <w:rsid w:val="00850235"/>
    <w:rsid w:val="00851EC1"/>
    <w:rsid w:val="00852827"/>
    <w:rsid w:val="00852ED3"/>
    <w:rsid w:val="0085391F"/>
    <w:rsid w:val="00853FEE"/>
    <w:rsid w:val="008542BB"/>
    <w:rsid w:val="0085433C"/>
    <w:rsid w:val="00854DB4"/>
    <w:rsid w:val="008569C1"/>
    <w:rsid w:val="0085755A"/>
    <w:rsid w:val="008609CD"/>
    <w:rsid w:val="008612FC"/>
    <w:rsid w:val="00864643"/>
    <w:rsid w:val="00864988"/>
    <w:rsid w:val="00866893"/>
    <w:rsid w:val="00870955"/>
    <w:rsid w:val="008728F1"/>
    <w:rsid w:val="00874DAB"/>
    <w:rsid w:val="0088042A"/>
    <w:rsid w:val="00882B30"/>
    <w:rsid w:val="00882BCF"/>
    <w:rsid w:val="00885062"/>
    <w:rsid w:val="00887BC5"/>
    <w:rsid w:val="00890476"/>
    <w:rsid w:val="0089062D"/>
    <w:rsid w:val="00890A46"/>
    <w:rsid w:val="00891B61"/>
    <w:rsid w:val="00892182"/>
    <w:rsid w:val="00892C94"/>
    <w:rsid w:val="00893E93"/>
    <w:rsid w:val="00894253"/>
    <w:rsid w:val="0089460F"/>
    <w:rsid w:val="0089578D"/>
    <w:rsid w:val="00896781"/>
    <w:rsid w:val="00896AAC"/>
    <w:rsid w:val="008A0553"/>
    <w:rsid w:val="008A14A5"/>
    <w:rsid w:val="008A190E"/>
    <w:rsid w:val="008A1D1B"/>
    <w:rsid w:val="008A609C"/>
    <w:rsid w:val="008A74DF"/>
    <w:rsid w:val="008A75EF"/>
    <w:rsid w:val="008A76BD"/>
    <w:rsid w:val="008B0A53"/>
    <w:rsid w:val="008B0EC6"/>
    <w:rsid w:val="008B1CB9"/>
    <w:rsid w:val="008B346A"/>
    <w:rsid w:val="008B3502"/>
    <w:rsid w:val="008B5196"/>
    <w:rsid w:val="008B56DB"/>
    <w:rsid w:val="008B5B7F"/>
    <w:rsid w:val="008B6369"/>
    <w:rsid w:val="008B73CD"/>
    <w:rsid w:val="008B797C"/>
    <w:rsid w:val="008C452F"/>
    <w:rsid w:val="008C46B6"/>
    <w:rsid w:val="008C53E2"/>
    <w:rsid w:val="008C5B6D"/>
    <w:rsid w:val="008D07C1"/>
    <w:rsid w:val="008D20D4"/>
    <w:rsid w:val="008D41ED"/>
    <w:rsid w:val="008D46B1"/>
    <w:rsid w:val="008D46B4"/>
    <w:rsid w:val="008D4DAE"/>
    <w:rsid w:val="008D5A5C"/>
    <w:rsid w:val="008D689B"/>
    <w:rsid w:val="008D6C81"/>
    <w:rsid w:val="008E0E6A"/>
    <w:rsid w:val="008E35DC"/>
    <w:rsid w:val="008E4816"/>
    <w:rsid w:val="008E7EFA"/>
    <w:rsid w:val="008F018C"/>
    <w:rsid w:val="008F0673"/>
    <w:rsid w:val="008F0869"/>
    <w:rsid w:val="008F1479"/>
    <w:rsid w:val="008F2515"/>
    <w:rsid w:val="008F2A07"/>
    <w:rsid w:val="008F2F4B"/>
    <w:rsid w:val="008F5603"/>
    <w:rsid w:val="008F5CA1"/>
    <w:rsid w:val="008F5CB2"/>
    <w:rsid w:val="008F64F9"/>
    <w:rsid w:val="008F6BD5"/>
    <w:rsid w:val="008F7112"/>
    <w:rsid w:val="008F7870"/>
    <w:rsid w:val="009017A5"/>
    <w:rsid w:val="009025B2"/>
    <w:rsid w:val="00903B3E"/>
    <w:rsid w:val="0090447F"/>
    <w:rsid w:val="009048C5"/>
    <w:rsid w:val="00906978"/>
    <w:rsid w:val="00906D20"/>
    <w:rsid w:val="00911C3C"/>
    <w:rsid w:val="00912602"/>
    <w:rsid w:val="00912608"/>
    <w:rsid w:val="009144D9"/>
    <w:rsid w:val="00916316"/>
    <w:rsid w:val="00916558"/>
    <w:rsid w:val="009166C3"/>
    <w:rsid w:val="00916915"/>
    <w:rsid w:val="00920AD6"/>
    <w:rsid w:val="00920E82"/>
    <w:rsid w:val="00922B95"/>
    <w:rsid w:val="00923500"/>
    <w:rsid w:val="00923CBA"/>
    <w:rsid w:val="00925E2A"/>
    <w:rsid w:val="0092705C"/>
    <w:rsid w:val="00931C09"/>
    <w:rsid w:val="0093225B"/>
    <w:rsid w:val="00933AAD"/>
    <w:rsid w:val="009343FF"/>
    <w:rsid w:val="009348B5"/>
    <w:rsid w:val="00941AF9"/>
    <w:rsid w:val="00942DE9"/>
    <w:rsid w:val="009442A5"/>
    <w:rsid w:val="00947C7B"/>
    <w:rsid w:val="00951B2D"/>
    <w:rsid w:val="00953327"/>
    <w:rsid w:val="00954032"/>
    <w:rsid w:val="009553AA"/>
    <w:rsid w:val="009566BB"/>
    <w:rsid w:val="009572D9"/>
    <w:rsid w:val="0095744C"/>
    <w:rsid w:val="0095777E"/>
    <w:rsid w:val="00957B4D"/>
    <w:rsid w:val="0096182E"/>
    <w:rsid w:val="00962DB4"/>
    <w:rsid w:val="0096388E"/>
    <w:rsid w:val="00964CCD"/>
    <w:rsid w:val="0097309F"/>
    <w:rsid w:val="009730E7"/>
    <w:rsid w:val="00974852"/>
    <w:rsid w:val="00974BAA"/>
    <w:rsid w:val="00976F01"/>
    <w:rsid w:val="00976FD8"/>
    <w:rsid w:val="0098087A"/>
    <w:rsid w:val="00980E88"/>
    <w:rsid w:val="009823AE"/>
    <w:rsid w:val="0098508E"/>
    <w:rsid w:val="00987C75"/>
    <w:rsid w:val="00991E53"/>
    <w:rsid w:val="00992965"/>
    <w:rsid w:val="00993198"/>
    <w:rsid w:val="00994BDE"/>
    <w:rsid w:val="00996445"/>
    <w:rsid w:val="00996F34"/>
    <w:rsid w:val="0099722F"/>
    <w:rsid w:val="00997450"/>
    <w:rsid w:val="00997739"/>
    <w:rsid w:val="009A0DC8"/>
    <w:rsid w:val="009A1725"/>
    <w:rsid w:val="009A342E"/>
    <w:rsid w:val="009A5A69"/>
    <w:rsid w:val="009A77C0"/>
    <w:rsid w:val="009B3367"/>
    <w:rsid w:val="009B340C"/>
    <w:rsid w:val="009B34FB"/>
    <w:rsid w:val="009B3C24"/>
    <w:rsid w:val="009B4018"/>
    <w:rsid w:val="009B4154"/>
    <w:rsid w:val="009B4AAC"/>
    <w:rsid w:val="009B4EC2"/>
    <w:rsid w:val="009B5A1A"/>
    <w:rsid w:val="009B6D27"/>
    <w:rsid w:val="009B7F85"/>
    <w:rsid w:val="009C00FD"/>
    <w:rsid w:val="009C024B"/>
    <w:rsid w:val="009C0C22"/>
    <w:rsid w:val="009C2388"/>
    <w:rsid w:val="009C3495"/>
    <w:rsid w:val="009C490D"/>
    <w:rsid w:val="009C4FBC"/>
    <w:rsid w:val="009C62AA"/>
    <w:rsid w:val="009C681B"/>
    <w:rsid w:val="009C78F6"/>
    <w:rsid w:val="009D1C57"/>
    <w:rsid w:val="009D3A8B"/>
    <w:rsid w:val="009D422B"/>
    <w:rsid w:val="009D5DE3"/>
    <w:rsid w:val="009D6CAE"/>
    <w:rsid w:val="009E0824"/>
    <w:rsid w:val="009E1B60"/>
    <w:rsid w:val="009E1E15"/>
    <w:rsid w:val="009E521E"/>
    <w:rsid w:val="009E65ED"/>
    <w:rsid w:val="009E6BA6"/>
    <w:rsid w:val="009E7286"/>
    <w:rsid w:val="009F1D04"/>
    <w:rsid w:val="009F23B8"/>
    <w:rsid w:val="009F2C9D"/>
    <w:rsid w:val="009F3AF6"/>
    <w:rsid w:val="009F3FC3"/>
    <w:rsid w:val="009F4C5F"/>
    <w:rsid w:val="009F5D53"/>
    <w:rsid w:val="009F721E"/>
    <w:rsid w:val="00A001C3"/>
    <w:rsid w:val="00A02076"/>
    <w:rsid w:val="00A02E15"/>
    <w:rsid w:val="00A035D4"/>
    <w:rsid w:val="00A0563E"/>
    <w:rsid w:val="00A0653E"/>
    <w:rsid w:val="00A07596"/>
    <w:rsid w:val="00A07C89"/>
    <w:rsid w:val="00A116F1"/>
    <w:rsid w:val="00A12BB6"/>
    <w:rsid w:val="00A12FB6"/>
    <w:rsid w:val="00A171C4"/>
    <w:rsid w:val="00A202D5"/>
    <w:rsid w:val="00A20DEC"/>
    <w:rsid w:val="00A210B4"/>
    <w:rsid w:val="00A2153C"/>
    <w:rsid w:val="00A224F3"/>
    <w:rsid w:val="00A22531"/>
    <w:rsid w:val="00A22884"/>
    <w:rsid w:val="00A229F3"/>
    <w:rsid w:val="00A23270"/>
    <w:rsid w:val="00A23954"/>
    <w:rsid w:val="00A24148"/>
    <w:rsid w:val="00A2544F"/>
    <w:rsid w:val="00A2671C"/>
    <w:rsid w:val="00A2721E"/>
    <w:rsid w:val="00A27625"/>
    <w:rsid w:val="00A31929"/>
    <w:rsid w:val="00A32BEF"/>
    <w:rsid w:val="00A34D9C"/>
    <w:rsid w:val="00A357C2"/>
    <w:rsid w:val="00A357D2"/>
    <w:rsid w:val="00A36366"/>
    <w:rsid w:val="00A365C8"/>
    <w:rsid w:val="00A36B55"/>
    <w:rsid w:val="00A40181"/>
    <w:rsid w:val="00A4097E"/>
    <w:rsid w:val="00A4257A"/>
    <w:rsid w:val="00A42CE9"/>
    <w:rsid w:val="00A42E16"/>
    <w:rsid w:val="00A45CDD"/>
    <w:rsid w:val="00A472B9"/>
    <w:rsid w:val="00A5746F"/>
    <w:rsid w:val="00A57DD5"/>
    <w:rsid w:val="00A61074"/>
    <w:rsid w:val="00A6299D"/>
    <w:rsid w:val="00A63E1C"/>
    <w:rsid w:val="00A64E8E"/>
    <w:rsid w:val="00A669E2"/>
    <w:rsid w:val="00A67293"/>
    <w:rsid w:val="00A67E1A"/>
    <w:rsid w:val="00A70084"/>
    <w:rsid w:val="00A712BA"/>
    <w:rsid w:val="00A71C5A"/>
    <w:rsid w:val="00A72401"/>
    <w:rsid w:val="00A73906"/>
    <w:rsid w:val="00A73907"/>
    <w:rsid w:val="00A73A35"/>
    <w:rsid w:val="00A73D84"/>
    <w:rsid w:val="00A73ED6"/>
    <w:rsid w:val="00A740D2"/>
    <w:rsid w:val="00A754F6"/>
    <w:rsid w:val="00A75A0A"/>
    <w:rsid w:val="00A75E89"/>
    <w:rsid w:val="00A760C5"/>
    <w:rsid w:val="00A7628D"/>
    <w:rsid w:val="00A7695E"/>
    <w:rsid w:val="00A80DEE"/>
    <w:rsid w:val="00A8105C"/>
    <w:rsid w:val="00A82A1D"/>
    <w:rsid w:val="00A8379B"/>
    <w:rsid w:val="00A8474D"/>
    <w:rsid w:val="00A85295"/>
    <w:rsid w:val="00A85986"/>
    <w:rsid w:val="00A86D15"/>
    <w:rsid w:val="00A87E34"/>
    <w:rsid w:val="00A9229F"/>
    <w:rsid w:val="00A925E4"/>
    <w:rsid w:val="00A92A84"/>
    <w:rsid w:val="00A93CD4"/>
    <w:rsid w:val="00A946A2"/>
    <w:rsid w:val="00A94ACA"/>
    <w:rsid w:val="00A95533"/>
    <w:rsid w:val="00A968D9"/>
    <w:rsid w:val="00AA1E0C"/>
    <w:rsid w:val="00AA2284"/>
    <w:rsid w:val="00AA2507"/>
    <w:rsid w:val="00AA43A6"/>
    <w:rsid w:val="00AA4C9E"/>
    <w:rsid w:val="00AA57B9"/>
    <w:rsid w:val="00AA5A55"/>
    <w:rsid w:val="00AA7143"/>
    <w:rsid w:val="00AA7EFB"/>
    <w:rsid w:val="00AB046D"/>
    <w:rsid w:val="00AB3A29"/>
    <w:rsid w:val="00AB4C6C"/>
    <w:rsid w:val="00AB5181"/>
    <w:rsid w:val="00AB5C75"/>
    <w:rsid w:val="00AB7B8F"/>
    <w:rsid w:val="00AC1164"/>
    <w:rsid w:val="00AC1375"/>
    <w:rsid w:val="00AC1873"/>
    <w:rsid w:val="00AC20B6"/>
    <w:rsid w:val="00AC219B"/>
    <w:rsid w:val="00AC33EA"/>
    <w:rsid w:val="00AC3875"/>
    <w:rsid w:val="00AC4059"/>
    <w:rsid w:val="00AC41E3"/>
    <w:rsid w:val="00AC454E"/>
    <w:rsid w:val="00AC56F0"/>
    <w:rsid w:val="00AC5E79"/>
    <w:rsid w:val="00AD01D0"/>
    <w:rsid w:val="00AD0283"/>
    <w:rsid w:val="00AD09C5"/>
    <w:rsid w:val="00AD11D9"/>
    <w:rsid w:val="00AD2295"/>
    <w:rsid w:val="00AD256E"/>
    <w:rsid w:val="00AD6BC1"/>
    <w:rsid w:val="00AD7735"/>
    <w:rsid w:val="00AE1A96"/>
    <w:rsid w:val="00AE1B48"/>
    <w:rsid w:val="00AE212D"/>
    <w:rsid w:val="00AE38F4"/>
    <w:rsid w:val="00AE3A26"/>
    <w:rsid w:val="00AE4ECF"/>
    <w:rsid w:val="00AE603F"/>
    <w:rsid w:val="00AE6856"/>
    <w:rsid w:val="00AF08FF"/>
    <w:rsid w:val="00AF1093"/>
    <w:rsid w:val="00AF14F6"/>
    <w:rsid w:val="00AF29BE"/>
    <w:rsid w:val="00AF2BA9"/>
    <w:rsid w:val="00AF42B9"/>
    <w:rsid w:val="00AF6194"/>
    <w:rsid w:val="00AF6D51"/>
    <w:rsid w:val="00AF7498"/>
    <w:rsid w:val="00AF77CF"/>
    <w:rsid w:val="00B06DD3"/>
    <w:rsid w:val="00B06F05"/>
    <w:rsid w:val="00B073F3"/>
    <w:rsid w:val="00B11BB4"/>
    <w:rsid w:val="00B12375"/>
    <w:rsid w:val="00B12703"/>
    <w:rsid w:val="00B15C26"/>
    <w:rsid w:val="00B171BF"/>
    <w:rsid w:val="00B17C2C"/>
    <w:rsid w:val="00B17F5A"/>
    <w:rsid w:val="00B20E0B"/>
    <w:rsid w:val="00B21546"/>
    <w:rsid w:val="00B22BA7"/>
    <w:rsid w:val="00B22CA6"/>
    <w:rsid w:val="00B22CD8"/>
    <w:rsid w:val="00B2358D"/>
    <w:rsid w:val="00B23F0C"/>
    <w:rsid w:val="00B240BB"/>
    <w:rsid w:val="00B25238"/>
    <w:rsid w:val="00B271C2"/>
    <w:rsid w:val="00B2795A"/>
    <w:rsid w:val="00B30572"/>
    <w:rsid w:val="00B33269"/>
    <w:rsid w:val="00B33CBC"/>
    <w:rsid w:val="00B347FF"/>
    <w:rsid w:val="00B34EA4"/>
    <w:rsid w:val="00B35419"/>
    <w:rsid w:val="00B35810"/>
    <w:rsid w:val="00B35C8F"/>
    <w:rsid w:val="00B35D96"/>
    <w:rsid w:val="00B4237A"/>
    <w:rsid w:val="00B42481"/>
    <w:rsid w:val="00B42A01"/>
    <w:rsid w:val="00B42C6D"/>
    <w:rsid w:val="00B43EF4"/>
    <w:rsid w:val="00B523D4"/>
    <w:rsid w:val="00B54C93"/>
    <w:rsid w:val="00B566FA"/>
    <w:rsid w:val="00B56F47"/>
    <w:rsid w:val="00B57F31"/>
    <w:rsid w:val="00B62F54"/>
    <w:rsid w:val="00B63233"/>
    <w:rsid w:val="00B632CD"/>
    <w:rsid w:val="00B634A5"/>
    <w:rsid w:val="00B6538B"/>
    <w:rsid w:val="00B65F2C"/>
    <w:rsid w:val="00B65FBB"/>
    <w:rsid w:val="00B667B1"/>
    <w:rsid w:val="00B66D62"/>
    <w:rsid w:val="00B704B7"/>
    <w:rsid w:val="00B71C98"/>
    <w:rsid w:val="00B71EA5"/>
    <w:rsid w:val="00B73453"/>
    <w:rsid w:val="00B7640E"/>
    <w:rsid w:val="00B80DA9"/>
    <w:rsid w:val="00B80E0E"/>
    <w:rsid w:val="00B824AD"/>
    <w:rsid w:val="00B827AE"/>
    <w:rsid w:val="00B82B97"/>
    <w:rsid w:val="00B83834"/>
    <w:rsid w:val="00B84069"/>
    <w:rsid w:val="00B85B5F"/>
    <w:rsid w:val="00B90B22"/>
    <w:rsid w:val="00B9111A"/>
    <w:rsid w:val="00B92837"/>
    <w:rsid w:val="00B93F3F"/>
    <w:rsid w:val="00B977D4"/>
    <w:rsid w:val="00B977D6"/>
    <w:rsid w:val="00B97CDE"/>
    <w:rsid w:val="00BA2257"/>
    <w:rsid w:val="00BA3591"/>
    <w:rsid w:val="00BB40DC"/>
    <w:rsid w:val="00BB448E"/>
    <w:rsid w:val="00BB4729"/>
    <w:rsid w:val="00BB478E"/>
    <w:rsid w:val="00BB4F90"/>
    <w:rsid w:val="00BB5261"/>
    <w:rsid w:val="00BB5949"/>
    <w:rsid w:val="00BC0963"/>
    <w:rsid w:val="00BC3318"/>
    <w:rsid w:val="00BC3560"/>
    <w:rsid w:val="00BC44FF"/>
    <w:rsid w:val="00BC4A3D"/>
    <w:rsid w:val="00BC64A9"/>
    <w:rsid w:val="00BC6D17"/>
    <w:rsid w:val="00BD2A65"/>
    <w:rsid w:val="00BD2C67"/>
    <w:rsid w:val="00BD463C"/>
    <w:rsid w:val="00BD4D7A"/>
    <w:rsid w:val="00BD5B0E"/>
    <w:rsid w:val="00BD5F70"/>
    <w:rsid w:val="00BD628D"/>
    <w:rsid w:val="00BE148C"/>
    <w:rsid w:val="00BE47A1"/>
    <w:rsid w:val="00BE4C02"/>
    <w:rsid w:val="00BE50E2"/>
    <w:rsid w:val="00BE678B"/>
    <w:rsid w:val="00BE7017"/>
    <w:rsid w:val="00BF1B05"/>
    <w:rsid w:val="00BF40F0"/>
    <w:rsid w:val="00BF4218"/>
    <w:rsid w:val="00BF4602"/>
    <w:rsid w:val="00BF4BF5"/>
    <w:rsid w:val="00BF61BF"/>
    <w:rsid w:val="00BF6503"/>
    <w:rsid w:val="00BF6D67"/>
    <w:rsid w:val="00BF758A"/>
    <w:rsid w:val="00C00B9F"/>
    <w:rsid w:val="00C03187"/>
    <w:rsid w:val="00C03982"/>
    <w:rsid w:val="00C049FB"/>
    <w:rsid w:val="00C05272"/>
    <w:rsid w:val="00C0760E"/>
    <w:rsid w:val="00C07C3B"/>
    <w:rsid w:val="00C112BE"/>
    <w:rsid w:val="00C1181E"/>
    <w:rsid w:val="00C11CCA"/>
    <w:rsid w:val="00C11D67"/>
    <w:rsid w:val="00C14393"/>
    <w:rsid w:val="00C15788"/>
    <w:rsid w:val="00C17BAD"/>
    <w:rsid w:val="00C2197A"/>
    <w:rsid w:val="00C21BFB"/>
    <w:rsid w:val="00C24533"/>
    <w:rsid w:val="00C24AEA"/>
    <w:rsid w:val="00C26A2F"/>
    <w:rsid w:val="00C270CF"/>
    <w:rsid w:val="00C3019F"/>
    <w:rsid w:val="00C31A8C"/>
    <w:rsid w:val="00C3269E"/>
    <w:rsid w:val="00C32E39"/>
    <w:rsid w:val="00C336D4"/>
    <w:rsid w:val="00C35B96"/>
    <w:rsid w:val="00C36B42"/>
    <w:rsid w:val="00C36FE3"/>
    <w:rsid w:val="00C37158"/>
    <w:rsid w:val="00C37C20"/>
    <w:rsid w:val="00C41767"/>
    <w:rsid w:val="00C42C05"/>
    <w:rsid w:val="00C43323"/>
    <w:rsid w:val="00C45259"/>
    <w:rsid w:val="00C46725"/>
    <w:rsid w:val="00C50D00"/>
    <w:rsid w:val="00C51874"/>
    <w:rsid w:val="00C55C0F"/>
    <w:rsid w:val="00C65250"/>
    <w:rsid w:val="00C6674A"/>
    <w:rsid w:val="00C702F4"/>
    <w:rsid w:val="00C710E1"/>
    <w:rsid w:val="00C711D5"/>
    <w:rsid w:val="00C7220A"/>
    <w:rsid w:val="00C72762"/>
    <w:rsid w:val="00C72C6E"/>
    <w:rsid w:val="00C7633C"/>
    <w:rsid w:val="00C76EBD"/>
    <w:rsid w:val="00C80C6F"/>
    <w:rsid w:val="00C81A22"/>
    <w:rsid w:val="00C82490"/>
    <w:rsid w:val="00C82BA5"/>
    <w:rsid w:val="00C8736B"/>
    <w:rsid w:val="00C919DF"/>
    <w:rsid w:val="00C92023"/>
    <w:rsid w:val="00C921CF"/>
    <w:rsid w:val="00C922F0"/>
    <w:rsid w:val="00C93120"/>
    <w:rsid w:val="00C933CD"/>
    <w:rsid w:val="00C94394"/>
    <w:rsid w:val="00C948E0"/>
    <w:rsid w:val="00C95C84"/>
    <w:rsid w:val="00C95DC0"/>
    <w:rsid w:val="00C962AC"/>
    <w:rsid w:val="00C97085"/>
    <w:rsid w:val="00CA01E5"/>
    <w:rsid w:val="00CA11B9"/>
    <w:rsid w:val="00CA1514"/>
    <w:rsid w:val="00CA2E78"/>
    <w:rsid w:val="00CA31C8"/>
    <w:rsid w:val="00CA45C4"/>
    <w:rsid w:val="00CA48EA"/>
    <w:rsid w:val="00CA5040"/>
    <w:rsid w:val="00CA562C"/>
    <w:rsid w:val="00CA61B7"/>
    <w:rsid w:val="00CA6C97"/>
    <w:rsid w:val="00CA7C03"/>
    <w:rsid w:val="00CB07B3"/>
    <w:rsid w:val="00CB139B"/>
    <w:rsid w:val="00CB1D0A"/>
    <w:rsid w:val="00CB2EEB"/>
    <w:rsid w:val="00CB4636"/>
    <w:rsid w:val="00CB4FF2"/>
    <w:rsid w:val="00CB5A02"/>
    <w:rsid w:val="00CB6764"/>
    <w:rsid w:val="00CB71A3"/>
    <w:rsid w:val="00CB7823"/>
    <w:rsid w:val="00CC098E"/>
    <w:rsid w:val="00CC37EE"/>
    <w:rsid w:val="00CC388D"/>
    <w:rsid w:val="00CC3AF9"/>
    <w:rsid w:val="00CC4541"/>
    <w:rsid w:val="00CC5197"/>
    <w:rsid w:val="00CC6D2C"/>
    <w:rsid w:val="00CD05F4"/>
    <w:rsid w:val="00CD0C36"/>
    <w:rsid w:val="00CD172B"/>
    <w:rsid w:val="00CD23E7"/>
    <w:rsid w:val="00CD4A8B"/>
    <w:rsid w:val="00CD4E4A"/>
    <w:rsid w:val="00CD644E"/>
    <w:rsid w:val="00CD6544"/>
    <w:rsid w:val="00CD765E"/>
    <w:rsid w:val="00CD7ABA"/>
    <w:rsid w:val="00CD7B2F"/>
    <w:rsid w:val="00CE25D2"/>
    <w:rsid w:val="00CE283C"/>
    <w:rsid w:val="00CE6003"/>
    <w:rsid w:val="00CE6DEF"/>
    <w:rsid w:val="00CE755D"/>
    <w:rsid w:val="00CF25FE"/>
    <w:rsid w:val="00CF3A7D"/>
    <w:rsid w:val="00CF3D60"/>
    <w:rsid w:val="00CF4EAF"/>
    <w:rsid w:val="00CF4FFF"/>
    <w:rsid w:val="00CF5A62"/>
    <w:rsid w:val="00CF60CA"/>
    <w:rsid w:val="00CF6F18"/>
    <w:rsid w:val="00D0077F"/>
    <w:rsid w:val="00D0158B"/>
    <w:rsid w:val="00D02862"/>
    <w:rsid w:val="00D0299B"/>
    <w:rsid w:val="00D03396"/>
    <w:rsid w:val="00D038C3"/>
    <w:rsid w:val="00D03E23"/>
    <w:rsid w:val="00D046C0"/>
    <w:rsid w:val="00D06287"/>
    <w:rsid w:val="00D0690B"/>
    <w:rsid w:val="00D06F0E"/>
    <w:rsid w:val="00D07CBD"/>
    <w:rsid w:val="00D07EFD"/>
    <w:rsid w:val="00D1028A"/>
    <w:rsid w:val="00D10FAD"/>
    <w:rsid w:val="00D1197D"/>
    <w:rsid w:val="00D1285F"/>
    <w:rsid w:val="00D13582"/>
    <w:rsid w:val="00D14431"/>
    <w:rsid w:val="00D14D93"/>
    <w:rsid w:val="00D1535E"/>
    <w:rsid w:val="00D15A0A"/>
    <w:rsid w:val="00D16D40"/>
    <w:rsid w:val="00D20E2C"/>
    <w:rsid w:val="00D212BF"/>
    <w:rsid w:val="00D21F2E"/>
    <w:rsid w:val="00D22143"/>
    <w:rsid w:val="00D242E8"/>
    <w:rsid w:val="00D2437F"/>
    <w:rsid w:val="00D24EE2"/>
    <w:rsid w:val="00D250F0"/>
    <w:rsid w:val="00D25E6F"/>
    <w:rsid w:val="00D27208"/>
    <w:rsid w:val="00D3011F"/>
    <w:rsid w:val="00D302E5"/>
    <w:rsid w:val="00D3390C"/>
    <w:rsid w:val="00D33CD9"/>
    <w:rsid w:val="00D347BF"/>
    <w:rsid w:val="00D360A3"/>
    <w:rsid w:val="00D36438"/>
    <w:rsid w:val="00D36BEC"/>
    <w:rsid w:val="00D37462"/>
    <w:rsid w:val="00D37858"/>
    <w:rsid w:val="00D37889"/>
    <w:rsid w:val="00D37FC2"/>
    <w:rsid w:val="00D40D3D"/>
    <w:rsid w:val="00D419F5"/>
    <w:rsid w:val="00D45E8B"/>
    <w:rsid w:val="00D45F85"/>
    <w:rsid w:val="00D47838"/>
    <w:rsid w:val="00D4789E"/>
    <w:rsid w:val="00D47B3E"/>
    <w:rsid w:val="00D50DDD"/>
    <w:rsid w:val="00D51C10"/>
    <w:rsid w:val="00D524A5"/>
    <w:rsid w:val="00D5255E"/>
    <w:rsid w:val="00D52E9F"/>
    <w:rsid w:val="00D530CF"/>
    <w:rsid w:val="00D5329A"/>
    <w:rsid w:val="00D5544B"/>
    <w:rsid w:val="00D6008A"/>
    <w:rsid w:val="00D607A7"/>
    <w:rsid w:val="00D612E5"/>
    <w:rsid w:val="00D61B5C"/>
    <w:rsid w:val="00D629F7"/>
    <w:rsid w:val="00D64097"/>
    <w:rsid w:val="00D652FB"/>
    <w:rsid w:val="00D66A82"/>
    <w:rsid w:val="00D66D62"/>
    <w:rsid w:val="00D67EB7"/>
    <w:rsid w:val="00D70F61"/>
    <w:rsid w:val="00D718B8"/>
    <w:rsid w:val="00D727E2"/>
    <w:rsid w:val="00D749D7"/>
    <w:rsid w:val="00D75281"/>
    <w:rsid w:val="00D77587"/>
    <w:rsid w:val="00D7783C"/>
    <w:rsid w:val="00D81CEA"/>
    <w:rsid w:val="00D8562E"/>
    <w:rsid w:val="00D85DD6"/>
    <w:rsid w:val="00D90DDE"/>
    <w:rsid w:val="00D9124C"/>
    <w:rsid w:val="00D91A9E"/>
    <w:rsid w:val="00D92DDB"/>
    <w:rsid w:val="00D9433D"/>
    <w:rsid w:val="00D967AD"/>
    <w:rsid w:val="00DA090E"/>
    <w:rsid w:val="00DA1BD7"/>
    <w:rsid w:val="00DA3702"/>
    <w:rsid w:val="00DA4196"/>
    <w:rsid w:val="00DA4DEE"/>
    <w:rsid w:val="00DB0302"/>
    <w:rsid w:val="00DB13B1"/>
    <w:rsid w:val="00DB14A7"/>
    <w:rsid w:val="00DB1C56"/>
    <w:rsid w:val="00DB3904"/>
    <w:rsid w:val="00DB3ADB"/>
    <w:rsid w:val="00DB3E08"/>
    <w:rsid w:val="00DB5208"/>
    <w:rsid w:val="00DB7939"/>
    <w:rsid w:val="00DC2B7C"/>
    <w:rsid w:val="00DC2C1F"/>
    <w:rsid w:val="00DC528C"/>
    <w:rsid w:val="00DC7C10"/>
    <w:rsid w:val="00DC7F48"/>
    <w:rsid w:val="00DD1ED9"/>
    <w:rsid w:val="00DD28F7"/>
    <w:rsid w:val="00DD3290"/>
    <w:rsid w:val="00DD3C26"/>
    <w:rsid w:val="00DD3D63"/>
    <w:rsid w:val="00DD5EB8"/>
    <w:rsid w:val="00DD690A"/>
    <w:rsid w:val="00DD6E4A"/>
    <w:rsid w:val="00DD74E4"/>
    <w:rsid w:val="00DD7717"/>
    <w:rsid w:val="00DE0956"/>
    <w:rsid w:val="00DE1305"/>
    <w:rsid w:val="00DE1D3A"/>
    <w:rsid w:val="00DE34FA"/>
    <w:rsid w:val="00DE416A"/>
    <w:rsid w:val="00DE4B2A"/>
    <w:rsid w:val="00DE698E"/>
    <w:rsid w:val="00DE7713"/>
    <w:rsid w:val="00DF0429"/>
    <w:rsid w:val="00DF1C35"/>
    <w:rsid w:val="00DF22CB"/>
    <w:rsid w:val="00DF4572"/>
    <w:rsid w:val="00DF4C4F"/>
    <w:rsid w:val="00DF763D"/>
    <w:rsid w:val="00E016F8"/>
    <w:rsid w:val="00E020A0"/>
    <w:rsid w:val="00E02137"/>
    <w:rsid w:val="00E027A4"/>
    <w:rsid w:val="00E029B8"/>
    <w:rsid w:val="00E03AD6"/>
    <w:rsid w:val="00E04443"/>
    <w:rsid w:val="00E15365"/>
    <w:rsid w:val="00E15E4B"/>
    <w:rsid w:val="00E16252"/>
    <w:rsid w:val="00E16E9E"/>
    <w:rsid w:val="00E17203"/>
    <w:rsid w:val="00E17205"/>
    <w:rsid w:val="00E177BA"/>
    <w:rsid w:val="00E17D73"/>
    <w:rsid w:val="00E22B31"/>
    <w:rsid w:val="00E22D56"/>
    <w:rsid w:val="00E2673A"/>
    <w:rsid w:val="00E3055D"/>
    <w:rsid w:val="00E3142D"/>
    <w:rsid w:val="00E3181D"/>
    <w:rsid w:val="00E31CA2"/>
    <w:rsid w:val="00E334E8"/>
    <w:rsid w:val="00E3377B"/>
    <w:rsid w:val="00E3402E"/>
    <w:rsid w:val="00E35CB3"/>
    <w:rsid w:val="00E3696B"/>
    <w:rsid w:val="00E369C8"/>
    <w:rsid w:val="00E40003"/>
    <w:rsid w:val="00E40BB3"/>
    <w:rsid w:val="00E43CA7"/>
    <w:rsid w:val="00E44AF1"/>
    <w:rsid w:val="00E44DEF"/>
    <w:rsid w:val="00E47375"/>
    <w:rsid w:val="00E474F4"/>
    <w:rsid w:val="00E47975"/>
    <w:rsid w:val="00E50376"/>
    <w:rsid w:val="00E50C88"/>
    <w:rsid w:val="00E5604F"/>
    <w:rsid w:val="00E5789A"/>
    <w:rsid w:val="00E6114D"/>
    <w:rsid w:val="00E6130D"/>
    <w:rsid w:val="00E624DF"/>
    <w:rsid w:val="00E62630"/>
    <w:rsid w:val="00E627D4"/>
    <w:rsid w:val="00E62B06"/>
    <w:rsid w:val="00E635BF"/>
    <w:rsid w:val="00E64976"/>
    <w:rsid w:val="00E655A3"/>
    <w:rsid w:val="00E66091"/>
    <w:rsid w:val="00E70F65"/>
    <w:rsid w:val="00E71A94"/>
    <w:rsid w:val="00E7349C"/>
    <w:rsid w:val="00E735E4"/>
    <w:rsid w:val="00E748E8"/>
    <w:rsid w:val="00E74ABD"/>
    <w:rsid w:val="00E75662"/>
    <w:rsid w:val="00E757EA"/>
    <w:rsid w:val="00E75A71"/>
    <w:rsid w:val="00E75AE1"/>
    <w:rsid w:val="00E824E2"/>
    <w:rsid w:val="00E83CF4"/>
    <w:rsid w:val="00E85580"/>
    <w:rsid w:val="00E90038"/>
    <w:rsid w:val="00E903BD"/>
    <w:rsid w:val="00E90480"/>
    <w:rsid w:val="00E90D75"/>
    <w:rsid w:val="00E910C5"/>
    <w:rsid w:val="00E93FEE"/>
    <w:rsid w:val="00E94D7F"/>
    <w:rsid w:val="00E95043"/>
    <w:rsid w:val="00E950BE"/>
    <w:rsid w:val="00E95489"/>
    <w:rsid w:val="00EA0038"/>
    <w:rsid w:val="00EA0740"/>
    <w:rsid w:val="00EA2B77"/>
    <w:rsid w:val="00EA428B"/>
    <w:rsid w:val="00EA44C2"/>
    <w:rsid w:val="00EA55D3"/>
    <w:rsid w:val="00EA795D"/>
    <w:rsid w:val="00EA7DD2"/>
    <w:rsid w:val="00EB138A"/>
    <w:rsid w:val="00EB5CB3"/>
    <w:rsid w:val="00EB7053"/>
    <w:rsid w:val="00EB7B39"/>
    <w:rsid w:val="00EB7B86"/>
    <w:rsid w:val="00EC00D7"/>
    <w:rsid w:val="00EC013D"/>
    <w:rsid w:val="00EC0A0A"/>
    <w:rsid w:val="00EC0D69"/>
    <w:rsid w:val="00EC1701"/>
    <w:rsid w:val="00EC3CFF"/>
    <w:rsid w:val="00EC3F6A"/>
    <w:rsid w:val="00EC4E3B"/>
    <w:rsid w:val="00EC5952"/>
    <w:rsid w:val="00ED05A2"/>
    <w:rsid w:val="00ED197B"/>
    <w:rsid w:val="00ED1D93"/>
    <w:rsid w:val="00ED1E9B"/>
    <w:rsid w:val="00ED2B37"/>
    <w:rsid w:val="00ED317C"/>
    <w:rsid w:val="00ED36BE"/>
    <w:rsid w:val="00ED577D"/>
    <w:rsid w:val="00ED5F6F"/>
    <w:rsid w:val="00ED6A26"/>
    <w:rsid w:val="00ED756C"/>
    <w:rsid w:val="00EE1860"/>
    <w:rsid w:val="00EE237A"/>
    <w:rsid w:val="00EE34F0"/>
    <w:rsid w:val="00EE64B6"/>
    <w:rsid w:val="00EE6EBC"/>
    <w:rsid w:val="00EE70F5"/>
    <w:rsid w:val="00EF13AD"/>
    <w:rsid w:val="00EF2050"/>
    <w:rsid w:val="00EF21A2"/>
    <w:rsid w:val="00EF297A"/>
    <w:rsid w:val="00EF2C2A"/>
    <w:rsid w:val="00EF3AD5"/>
    <w:rsid w:val="00EF44E8"/>
    <w:rsid w:val="00EF56D0"/>
    <w:rsid w:val="00EF5B2B"/>
    <w:rsid w:val="00EF5B9F"/>
    <w:rsid w:val="00EF69B8"/>
    <w:rsid w:val="00F036BC"/>
    <w:rsid w:val="00F04086"/>
    <w:rsid w:val="00F0412B"/>
    <w:rsid w:val="00F049C3"/>
    <w:rsid w:val="00F05DF6"/>
    <w:rsid w:val="00F07CAB"/>
    <w:rsid w:val="00F10A65"/>
    <w:rsid w:val="00F12A70"/>
    <w:rsid w:val="00F1507A"/>
    <w:rsid w:val="00F15B25"/>
    <w:rsid w:val="00F171D9"/>
    <w:rsid w:val="00F172F7"/>
    <w:rsid w:val="00F17BC1"/>
    <w:rsid w:val="00F20FBB"/>
    <w:rsid w:val="00F21409"/>
    <w:rsid w:val="00F21DBD"/>
    <w:rsid w:val="00F22EE2"/>
    <w:rsid w:val="00F24F35"/>
    <w:rsid w:val="00F256CE"/>
    <w:rsid w:val="00F26987"/>
    <w:rsid w:val="00F30EED"/>
    <w:rsid w:val="00F32DF2"/>
    <w:rsid w:val="00F34082"/>
    <w:rsid w:val="00F3415B"/>
    <w:rsid w:val="00F341E1"/>
    <w:rsid w:val="00F34796"/>
    <w:rsid w:val="00F34858"/>
    <w:rsid w:val="00F35BAB"/>
    <w:rsid w:val="00F3615D"/>
    <w:rsid w:val="00F36F3E"/>
    <w:rsid w:val="00F3701B"/>
    <w:rsid w:val="00F37C73"/>
    <w:rsid w:val="00F40408"/>
    <w:rsid w:val="00F41010"/>
    <w:rsid w:val="00F423CA"/>
    <w:rsid w:val="00F42535"/>
    <w:rsid w:val="00F42585"/>
    <w:rsid w:val="00F43982"/>
    <w:rsid w:val="00F45273"/>
    <w:rsid w:val="00F460D9"/>
    <w:rsid w:val="00F46C97"/>
    <w:rsid w:val="00F5043F"/>
    <w:rsid w:val="00F5209F"/>
    <w:rsid w:val="00F53E52"/>
    <w:rsid w:val="00F548AE"/>
    <w:rsid w:val="00F55B4A"/>
    <w:rsid w:val="00F5771E"/>
    <w:rsid w:val="00F6215E"/>
    <w:rsid w:val="00F62E3A"/>
    <w:rsid w:val="00F63BAA"/>
    <w:rsid w:val="00F67409"/>
    <w:rsid w:val="00F67D19"/>
    <w:rsid w:val="00F70A50"/>
    <w:rsid w:val="00F728AB"/>
    <w:rsid w:val="00F72EE7"/>
    <w:rsid w:val="00F74F45"/>
    <w:rsid w:val="00F75197"/>
    <w:rsid w:val="00F763EA"/>
    <w:rsid w:val="00F76621"/>
    <w:rsid w:val="00F76EF8"/>
    <w:rsid w:val="00F828FB"/>
    <w:rsid w:val="00F83DBE"/>
    <w:rsid w:val="00F84630"/>
    <w:rsid w:val="00F84746"/>
    <w:rsid w:val="00F8637B"/>
    <w:rsid w:val="00F86DFC"/>
    <w:rsid w:val="00F87CBA"/>
    <w:rsid w:val="00F87CD7"/>
    <w:rsid w:val="00F90881"/>
    <w:rsid w:val="00F90BA5"/>
    <w:rsid w:val="00F91135"/>
    <w:rsid w:val="00F923EF"/>
    <w:rsid w:val="00F92632"/>
    <w:rsid w:val="00F97CFF"/>
    <w:rsid w:val="00FA0034"/>
    <w:rsid w:val="00FA06CB"/>
    <w:rsid w:val="00FA163E"/>
    <w:rsid w:val="00FA1D4F"/>
    <w:rsid w:val="00FA1EB8"/>
    <w:rsid w:val="00FA24D7"/>
    <w:rsid w:val="00FA25B0"/>
    <w:rsid w:val="00FA27C1"/>
    <w:rsid w:val="00FA31E5"/>
    <w:rsid w:val="00FA3576"/>
    <w:rsid w:val="00FA482E"/>
    <w:rsid w:val="00FA7137"/>
    <w:rsid w:val="00FB01E9"/>
    <w:rsid w:val="00FB1E64"/>
    <w:rsid w:val="00FB2292"/>
    <w:rsid w:val="00FB24A2"/>
    <w:rsid w:val="00FB2F3D"/>
    <w:rsid w:val="00FB39CE"/>
    <w:rsid w:val="00FB4D68"/>
    <w:rsid w:val="00FC07E4"/>
    <w:rsid w:val="00FC0F8D"/>
    <w:rsid w:val="00FC1D1A"/>
    <w:rsid w:val="00FC273D"/>
    <w:rsid w:val="00FC3922"/>
    <w:rsid w:val="00FC4E08"/>
    <w:rsid w:val="00FC514A"/>
    <w:rsid w:val="00FC5658"/>
    <w:rsid w:val="00FC5FB0"/>
    <w:rsid w:val="00FC6294"/>
    <w:rsid w:val="00FC6CF7"/>
    <w:rsid w:val="00FC7551"/>
    <w:rsid w:val="00FD17E4"/>
    <w:rsid w:val="00FD1B33"/>
    <w:rsid w:val="00FD24AE"/>
    <w:rsid w:val="00FD2518"/>
    <w:rsid w:val="00FD2B6A"/>
    <w:rsid w:val="00FD2D99"/>
    <w:rsid w:val="00FD342F"/>
    <w:rsid w:val="00FD4FC6"/>
    <w:rsid w:val="00FD5D82"/>
    <w:rsid w:val="00FE0603"/>
    <w:rsid w:val="00FE13B3"/>
    <w:rsid w:val="00FE1913"/>
    <w:rsid w:val="00FE3B23"/>
    <w:rsid w:val="00FE608F"/>
    <w:rsid w:val="00FE684D"/>
    <w:rsid w:val="00FE6D7A"/>
    <w:rsid w:val="00FE7D61"/>
    <w:rsid w:val="00FE7ED8"/>
    <w:rsid w:val="00FF0023"/>
    <w:rsid w:val="00FF2B68"/>
    <w:rsid w:val="00FF34A2"/>
    <w:rsid w:val="00FF35E7"/>
    <w:rsid w:val="00FF3C83"/>
    <w:rsid w:val="00FF70BF"/>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uiPriority w:val="99"/>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 w:type="character" w:customStyle="1" w:styleId="st1">
    <w:name w:val="st1"/>
    <w:basedOn w:val="DefaultParagraphFont"/>
    <w:rsid w:val="0065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uiPriority w:val="99"/>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 w:type="character" w:customStyle="1" w:styleId="st1">
    <w:name w:val="st1"/>
    <w:basedOn w:val="DefaultParagraphFont"/>
    <w:rsid w:val="0065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5496">
      <w:bodyDiv w:val="1"/>
      <w:marLeft w:val="0"/>
      <w:marRight w:val="0"/>
      <w:marTop w:val="0"/>
      <w:marBottom w:val="0"/>
      <w:divBdr>
        <w:top w:val="none" w:sz="0" w:space="0" w:color="auto"/>
        <w:left w:val="none" w:sz="0" w:space="0" w:color="auto"/>
        <w:bottom w:val="none" w:sz="0" w:space="0" w:color="auto"/>
        <w:right w:val="none" w:sz="0" w:space="0" w:color="auto"/>
      </w:divBdr>
    </w:div>
    <w:div w:id="448091022">
      <w:bodyDiv w:val="1"/>
      <w:marLeft w:val="0"/>
      <w:marRight w:val="0"/>
      <w:marTop w:val="0"/>
      <w:marBottom w:val="0"/>
      <w:divBdr>
        <w:top w:val="none" w:sz="0" w:space="0" w:color="auto"/>
        <w:left w:val="none" w:sz="0" w:space="0" w:color="auto"/>
        <w:bottom w:val="none" w:sz="0" w:space="0" w:color="auto"/>
        <w:right w:val="none" w:sz="0" w:space="0" w:color="auto"/>
      </w:divBdr>
    </w:div>
    <w:div w:id="658271214">
      <w:bodyDiv w:val="1"/>
      <w:marLeft w:val="0"/>
      <w:marRight w:val="0"/>
      <w:marTop w:val="0"/>
      <w:marBottom w:val="0"/>
      <w:divBdr>
        <w:top w:val="none" w:sz="0" w:space="0" w:color="auto"/>
        <w:left w:val="none" w:sz="0" w:space="0" w:color="auto"/>
        <w:bottom w:val="none" w:sz="0" w:space="0" w:color="auto"/>
        <w:right w:val="none" w:sz="0" w:space="0" w:color="auto"/>
      </w:divBdr>
      <w:divsChild>
        <w:div w:id="325674546">
          <w:marLeft w:val="0"/>
          <w:marRight w:val="0"/>
          <w:marTop w:val="0"/>
          <w:marBottom w:val="0"/>
          <w:divBdr>
            <w:top w:val="none" w:sz="0" w:space="0" w:color="auto"/>
            <w:left w:val="none" w:sz="0" w:space="0" w:color="auto"/>
            <w:bottom w:val="none" w:sz="0" w:space="0" w:color="auto"/>
            <w:right w:val="none" w:sz="0" w:space="0" w:color="auto"/>
          </w:divBdr>
          <w:divsChild>
            <w:div w:id="1637829951">
              <w:marLeft w:val="0"/>
              <w:marRight w:val="0"/>
              <w:marTop w:val="0"/>
              <w:marBottom w:val="0"/>
              <w:divBdr>
                <w:top w:val="none" w:sz="0" w:space="0" w:color="auto"/>
                <w:left w:val="none" w:sz="0" w:space="0" w:color="auto"/>
                <w:bottom w:val="none" w:sz="0" w:space="0" w:color="auto"/>
                <w:right w:val="none" w:sz="0" w:space="0" w:color="auto"/>
              </w:divBdr>
              <w:divsChild>
                <w:div w:id="79955244">
                  <w:marLeft w:val="0"/>
                  <w:marRight w:val="0"/>
                  <w:marTop w:val="0"/>
                  <w:marBottom w:val="0"/>
                  <w:divBdr>
                    <w:top w:val="none" w:sz="0" w:space="0" w:color="auto"/>
                    <w:left w:val="none" w:sz="0" w:space="0" w:color="auto"/>
                    <w:bottom w:val="none" w:sz="0" w:space="0" w:color="auto"/>
                    <w:right w:val="none" w:sz="0" w:space="0" w:color="auto"/>
                  </w:divBdr>
                </w:div>
                <w:div w:id="2045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005">
      <w:bodyDiv w:val="1"/>
      <w:marLeft w:val="0"/>
      <w:marRight w:val="0"/>
      <w:marTop w:val="0"/>
      <w:marBottom w:val="0"/>
      <w:divBdr>
        <w:top w:val="none" w:sz="0" w:space="0" w:color="auto"/>
        <w:left w:val="none" w:sz="0" w:space="0" w:color="auto"/>
        <w:bottom w:val="none" w:sz="0" w:space="0" w:color="auto"/>
        <w:right w:val="none" w:sz="0" w:space="0" w:color="auto"/>
      </w:divBdr>
      <w:divsChild>
        <w:div w:id="451748504">
          <w:marLeft w:val="0"/>
          <w:marRight w:val="0"/>
          <w:marTop w:val="0"/>
          <w:marBottom w:val="0"/>
          <w:divBdr>
            <w:top w:val="none" w:sz="0" w:space="0" w:color="auto"/>
            <w:left w:val="none" w:sz="0" w:space="0" w:color="auto"/>
            <w:bottom w:val="none" w:sz="0" w:space="0" w:color="auto"/>
            <w:right w:val="none" w:sz="0" w:space="0" w:color="auto"/>
          </w:divBdr>
        </w:div>
      </w:divsChild>
    </w:div>
    <w:div w:id="953168712">
      <w:bodyDiv w:val="1"/>
      <w:marLeft w:val="0"/>
      <w:marRight w:val="0"/>
      <w:marTop w:val="0"/>
      <w:marBottom w:val="0"/>
      <w:divBdr>
        <w:top w:val="none" w:sz="0" w:space="0" w:color="auto"/>
        <w:left w:val="none" w:sz="0" w:space="0" w:color="auto"/>
        <w:bottom w:val="none" w:sz="0" w:space="0" w:color="auto"/>
        <w:right w:val="none" w:sz="0" w:space="0" w:color="auto"/>
      </w:divBdr>
    </w:div>
    <w:div w:id="1130829169">
      <w:bodyDiv w:val="1"/>
      <w:marLeft w:val="0"/>
      <w:marRight w:val="0"/>
      <w:marTop w:val="0"/>
      <w:marBottom w:val="0"/>
      <w:divBdr>
        <w:top w:val="none" w:sz="0" w:space="0" w:color="auto"/>
        <w:left w:val="none" w:sz="0" w:space="0" w:color="auto"/>
        <w:bottom w:val="none" w:sz="0" w:space="0" w:color="auto"/>
        <w:right w:val="none" w:sz="0" w:space="0" w:color="auto"/>
      </w:divBdr>
      <w:divsChild>
        <w:div w:id="1796479787">
          <w:marLeft w:val="0"/>
          <w:marRight w:val="0"/>
          <w:marTop w:val="0"/>
          <w:marBottom w:val="0"/>
          <w:divBdr>
            <w:top w:val="none" w:sz="0" w:space="0" w:color="auto"/>
            <w:left w:val="none" w:sz="0" w:space="0" w:color="auto"/>
            <w:bottom w:val="none" w:sz="0" w:space="0" w:color="auto"/>
            <w:right w:val="none" w:sz="0" w:space="0" w:color="auto"/>
          </w:divBdr>
          <w:divsChild>
            <w:div w:id="1067728176">
              <w:marLeft w:val="345"/>
              <w:marRight w:val="225"/>
              <w:marTop w:val="150"/>
              <w:marBottom w:val="150"/>
              <w:divBdr>
                <w:top w:val="none" w:sz="0" w:space="0" w:color="auto"/>
                <w:left w:val="none" w:sz="0" w:space="0" w:color="auto"/>
                <w:bottom w:val="none" w:sz="0" w:space="0" w:color="auto"/>
                <w:right w:val="none" w:sz="0" w:space="0" w:color="auto"/>
              </w:divBdr>
            </w:div>
          </w:divsChild>
        </w:div>
      </w:divsChild>
    </w:div>
    <w:div w:id="1136920487">
      <w:bodyDiv w:val="1"/>
      <w:marLeft w:val="0"/>
      <w:marRight w:val="0"/>
      <w:marTop w:val="0"/>
      <w:marBottom w:val="0"/>
      <w:divBdr>
        <w:top w:val="none" w:sz="0" w:space="0" w:color="auto"/>
        <w:left w:val="none" w:sz="0" w:space="0" w:color="auto"/>
        <w:bottom w:val="none" w:sz="0" w:space="0" w:color="auto"/>
        <w:right w:val="none" w:sz="0" w:space="0" w:color="auto"/>
      </w:divBdr>
    </w:div>
    <w:div w:id="1157114949">
      <w:bodyDiv w:val="1"/>
      <w:marLeft w:val="150"/>
      <w:marRight w:val="0"/>
      <w:marTop w:val="375"/>
      <w:marBottom w:val="0"/>
      <w:divBdr>
        <w:top w:val="none" w:sz="0" w:space="0" w:color="auto"/>
        <w:left w:val="none" w:sz="0" w:space="0" w:color="auto"/>
        <w:bottom w:val="none" w:sz="0" w:space="0" w:color="auto"/>
        <w:right w:val="none" w:sz="0" w:space="0" w:color="auto"/>
      </w:divBdr>
    </w:div>
    <w:div w:id="1163006777">
      <w:bodyDiv w:val="1"/>
      <w:marLeft w:val="0"/>
      <w:marRight w:val="0"/>
      <w:marTop w:val="45"/>
      <w:marBottom w:val="45"/>
      <w:divBdr>
        <w:top w:val="none" w:sz="0" w:space="0" w:color="auto"/>
        <w:left w:val="none" w:sz="0" w:space="0" w:color="auto"/>
        <w:bottom w:val="none" w:sz="0" w:space="0" w:color="auto"/>
        <w:right w:val="none" w:sz="0" w:space="0" w:color="auto"/>
      </w:divBdr>
      <w:divsChild>
        <w:div w:id="68503575">
          <w:marLeft w:val="0"/>
          <w:marRight w:val="0"/>
          <w:marTop w:val="0"/>
          <w:marBottom w:val="0"/>
          <w:divBdr>
            <w:top w:val="none" w:sz="0" w:space="0" w:color="auto"/>
            <w:left w:val="none" w:sz="0" w:space="0" w:color="auto"/>
            <w:bottom w:val="none" w:sz="0" w:space="0" w:color="auto"/>
            <w:right w:val="none" w:sz="0" w:space="0" w:color="auto"/>
          </w:divBdr>
          <w:divsChild>
            <w:div w:id="755171765">
              <w:marLeft w:val="0"/>
              <w:marRight w:val="0"/>
              <w:marTop w:val="0"/>
              <w:marBottom w:val="0"/>
              <w:divBdr>
                <w:top w:val="none" w:sz="0" w:space="0" w:color="auto"/>
                <w:left w:val="none" w:sz="0" w:space="0" w:color="auto"/>
                <w:bottom w:val="none" w:sz="0" w:space="0" w:color="auto"/>
                <w:right w:val="none" w:sz="0" w:space="0" w:color="auto"/>
              </w:divBdr>
              <w:divsChild>
                <w:div w:id="1016464505">
                  <w:marLeft w:val="2385"/>
                  <w:marRight w:val="3960"/>
                  <w:marTop w:val="0"/>
                  <w:marBottom w:val="0"/>
                  <w:divBdr>
                    <w:top w:val="none" w:sz="0" w:space="0" w:color="auto"/>
                    <w:left w:val="single" w:sz="6" w:space="0" w:color="D3E1F9"/>
                    <w:bottom w:val="none" w:sz="0" w:space="0" w:color="auto"/>
                    <w:right w:val="none" w:sz="0" w:space="0" w:color="auto"/>
                  </w:divBdr>
                  <w:divsChild>
                    <w:div w:id="340472964">
                      <w:marLeft w:val="0"/>
                      <w:marRight w:val="0"/>
                      <w:marTop w:val="0"/>
                      <w:marBottom w:val="0"/>
                      <w:divBdr>
                        <w:top w:val="none" w:sz="0" w:space="0" w:color="auto"/>
                        <w:left w:val="none" w:sz="0" w:space="0" w:color="auto"/>
                        <w:bottom w:val="none" w:sz="0" w:space="0" w:color="auto"/>
                        <w:right w:val="none" w:sz="0" w:space="0" w:color="auto"/>
                      </w:divBdr>
                      <w:divsChild>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5639">
      <w:bodyDiv w:val="1"/>
      <w:marLeft w:val="0"/>
      <w:marRight w:val="0"/>
      <w:marTop w:val="0"/>
      <w:marBottom w:val="0"/>
      <w:divBdr>
        <w:top w:val="none" w:sz="0" w:space="0" w:color="auto"/>
        <w:left w:val="none" w:sz="0" w:space="0" w:color="auto"/>
        <w:bottom w:val="none" w:sz="0" w:space="0" w:color="auto"/>
        <w:right w:val="none" w:sz="0" w:space="0" w:color="auto"/>
      </w:divBdr>
    </w:div>
    <w:div w:id="1330981986">
      <w:bodyDiv w:val="1"/>
      <w:marLeft w:val="0"/>
      <w:marRight w:val="0"/>
      <w:marTop w:val="0"/>
      <w:marBottom w:val="0"/>
      <w:divBdr>
        <w:top w:val="none" w:sz="0" w:space="0" w:color="auto"/>
        <w:left w:val="none" w:sz="0" w:space="0" w:color="auto"/>
        <w:bottom w:val="none" w:sz="0" w:space="0" w:color="auto"/>
        <w:right w:val="none" w:sz="0" w:space="0" w:color="auto"/>
      </w:divBdr>
      <w:divsChild>
        <w:div w:id="438259446">
          <w:marLeft w:val="0"/>
          <w:marRight w:val="0"/>
          <w:marTop w:val="0"/>
          <w:marBottom w:val="0"/>
          <w:divBdr>
            <w:top w:val="none" w:sz="0" w:space="0" w:color="auto"/>
            <w:left w:val="none" w:sz="0" w:space="0" w:color="auto"/>
            <w:bottom w:val="none" w:sz="0" w:space="0" w:color="auto"/>
            <w:right w:val="none" w:sz="0" w:space="0" w:color="auto"/>
          </w:divBdr>
          <w:divsChild>
            <w:div w:id="1036543597">
              <w:marLeft w:val="-225"/>
              <w:marRight w:val="-225"/>
              <w:marTop w:val="0"/>
              <w:marBottom w:val="0"/>
              <w:divBdr>
                <w:top w:val="none" w:sz="0" w:space="0" w:color="auto"/>
                <w:left w:val="none" w:sz="0" w:space="0" w:color="auto"/>
                <w:bottom w:val="none" w:sz="0" w:space="0" w:color="auto"/>
                <w:right w:val="none" w:sz="0" w:space="0" w:color="auto"/>
              </w:divBdr>
              <w:divsChild>
                <w:div w:id="733510599">
                  <w:marLeft w:val="0"/>
                  <w:marRight w:val="0"/>
                  <w:marTop w:val="0"/>
                  <w:marBottom w:val="0"/>
                  <w:divBdr>
                    <w:top w:val="none" w:sz="0" w:space="0" w:color="auto"/>
                    <w:left w:val="none" w:sz="0" w:space="0" w:color="auto"/>
                    <w:bottom w:val="none" w:sz="0" w:space="0" w:color="auto"/>
                    <w:right w:val="none" w:sz="0" w:space="0" w:color="auto"/>
                  </w:divBdr>
                  <w:divsChild>
                    <w:div w:id="754477538">
                      <w:marLeft w:val="0"/>
                      <w:marRight w:val="0"/>
                      <w:marTop w:val="0"/>
                      <w:marBottom w:val="0"/>
                      <w:divBdr>
                        <w:top w:val="none" w:sz="0" w:space="0" w:color="auto"/>
                        <w:left w:val="none" w:sz="0" w:space="0" w:color="auto"/>
                        <w:bottom w:val="none" w:sz="0" w:space="0" w:color="auto"/>
                        <w:right w:val="none" w:sz="0" w:space="0" w:color="auto"/>
                      </w:divBdr>
                      <w:divsChild>
                        <w:div w:id="134880416">
                          <w:marLeft w:val="-225"/>
                          <w:marRight w:val="-225"/>
                          <w:marTop w:val="0"/>
                          <w:marBottom w:val="0"/>
                          <w:divBdr>
                            <w:top w:val="none" w:sz="0" w:space="0" w:color="auto"/>
                            <w:left w:val="none" w:sz="0" w:space="0" w:color="auto"/>
                            <w:bottom w:val="none" w:sz="0" w:space="0" w:color="auto"/>
                            <w:right w:val="none" w:sz="0" w:space="0" w:color="auto"/>
                          </w:divBdr>
                          <w:divsChild>
                            <w:div w:id="940723469">
                              <w:marLeft w:val="0"/>
                              <w:marRight w:val="0"/>
                              <w:marTop w:val="0"/>
                              <w:marBottom w:val="0"/>
                              <w:divBdr>
                                <w:top w:val="none" w:sz="0" w:space="0" w:color="auto"/>
                                <w:left w:val="none" w:sz="0" w:space="0" w:color="auto"/>
                                <w:bottom w:val="none" w:sz="0" w:space="0" w:color="auto"/>
                                <w:right w:val="none" w:sz="0" w:space="0" w:color="auto"/>
                              </w:divBdr>
                              <w:divsChild>
                                <w:div w:id="1901863059">
                                  <w:marLeft w:val="-225"/>
                                  <w:marRight w:val="-225"/>
                                  <w:marTop w:val="0"/>
                                  <w:marBottom w:val="0"/>
                                  <w:divBdr>
                                    <w:top w:val="none" w:sz="0" w:space="0" w:color="auto"/>
                                    <w:left w:val="none" w:sz="0" w:space="0" w:color="auto"/>
                                    <w:bottom w:val="none" w:sz="0" w:space="0" w:color="auto"/>
                                    <w:right w:val="none" w:sz="0" w:space="0" w:color="auto"/>
                                  </w:divBdr>
                                  <w:divsChild>
                                    <w:div w:id="11674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474446">
      <w:bodyDiv w:val="1"/>
      <w:marLeft w:val="0"/>
      <w:marRight w:val="0"/>
      <w:marTop w:val="0"/>
      <w:marBottom w:val="0"/>
      <w:divBdr>
        <w:top w:val="none" w:sz="0" w:space="0" w:color="auto"/>
        <w:left w:val="none" w:sz="0" w:space="0" w:color="auto"/>
        <w:bottom w:val="none" w:sz="0" w:space="0" w:color="auto"/>
        <w:right w:val="none" w:sz="0" w:space="0" w:color="auto"/>
      </w:divBdr>
    </w:div>
    <w:div w:id="1376931449">
      <w:bodyDiv w:val="1"/>
      <w:marLeft w:val="0"/>
      <w:marRight w:val="0"/>
      <w:marTop w:val="0"/>
      <w:marBottom w:val="0"/>
      <w:divBdr>
        <w:top w:val="none" w:sz="0" w:space="0" w:color="auto"/>
        <w:left w:val="none" w:sz="0" w:space="0" w:color="auto"/>
        <w:bottom w:val="none" w:sz="0" w:space="0" w:color="auto"/>
        <w:right w:val="none" w:sz="0" w:space="0" w:color="auto"/>
      </w:divBdr>
    </w:div>
    <w:div w:id="1705905987">
      <w:bodyDiv w:val="1"/>
      <w:marLeft w:val="0"/>
      <w:marRight w:val="0"/>
      <w:marTop w:val="0"/>
      <w:marBottom w:val="0"/>
      <w:divBdr>
        <w:top w:val="none" w:sz="0" w:space="0" w:color="auto"/>
        <w:left w:val="none" w:sz="0" w:space="0" w:color="auto"/>
        <w:bottom w:val="none" w:sz="0" w:space="0" w:color="auto"/>
        <w:right w:val="none" w:sz="0" w:space="0" w:color="auto"/>
      </w:divBdr>
      <w:divsChild>
        <w:div w:id="1947956108">
          <w:marLeft w:val="0"/>
          <w:marRight w:val="0"/>
          <w:marTop w:val="0"/>
          <w:marBottom w:val="0"/>
          <w:divBdr>
            <w:top w:val="none" w:sz="0" w:space="0" w:color="auto"/>
            <w:left w:val="none" w:sz="0" w:space="0" w:color="auto"/>
            <w:bottom w:val="none" w:sz="0" w:space="0" w:color="auto"/>
            <w:right w:val="none" w:sz="0" w:space="0" w:color="auto"/>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1042906479">
                  <w:marLeft w:val="0"/>
                  <w:marRight w:val="0"/>
                  <w:marTop w:val="0"/>
                  <w:marBottom w:val="0"/>
                  <w:divBdr>
                    <w:top w:val="none" w:sz="0" w:space="0" w:color="auto"/>
                    <w:left w:val="none" w:sz="0" w:space="0" w:color="auto"/>
                    <w:bottom w:val="none" w:sz="0" w:space="0" w:color="auto"/>
                    <w:right w:val="none" w:sz="0" w:space="0" w:color="auto"/>
                  </w:divBdr>
                </w:div>
                <w:div w:id="1384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6980">
      <w:bodyDiv w:val="1"/>
      <w:marLeft w:val="0"/>
      <w:marRight w:val="0"/>
      <w:marTop w:val="0"/>
      <w:marBottom w:val="0"/>
      <w:divBdr>
        <w:top w:val="none" w:sz="0" w:space="0" w:color="auto"/>
        <w:left w:val="none" w:sz="0" w:space="0" w:color="auto"/>
        <w:bottom w:val="none" w:sz="0" w:space="0" w:color="auto"/>
        <w:right w:val="none" w:sz="0" w:space="0" w:color="auto"/>
      </w:divBdr>
    </w:div>
    <w:div w:id="1952937005">
      <w:bodyDiv w:val="1"/>
      <w:marLeft w:val="0"/>
      <w:marRight w:val="0"/>
      <w:marTop w:val="0"/>
      <w:marBottom w:val="0"/>
      <w:divBdr>
        <w:top w:val="none" w:sz="0" w:space="0" w:color="auto"/>
        <w:left w:val="none" w:sz="0" w:space="0" w:color="auto"/>
        <w:bottom w:val="none" w:sz="0" w:space="0" w:color="auto"/>
        <w:right w:val="none" w:sz="0" w:space="0" w:color="auto"/>
      </w:divBdr>
    </w:div>
    <w:div w:id="1970815331">
      <w:bodyDiv w:val="1"/>
      <w:marLeft w:val="0"/>
      <w:marRight w:val="0"/>
      <w:marTop w:val="0"/>
      <w:marBottom w:val="0"/>
      <w:divBdr>
        <w:top w:val="none" w:sz="0" w:space="0" w:color="auto"/>
        <w:left w:val="none" w:sz="0" w:space="0" w:color="auto"/>
        <w:bottom w:val="none" w:sz="0" w:space="0" w:color="auto"/>
        <w:right w:val="none" w:sz="0" w:space="0" w:color="auto"/>
      </w:divBdr>
    </w:div>
    <w:div w:id="1982536499">
      <w:bodyDiv w:val="1"/>
      <w:marLeft w:val="0"/>
      <w:marRight w:val="0"/>
      <w:marTop w:val="0"/>
      <w:marBottom w:val="0"/>
      <w:divBdr>
        <w:top w:val="none" w:sz="0" w:space="0" w:color="auto"/>
        <w:left w:val="none" w:sz="0" w:space="0" w:color="auto"/>
        <w:bottom w:val="none" w:sz="0" w:space="0" w:color="auto"/>
        <w:right w:val="none" w:sz="0" w:space="0" w:color="auto"/>
      </w:divBdr>
    </w:div>
    <w:div w:id="2045210843">
      <w:bodyDiv w:val="1"/>
      <w:marLeft w:val="0"/>
      <w:marRight w:val="0"/>
      <w:marTop w:val="0"/>
      <w:marBottom w:val="0"/>
      <w:divBdr>
        <w:top w:val="none" w:sz="0" w:space="0" w:color="auto"/>
        <w:left w:val="none" w:sz="0" w:space="0" w:color="auto"/>
        <w:bottom w:val="none" w:sz="0" w:space="0" w:color="auto"/>
        <w:right w:val="none" w:sz="0" w:space="0" w:color="auto"/>
      </w:divBdr>
      <w:divsChild>
        <w:div w:id="1666131033">
          <w:marLeft w:val="0"/>
          <w:marRight w:val="0"/>
          <w:marTop w:val="0"/>
          <w:marBottom w:val="0"/>
          <w:divBdr>
            <w:top w:val="none" w:sz="0" w:space="0" w:color="auto"/>
            <w:left w:val="none" w:sz="0" w:space="0" w:color="auto"/>
            <w:bottom w:val="none" w:sz="0" w:space="0" w:color="auto"/>
            <w:right w:val="none" w:sz="0" w:space="0" w:color="auto"/>
          </w:divBdr>
          <w:divsChild>
            <w:div w:id="1901792006">
              <w:marLeft w:val="-225"/>
              <w:marRight w:val="-225"/>
              <w:marTop w:val="0"/>
              <w:marBottom w:val="0"/>
              <w:divBdr>
                <w:top w:val="none" w:sz="0" w:space="0" w:color="auto"/>
                <w:left w:val="none" w:sz="0" w:space="0" w:color="auto"/>
                <w:bottom w:val="none" w:sz="0" w:space="0" w:color="auto"/>
                <w:right w:val="none" w:sz="0" w:space="0" w:color="auto"/>
              </w:divBdr>
              <w:divsChild>
                <w:div w:id="171921496">
                  <w:marLeft w:val="0"/>
                  <w:marRight w:val="0"/>
                  <w:marTop w:val="0"/>
                  <w:marBottom w:val="0"/>
                  <w:divBdr>
                    <w:top w:val="none" w:sz="0" w:space="0" w:color="auto"/>
                    <w:left w:val="none" w:sz="0" w:space="0" w:color="auto"/>
                    <w:bottom w:val="none" w:sz="0" w:space="0" w:color="auto"/>
                    <w:right w:val="none" w:sz="0" w:space="0" w:color="auto"/>
                  </w:divBdr>
                  <w:divsChild>
                    <w:div w:id="129788145">
                      <w:marLeft w:val="0"/>
                      <w:marRight w:val="0"/>
                      <w:marTop w:val="0"/>
                      <w:marBottom w:val="0"/>
                      <w:divBdr>
                        <w:top w:val="none" w:sz="0" w:space="0" w:color="auto"/>
                        <w:left w:val="none" w:sz="0" w:space="0" w:color="auto"/>
                        <w:bottom w:val="none" w:sz="0" w:space="0" w:color="auto"/>
                        <w:right w:val="none" w:sz="0" w:space="0" w:color="auto"/>
                      </w:divBdr>
                      <w:divsChild>
                        <w:div w:id="571039167">
                          <w:marLeft w:val="-225"/>
                          <w:marRight w:val="-225"/>
                          <w:marTop w:val="0"/>
                          <w:marBottom w:val="0"/>
                          <w:divBdr>
                            <w:top w:val="none" w:sz="0" w:space="0" w:color="auto"/>
                            <w:left w:val="none" w:sz="0" w:space="0" w:color="auto"/>
                            <w:bottom w:val="none" w:sz="0" w:space="0" w:color="auto"/>
                            <w:right w:val="none" w:sz="0" w:space="0" w:color="auto"/>
                          </w:divBdr>
                          <w:divsChild>
                            <w:div w:id="1851676716">
                              <w:marLeft w:val="0"/>
                              <w:marRight w:val="0"/>
                              <w:marTop w:val="0"/>
                              <w:marBottom w:val="0"/>
                              <w:divBdr>
                                <w:top w:val="none" w:sz="0" w:space="0" w:color="auto"/>
                                <w:left w:val="none" w:sz="0" w:space="0" w:color="auto"/>
                                <w:bottom w:val="none" w:sz="0" w:space="0" w:color="auto"/>
                                <w:right w:val="none" w:sz="0" w:space="0" w:color="auto"/>
                              </w:divBdr>
                              <w:divsChild>
                                <w:div w:id="23210727">
                                  <w:marLeft w:val="-225"/>
                                  <w:marRight w:val="-225"/>
                                  <w:marTop w:val="0"/>
                                  <w:marBottom w:val="0"/>
                                  <w:divBdr>
                                    <w:top w:val="none" w:sz="0" w:space="0" w:color="auto"/>
                                    <w:left w:val="none" w:sz="0" w:space="0" w:color="auto"/>
                                    <w:bottom w:val="none" w:sz="0" w:space="0" w:color="auto"/>
                                    <w:right w:val="none" w:sz="0" w:space="0" w:color="auto"/>
                                  </w:divBdr>
                                  <w:divsChild>
                                    <w:div w:id="15832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486980">
      <w:bodyDiv w:val="1"/>
      <w:marLeft w:val="0"/>
      <w:marRight w:val="0"/>
      <w:marTop w:val="0"/>
      <w:marBottom w:val="0"/>
      <w:divBdr>
        <w:top w:val="none" w:sz="0" w:space="0" w:color="auto"/>
        <w:left w:val="none" w:sz="0" w:space="0" w:color="auto"/>
        <w:bottom w:val="none" w:sz="0" w:space="0" w:color="auto"/>
        <w:right w:val="none" w:sz="0" w:space="0" w:color="auto"/>
      </w:divBdr>
      <w:divsChild>
        <w:div w:id="681398364">
          <w:marLeft w:val="0"/>
          <w:marRight w:val="0"/>
          <w:marTop w:val="0"/>
          <w:marBottom w:val="0"/>
          <w:divBdr>
            <w:top w:val="none" w:sz="0" w:space="0" w:color="auto"/>
            <w:left w:val="none" w:sz="0" w:space="0" w:color="auto"/>
            <w:bottom w:val="none" w:sz="0" w:space="0" w:color="auto"/>
            <w:right w:val="none" w:sz="0" w:space="0" w:color="auto"/>
          </w:divBdr>
          <w:divsChild>
            <w:div w:id="549270709">
              <w:marLeft w:val="0"/>
              <w:marRight w:val="0"/>
              <w:marTop w:val="0"/>
              <w:marBottom w:val="0"/>
              <w:divBdr>
                <w:top w:val="none" w:sz="0" w:space="0" w:color="auto"/>
                <w:left w:val="none" w:sz="0" w:space="0" w:color="auto"/>
                <w:bottom w:val="none" w:sz="0" w:space="0" w:color="auto"/>
                <w:right w:val="none" w:sz="0" w:space="0" w:color="auto"/>
              </w:divBdr>
              <w:divsChild>
                <w:div w:id="27143279">
                  <w:marLeft w:val="0"/>
                  <w:marRight w:val="0"/>
                  <w:marTop w:val="0"/>
                  <w:marBottom w:val="0"/>
                  <w:divBdr>
                    <w:top w:val="none" w:sz="0" w:space="0" w:color="auto"/>
                    <w:left w:val="none" w:sz="0" w:space="0" w:color="auto"/>
                    <w:bottom w:val="none" w:sz="0" w:space="0" w:color="auto"/>
                    <w:right w:val="none" w:sz="0" w:space="0" w:color="auto"/>
                  </w:divBdr>
                  <w:divsChild>
                    <w:div w:id="470944188">
                      <w:marLeft w:val="0"/>
                      <w:marRight w:val="0"/>
                      <w:marTop w:val="0"/>
                      <w:marBottom w:val="0"/>
                      <w:divBdr>
                        <w:top w:val="none" w:sz="0" w:space="0" w:color="auto"/>
                        <w:left w:val="none" w:sz="0" w:space="0" w:color="auto"/>
                        <w:bottom w:val="none" w:sz="0" w:space="0" w:color="auto"/>
                        <w:right w:val="none" w:sz="0" w:space="0" w:color="auto"/>
                      </w:divBdr>
                      <w:divsChild>
                        <w:div w:id="1193687705">
                          <w:marLeft w:val="0"/>
                          <w:marRight w:val="0"/>
                          <w:marTop w:val="0"/>
                          <w:marBottom w:val="0"/>
                          <w:divBdr>
                            <w:top w:val="none" w:sz="0" w:space="0" w:color="auto"/>
                            <w:left w:val="none" w:sz="0" w:space="0" w:color="auto"/>
                            <w:bottom w:val="none" w:sz="0" w:space="0" w:color="auto"/>
                            <w:right w:val="none" w:sz="0" w:space="0" w:color="auto"/>
                          </w:divBdr>
                          <w:divsChild>
                            <w:div w:id="400371857">
                              <w:marLeft w:val="0"/>
                              <w:marRight w:val="0"/>
                              <w:marTop w:val="0"/>
                              <w:marBottom w:val="0"/>
                              <w:divBdr>
                                <w:top w:val="none" w:sz="0" w:space="0" w:color="auto"/>
                                <w:left w:val="none" w:sz="0" w:space="0" w:color="auto"/>
                                <w:bottom w:val="none" w:sz="0" w:space="0" w:color="auto"/>
                                <w:right w:val="none" w:sz="0" w:space="0" w:color="auto"/>
                              </w:divBdr>
                              <w:divsChild>
                                <w:div w:id="165831774">
                                  <w:marLeft w:val="0"/>
                                  <w:marRight w:val="0"/>
                                  <w:marTop w:val="0"/>
                                  <w:marBottom w:val="0"/>
                                  <w:divBdr>
                                    <w:top w:val="none" w:sz="0" w:space="0" w:color="auto"/>
                                    <w:left w:val="none" w:sz="0" w:space="0" w:color="auto"/>
                                    <w:bottom w:val="none" w:sz="0" w:space="0" w:color="auto"/>
                                    <w:right w:val="none" w:sz="0" w:space="0" w:color="auto"/>
                                  </w:divBdr>
                                </w:div>
                              </w:divsChild>
                            </w:div>
                            <w:div w:id="1322003476">
                              <w:marLeft w:val="0"/>
                              <w:marRight w:val="0"/>
                              <w:marTop w:val="0"/>
                              <w:marBottom w:val="0"/>
                              <w:divBdr>
                                <w:top w:val="none" w:sz="0" w:space="0" w:color="auto"/>
                                <w:left w:val="none" w:sz="0" w:space="0" w:color="auto"/>
                                <w:bottom w:val="none" w:sz="0" w:space="0" w:color="auto"/>
                                <w:right w:val="none" w:sz="0" w:space="0" w:color="auto"/>
                              </w:divBdr>
                              <w:divsChild>
                                <w:div w:id="701782115">
                                  <w:marLeft w:val="0"/>
                                  <w:marRight w:val="0"/>
                                  <w:marTop w:val="0"/>
                                  <w:marBottom w:val="0"/>
                                  <w:divBdr>
                                    <w:top w:val="none" w:sz="0" w:space="0" w:color="auto"/>
                                    <w:left w:val="none" w:sz="0" w:space="0" w:color="auto"/>
                                    <w:bottom w:val="none" w:sz="0" w:space="0" w:color="auto"/>
                                    <w:right w:val="none" w:sz="0" w:space="0" w:color="auto"/>
                                  </w:divBdr>
                                  <w:divsChild>
                                    <w:div w:id="394205263">
                                      <w:marLeft w:val="0"/>
                                      <w:marRight w:val="0"/>
                                      <w:marTop w:val="0"/>
                                      <w:marBottom w:val="0"/>
                                      <w:divBdr>
                                        <w:top w:val="none" w:sz="0" w:space="0" w:color="auto"/>
                                        <w:left w:val="none" w:sz="0" w:space="0" w:color="auto"/>
                                        <w:bottom w:val="none" w:sz="0" w:space="0" w:color="auto"/>
                                        <w:right w:val="none" w:sz="0" w:space="0" w:color="auto"/>
                                      </w:divBdr>
                                    </w:div>
                                  </w:divsChild>
                                </w:div>
                                <w:div w:id="773667242">
                                  <w:marLeft w:val="0"/>
                                  <w:marRight w:val="0"/>
                                  <w:marTop w:val="0"/>
                                  <w:marBottom w:val="0"/>
                                  <w:divBdr>
                                    <w:top w:val="none" w:sz="0" w:space="0" w:color="auto"/>
                                    <w:left w:val="none" w:sz="0" w:space="0" w:color="auto"/>
                                    <w:bottom w:val="none" w:sz="0" w:space="0" w:color="auto"/>
                                    <w:right w:val="none" w:sz="0" w:space="0" w:color="auto"/>
                                  </w:divBdr>
                                  <w:divsChild>
                                    <w:div w:id="1744910788">
                                      <w:marLeft w:val="0"/>
                                      <w:marRight w:val="0"/>
                                      <w:marTop w:val="0"/>
                                      <w:marBottom w:val="0"/>
                                      <w:divBdr>
                                        <w:top w:val="none" w:sz="0" w:space="0" w:color="auto"/>
                                        <w:left w:val="none" w:sz="0" w:space="0" w:color="auto"/>
                                        <w:bottom w:val="none" w:sz="0" w:space="0" w:color="auto"/>
                                        <w:right w:val="none" w:sz="0" w:space="0" w:color="auto"/>
                                      </w:divBdr>
                                    </w:div>
                                  </w:divsChild>
                                </w:div>
                                <w:div w:id="1311835007">
                                  <w:marLeft w:val="0"/>
                                  <w:marRight w:val="0"/>
                                  <w:marTop w:val="0"/>
                                  <w:marBottom w:val="0"/>
                                  <w:divBdr>
                                    <w:top w:val="none" w:sz="0" w:space="0" w:color="auto"/>
                                    <w:left w:val="none" w:sz="0" w:space="0" w:color="auto"/>
                                    <w:bottom w:val="none" w:sz="0" w:space="0" w:color="auto"/>
                                    <w:right w:val="none" w:sz="0" w:space="0" w:color="auto"/>
                                  </w:divBdr>
                                  <w:divsChild>
                                    <w:div w:id="1047414644">
                                      <w:marLeft w:val="0"/>
                                      <w:marRight w:val="0"/>
                                      <w:marTop w:val="0"/>
                                      <w:marBottom w:val="0"/>
                                      <w:divBdr>
                                        <w:top w:val="none" w:sz="0" w:space="0" w:color="auto"/>
                                        <w:left w:val="none" w:sz="0" w:space="0" w:color="auto"/>
                                        <w:bottom w:val="none" w:sz="0" w:space="0" w:color="auto"/>
                                        <w:right w:val="none" w:sz="0" w:space="0" w:color="auto"/>
                                      </w:divBdr>
                                    </w:div>
                                  </w:divsChild>
                                </w:div>
                                <w:div w:id="1982148514">
                                  <w:marLeft w:val="0"/>
                                  <w:marRight w:val="0"/>
                                  <w:marTop w:val="0"/>
                                  <w:marBottom w:val="0"/>
                                  <w:divBdr>
                                    <w:top w:val="none" w:sz="0" w:space="0" w:color="auto"/>
                                    <w:left w:val="none" w:sz="0" w:space="0" w:color="auto"/>
                                    <w:bottom w:val="none" w:sz="0" w:space="0" w:color="auto"/>
                                    <w:right w:val="none" w:sz="0" w:space="0" w:color="auto"/>
                                  </w:divBdr>
                                </w:div>
                                <w:div w:id="2059624807">
                                  <w:marLeft w:val="0"/>
                                  <w:marRight w:val="0"/>
                                  <w:marTop w:val="0"/>
                                  <w:marBottom w:val="0"/>
                                  <w:divBdr>
                                    <w:top w:val="none" w:sz="0" w:space="0" w:color="auto"/>
                                    <w:left w:val="none" w:sz="0" w:space="0" w:color="auto"/>
                                    <w:bottom w:val="none" w:sz="0" w:space="0" w:color="auto"/>
                                    <w:right w:val="none" w:sz="0" w:space="0" w:color="auto"/>
                                  </w:divBdr>
                                  <w:divsChild>
                                    <w:div w:id="2001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j.net/city-council/tourist-development-council/meeting-inform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45D0-2A54-469F-B782-1BC6A5FF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Jacksonville</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DMFarris</dc:creator>
  <cp:lastModifiedBy>Administrator2</cp:lastModifiedBy>
  <cp:revision>11</cp:revision>
  <cp:lastPrinted>2015-05-12T17:52:00Z</cp:lastPrinted>
  <dcterms:created xsi:type="dcterms:W3CDTF">2015-05-08T19:16:00Z</dcterms:created>
  <dcterms:modified xsi:type="dcterms:W3CDTF">2015-05-12T18:06:00Z</dcterms:modified>
</cp:coreProperties>
</file>