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E4" w:rsidRPr="00D0299B" w:rsidRDefault="00D22143" w:rsidP="000420BA">
      <w:pPr>
        <w:jc w:val="center"/>
        <w:rPr>
          <w:b/>
          <w:sz w:val="28"/>
        </w:rPr>
      </w:pPr>
      <w:r>
        <w:rPr>
          <w:noProof/>
        </w:rPr>
        <w:drawing>
          <wp:inline distT="0" distB="0" distL="0" distR="0" wp14:anchorId="4DDB9527" wp14:editId="7BF5C824">
            <wp:extent cx="225742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25" cy="828675"/>
                    </a:xfrm>
                    <a:prstGeom prst="rect">
                      <a:avLst/>
                    </a:prstGeom>
                    <a:noFill/>
                    <a:ln>
                      <a:noFill/>
                    </a:ln>
                  </pic:spPr>
                </pic:pic>
              </a:graphicData>
            </a:graphic>
          </wp:inline>
        </w:drawing>
      </w:r>
      <w:r w:rsidR="00A8379B">
        <w:rPr>
          <w:noProof/>
        </w:rPr>
        <mc:AlternateContent>
          <mc:Choice Requires="wps">
            <w:drawing>
              <wp:anchor distT="0" distB="0" distL="114300" distR="114300" simplePos="0" relativeHeight="251663360" behindDoc="0" locked="0" layoutInCell="1" allowOverlap="1" wp14:anchorId="2F955887" wp14:editId="0F720099">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8379B" w:rsidRPr="00A8379B" w:rsidRDefault="00A8379B" w:rsidP="00A8379B">
                            <w:pPr>
                              <w:jc w:val="center"/>
                              <w:rPr>
                                <w:b/>
                                <w:noProo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noProo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FKhI5sjAgAAVQQAAA4AAAAAAAAAAAAAAAAALgIAAGRycy9lMm9Eb2MueG1sUEsBAi0A&#10;FAAGAAgAAAAhAEuJJs3WAAAABQEAAA8AAAAAAAAAAAAAAAAAfQQAAGRycy9kb3ducmV2LnhtbFBL&#10;BQYAAAAABAAEAPMAAACABQAAAAA=&#10;" filled="f" stroked="f">
                <v:textbox style="mso-fit-shape-to-text:t">
                  <w:txbxContent>
                    <w:p w:rsidR="00A8379B" w:rsidRPr="00A8379B" w:rsidRDefault="00A8379B" w:rsidP="00A8379B">
                      <w:pPr>
                        <w:jc w:val="center"/>
                        <w:rPr>
                          <w:b/>
                          <w:noProo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noProo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Draft</w:t>
                      </w:r>
                    </w:p>
                  </w:txbxContent>
                </v:textbox>
              </v:shape>
            </w:pict>
          </mc:Fallback>
        </mc:AlternateContent>
      </w:r>
    </w:p>
    <w:p w:rsidR="00EE70F5" w:rsidRPr="00EF2C2A" w:rsidRDefault="00EE70F5" w:rsidP="00EE70F5">
      <w:pPr>
        <w:tabs>
          <w:tab w:val="center" w:pos="4680"/>
        </w:tabs>
        <w:jc w:val="center"/>
        <w:rPr>
          <w:rFonts w:ascii="Times New Roman" w:hAnsi="Times New Roman"/>
          <w:sz w:val="28"/>
          <w:szCs w:val="28"/>
        </w:rPr>
      </w:pPr>
      <w:r w:rsidRPr="00EF2C2A">
        <w:rPr>
          <w:rFonts w:ascii="Times New Roman" w:hAnsi="Times New Roman"/>
          <w:b/>
          <w:sz w:val="28"/>
          <w:szCs w:val="28"/>
        </w:rPr>
        <w:t>OFFICE OF THE CITY COUNCIL</w:t>
      </w:r>
    </w:p>
    <w:p w:rsidR="00EE70F5" w:rsidRDefault="00EE70F5" w:rsidP="00EE70F5">
      <w:pPr>
        <w:jc w:val="center"/>
      </w:pPr>
    </w:p>
    <w:p w:rsidR="00EE70F5" w:rsidRDefault="00EE70F5" w:rsidP="00EE70F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16"/>
        </w:rPr>
      </w:pPr>
      <w:r>
        <w:rPr>
          <w:b/>
          <w:sz w:val="16"/>
        </w:rPr>
        <w:t xml:space="preserve">Annette R. Hastings </w:t>
      </w:r>
      <w:r>
        <w:rPr>
          <w:b/>
          <w:sz w:val="16"/>
        </w:rPr>
        <w:tab/>
      </w:r>
      <w:r>
        <w:rPr>
          <w:b/>
          <w:sz w:val="16"/>
        </w:rPr>
        <w:tab/>
      </w:r>
      <w:r>
        <w:rPr>
          <w:b/>
          <w:sz w:val="16"/>
        </w:rPr>
        <w:tab/>
      </w:r>
      <w:r>
        <w:rPr>
          <w:b/>
          <w:sz w:val="16"/>
        </w:rPr>
        <w:tab/>
      </w:r>
      <w:r>
        <w:rPr>
          <w:b/>
          <w:sz w:val="16"/>
        </w:rPr>
        <w:tab/>
        <w:t xml:space="preserve">                 </w:t>
      </w:r>
      <w:r>
        <w:rPr>
          <w:b/>
          <w:sz w:val="16"/>
        </w:rPr>
        <w:tab/>
      </w:r>
      <w:r>
        <w:rPr>
          <w:b/>
          <w:sz w:val="16"/>
        </w:rPr>
        <w:tab/>
        <w:t xml:space="preserve">  </w:t>
      </w:r>
      <w:r>
        <w:rPr>
          <w:sz w:val="14"/>
        </w:rPr>
        <w:t>117 WEST DUVAL STREET, SUITE 425</w:t>
      </w:r>
    </w:p>
    <w:p w:rsidR="00EE70F5" w:rsidRDefault="00EE70F5" w:rsidP="00EE70F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rPr>
      </w:pPr>
      <w:r>
        <w:rPr>
          <w:sz w:val="14"/>
        </w:rPr>
        <w:t xml:space="preserve">         TDC EXECUTIVE   DIRECTOR</w:t>
      </w:r>
      <w:r>
        <w:rPr>
          <w:sz w:val="14"/>
        </w:rPr>
        <w:tab/>
      </w:r>
      <w:r>
        <w:rPr>
          <w:sz w:val="14"/>
        </w:rPr>
        <w:tab/>
      </w:r>
      <w:r>
        <w:rPr>
          <w:sz w:val="14"/>
        </w:rPr>
        <w:tab/>
      </w:r>
      <w:r>
        <w:rPr>
          <w:sz w:val="14"/>
        </w:rPr>
        <w:tab/>
      </w:r>
      <w:r>
        <w:rPr>
          <w:sz w:val="14"/>
        </w:rPr>
        <w:tab/>
        <w:t xml:space="preserve">           </w:t>
      </w:r>
      <w:r>
        <w:rPr>
          <w:sz w:val="14"/>
        </w:rPr>
        <w:tab/>
        <w:t xml:space="preserve">               4</w:t>
      </w:r>
      <w:r w:rsidRPr="003874B4">
        <w:rPr>
          <w:sz w:val="14"/>
          <w:vertAlign w:val="superscript"/>
        </w:rPr>
        <w:t>TH</w:t>
      </w:r>
      <w:r>
        <w:rPr>
          <w:sz w:val="14"/>
        </w:rPr>
        <w:t xml:space="preserve"> FLOOR, CITY HALL</w:t>
      </w:r>
    </w:p>
    <w:p w:rsidR="00EE70F5" w:rsidRDefault="00EE70F5" w:rsidP="00EE70F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sz w:val="14"/>
        </w:rPr>
      </w:pPr>
      <w:r>
        <w:rPr>
          <w:sz w:val="14"/>
        </w:rPr>
        <w:t>OFFICE (904) 630-7625</w:t>
      </w:r>
      <w:r>
        <w:rPr>
          <w:sz w:val="14"/>
        </w:rPr>
        <w:tab/>
      </w:r>
      <w:r>
        <w:rPr>
          <w:sz w:val="14"/>
        </w:rPr>
        <w:tab/>
      </w:r>
      <w:r>
        <w:rPr>
          <w:sz w:val="14"/>
        </w:rPr>
        <w:tab/>
      </w:r>
      <w:r>
        <w:rPr>
          <w:sz w:val="14"/>
        </w:rPr>
        <w:tab/>
      </w:r>
      <w:r w:rsidR="000B3356">
        <w:rPr>
          <w:noProof/>
        </w:rPr>
        <mc:AlternateContent>
          <mc:Choice Requires="wps">
            <w:drawing>
              <wp:anchor distT="0" distB="0" distL="114300" distR="114300" simplePos="0" relativeHeight="251661312" behindDoc="0" locked="0" layoutInCell="1" allowOverlap="1" wp14:anchorId="067857A7" wp14:editId="51C746FB">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3356" w:rsidRPr="000B3356" w:rsidRDefault="000B3356" w:rsidP="000B335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4/veEmAgAAXAQAAA4AAAAAAAAAAAAAAAAALgIAAGRycy9lMm9Eb2MueG1sUEsB&#10;Ai0AFAAGAAgAAAAhAEuJJs3WAAAABQEAAA8AAAAAAAAAAAAAAAAAgAQAAGRycy9kb3ducmV2Lnht&#10;bFBLBQYAAAAABAAEAPMAAACDBQAAAAA=&#10;" filled="f" stroked="f">
                <v:textbox style="mso-fit-shape-to-text:t">
                  <w:txbxContent>
                    <w:p w:rsidR="000B3356" w:rsidRPr="000B3356" w:rsidRDefault="000B3356" w:rsidP="000B335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00B22CA6">
        <w:rPr>
          <w:noProof/>
        </w:rPr>
        <mc:AlternateContent>
          <mc:Choice Requires="wps">
            <w:drawing>
              <wp:anchor distT="0" distB="0" distL="114300" distR="114300" simplePos="0" relativeHeight="251659264" behindDoc="0" locked="0" layoutInCell="1" allowOverlap="1" wp14:anchorId="5CF7DFAC" wp14:editId="2C4CB947">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22CA6" w:rsidRPr="00B22CA6" w:rsidRDefault="00B22CA6" w:rsidP="00B22CA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8"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yu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p0s6f8&#10;jCYt9SRxRq4rFLIRzj8LC1ageDDdP+EoamozTheJs5Lsz7/ZQzzAgpezFizLuMYacFZ/1wDxy2Q2&#10;C6SMyuzj5ykUe+vZ33r0sbkn0BhAobYohnhfD2JhqXnBOqzCm3AJLfFyxv0g3vue+VgnqVarGAQa&#10;GuE3emtkSB3mGIa8616ENRckPEB8pIGNIn0DSB8bbjqzOnrAEtEKU+5nCpSDAgpHvC/rFnbkVo9R&#10;rz+F5S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IUyfK4mAgAAXAQAAA4AAAAAAAAAAAAAAAAALgIAAGRycy9lMm9Eb2MueG1sUEsB&#10;Ai0AFAAGAAgAAAAhAEuJJs3WAAAABQEAAA8AAAAAAAAAAAAAAAAAgAQAAGRycy9kb3ducmV2Lnht&#10;bFBLBQYAAAAABAAEAPMAAACDBQAAAAA=&#10;" filled="f" stroked="f">
                <v:textbox style="mso-fit-shape-to-text:t">
                  <w:txbxContent>
                    <w:p w:rsidR="00B22CA6" w:rsidRPr="00B22CA6" w:rsidRDefault="00B22CA6" w:rsidP="00B22CA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v:textbox>
              </v:shape>
            </w:pict>
          </mc:Fallback>
        </mc:AlternateContent>
      </w:r>
      <w:r>
        <w:rPr>
          <w:sz w:val="14"/>
        </w:rPr>
        <w:tab/>
      </w:r>
      <w:r>
        <w:rPr>
          <w:sz w:val="14"/>
        </w:rPr>
        <w:tab/>
        <w:t xml:space="preserve">          </w:t>
      </w:r>
      <w:r>
        <w:rPr>
          <w:sz w:val="14"/>
        </w:rPr>
        <w:tab/>
        <w:t xml:space="preserve">     JACKSONVILLE, FLORIDA  32202</w:t>
      </w:r>
    </w:p>
    <w:p w:rsidR="00EE70F5" w:rsidRDefault="00EE70F5" w:rsidP="00EE70F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rPr>
      </w:pPr>
      <w:r>
        <w:rPr>
          <w:sz w:val="14"/>
        </w:rPr>
        <w:t xml:space="preserve">                  FAX (904) 630-2906</w:t>
      </w:r>
    </w:p>
    <w:p w:rsidR="00EE70F5" w:rsidRDefault="00EE70F5" w:rsidP="00EE70F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rPr>
      </w:pPr>
      <w:r>
        <w:rPr>
          <w:sz w:val="14"/>
        </w:rPr>
        <w:t xml:space="preserve">           E-MAIL: ANNETTEH@coj.net`</w:t>
      </w:r>
    </w:p>
    <w:p w:rsidR="00575A5B" w:rsidRDefault="00575A5B" w:rsidP="00D37858">
      <w:pPr>
        <w:jc w:val="both"/>
        <w:rPr>
          <w:rFonts w:ascii="Times New Roman" w:hAnsi="Times New Roman"/>
          <w:b/>
          <w:u w:val="single"/>
        </w:rPr>
      </w:pPr>
    </w:p>
    <w:p w:rsidR="00EE70F5" w:rsidRPr="00D37858" w:rsidRDefault="000313F9" w:rsidP="00541160">
      <w:pPr>
        <w:jc w:val="center"/>
        <w:rPr>
          <w:rFonts w:ascii="Times New Roman" w:hAnsi="Times New Roman"/>
          <w:b/>
          <w:u w:val="single"/>
        </w:rPr>
      </w:pPr>
      <w:r w:rsidRPr="00D37858">
        <w:rPr>
          <w:rFonts w:ascii="Times New Roman" w:hAnsi="Times New Roman"/>
          <w:b/>
          <w:u w:val="single"/>
        </w:rPr>
        <w:t xml:space="preserve">June </w:t>
      </w:r>
      <w:r w:rsidR="00BC3318" w:rsidRPr="00D37858">
        <w:rPr>
          <w:rFonts w:ascii="Times New Roman" w:hAnsi="Times New Roman"/>
          <w:b/>
          <w:u w:val="single"/>
        </w:rPr>
        <w:t>1</w:t>
      </w:r>
      <w:r w:rsidR="008156D4" w:rsidRPr="00D37858">
        <w:rPr>
          <w:rFonts w:ascii="Times New Roman" w:hAnsi="Times New Roman"/>
          <w:b/>
          <w:u w:val="single"/>
        </w:rPr>
        <w:t>2</w:t>
      </w:r>
      <w:r w:rsidRPr="00D37858">
        <w:rPr>
          <w:rFonts w:ascii="Times New Roman" w:hAnsi="Times New Roman"/>
          <w:b/>
          <w:u w:val="single"/>
        </w:rPr>
        <w:t>, 2014</w:t>
      </w:r>
    </w:p>
    <w:p w:rsidR="00EE70F5" w:rsidRPr="00D37858" w:rsidRDefault="00541160" w:rsidP="00541160">
      <w:pPr>
        <w:jc w:val="center"/>
        <w:rPr>
          <w:rFonts w:ascii="Times New Roman" w:hAnsi="Times New Roman"/>
          <w:b/>
          <w:u w:val="single"/>
        </w:rPr>
      </w:pPr>
      <w:r>
        <w:rPr>
          <w:rFonts w:ascii="Times New Roman" w:hAnsi="Times New Roman"/>
          <w:b/>
          <w:u w:val="single"/>
        </w:rPr>
        <w:t>1</w:t>
      </w:r>
      <w:r w:rsidR="004A6EF9" w:rsidRPr="00D37858">
        <w:rPr>
          <w:rFonts w:ascii="Times New Roman" w:hAnsi="Times New Roman"/>
          <w:b/>
          <w:u w:val="single"/>
        </w:rPr>
        <w:t>:</w:t>
      </w:r>
      <w:r w:rsidR="00992965" w:rsidRPr="00D37858">
        <w:rPr>
          <w:rFonts w:ascii="Times New Roman" w:hAnsi="Times New Roman"/>
          <w:b/>
          <w:u w:val="single"/>
        </w:rPr>
        <w:t>00</w:t>
      </w:r>
      <w:r w:rsidR="00EC00D7" w:rsidRPr="00D37858">
        <w:rPr>
          <w:rFonts w:ascii="Times New Roman" w:hAnsi="Times New Roman"/>
          <w:b/>
          <w:u w:val="single"/>
        </w:rPr>
        <w:t xml:space="preserve"> </w:t>
      </w:r>
      <w:r w:rsidR="004A6EF9" w:rsidRPr="00D37858">
        <w:rPr>
          <w:rFonts w:ascii="Times New Roman" w:hAnsi="Times New Roman"/>
          <w:b/>
          <w:u w:val="single"/>
        </w:rPr>
        <w:t>p</w:t>
      </w:r>
      <w:r w:rsidR="009B7F85" w:rsidRPr="00D37858">
        <w:rPr>
          <w:rFonts w:ascii="Times New Roman" w:hAnsi="Times New Roman"/>
          <w:b/>
          <w:u w:val="single"/>
        </w:rPr>
        <w:t>.</w:t>
      </w:r>
      <w:r w:rsidR="00EE70F5" w:rsidRPr="00D37858">
        <w:rPr>
          <w:rFonts w:ascii="Times New Roman" w:hAnsi="Times New Roman"/>
          <w:b/>
          <w:u w:val="single"/>
        </w:rPr>
        <w:t>m.</w:t>
      </w:r>
    </w:p>
    <w:p w:rsidR="00EE70F5" w:rsidRPr="00D37858" w:rsidRDefault="00EE70F5" w:rsidP="00D37858">
      <w:pPr>
        <w:jc w:val="both"/>
        <w:rPr>
          <w:rFonts w:ascii="Times New Roman" w:hAnsi="Times New Roman"/>
          <w:b/>
        </w:rPr>
      </w:pPr>
    </w:p>
    <w:p w:rsidR="00BA2257" w:rsidRPr="00D37858" w:rsidRDefault="00BA2257" w:rsidP="00D37858">
      <w:pPr>
        <w:jc w:val="both"/>
        <w:rPr>
          <w:rFonts w:ascii="Times New Roman" w:hAnsi="Times New Roman"/>
        </w:rPr>
      </w:pPr>
    </w:p>
    <w:p w:rsidR="00BA2257" w:rsidRPr="00D37858" w:rsidRDefault="00BA2257" w:rsidP="00541160">
      <w:pPr>
        <w:pStyle w:val="Heading2"/>
        <w:rPr>
          <w:rFonts w:ascii="Times New Roman" w:hAnsi="Times New Roman"/>
          <w:sz w:val="24"/>
        </w:rPr>
      </w:pPr>
      <w:r w:rsidRPr="00D37858">
        <w:rPr>
          <w:rFonts w:ascii="Times New Roman" w:hAnsi="Times New Roman"/>
          <w:sz w:val="24"/>
        </w:rPr>
        <w:t>Duval County Tourist Development Council</w:t>
      </w:r>
    </w:p>
    <w:p w:rsidR="00CD0C36" w:rsidRPr="00D37858" w:rsidRDefault="00526074" w:rsidP="00541160">
      <w:pPr>
        <w:jc w:val="center"/>
        <w:rPr>
          <w:rFonts w:ascii="Times New Roman" w:hAnsi="Times New Roman"/>
          <w:b/>
        </w:rPr>
      </w:pPr>
      <w:r w:rsidRPr="00D37858">
        <w:rPr>
          <w:rFonts w:ascii="Times New Roman" w:hAnsi="Times New Roman"/>
          <w:b/>
        </w:rPr>
        <w:t>Policy Subcommittee</w:t>
      </w:r>
    </w:p>
    <w:p w:rsidR="00BA2257" w:rsidRPr="00D37858" w:rsidRDefault="00BA2257" w:rsidP="00541160">
      <w:pPr>
        <w:tabs>
          <w:tab w:val="center" w:pos="4680"/>
        </w:tabs>
        <w:jc w:val="center"/>
        <w:rPr>
          <w:rFonts w:ascii="Times New Roman" w:hAnsi="Times New Roman"/>
          <w:b/>
        </w:rPr>
      </w:pPr>
      <w:r w:rsidRPr="00D37858">
        <w:rPr>
          <w:rFonts w:ascii="Times New Roman" w:hAnsi="Times New Roman"/>
          <w:b/>
        </w:rPr>
        <w:t>TDC Minutes</w:t>
      </w:r>
    </w:p>
    <w:p w:rsidR="00D22143" w:rsidRPr="00D37858" w:rsidRDefault="00BC3318" w:rsidP="00541160">
      <w:pPr>
        <w:tabs>
          <w:tab w:val="center" w:pos="4680"/>
        </w:tabs>
        <w:jc w:val="center"/>
        <w:rPr>
          <w:rFonts w:ascii="Times New Roman" w:hAnsi="Times New Roman"/>
          <w:b/>
        </w:rPr>
      </w:pPr>
      <w:r w:rsidRPr="00D37858">
        <w:rPr>
          <w:rFonts w:ascii="Times New Roman" w:hAnsi="Times New Roman"/>
          <w:b/>
        </w:rPr>
        <w:t>June 5</w:t>
      </w:r>
      <w:r w:rsidR="000313F9" w:rsidRPr="00D37858">
        <w:rPr>
          <w:rFonts w:ascii="Times New Roman" w:hAnsi="Times New Roman"/>
          <w:b/>
        </w:rPr>
        <w:t>, 2014</w:t>
      </w:r>
    </w:p>
    <w:p w:rsidR="006939B9" w:rsidRPr="00D37858" w:rsidRDefault="0092705C" w:rsidP="00541160">
      <w:pPr>
        <w:tabs>
          <w:tab w:val="center" w:pos="4680"/>
        </w:tabs>
        <w:jc w:val="center"/>
        <w:rPr>
          <w:rFonts w:ascii="Times New Roman" w:hAnsi="Times New Roman"/>
          <w:b/>
        </w:rPr>
      </w:pPr>
      <w:r w:rsidRPr="00D37858">
        <w:rPr>
          <w:rFonts w:ascii="Times New Roman" w:hAnsi="Times New Roman"/>
          <w:b/>
        </w:rPr>
        <w:t xml:space="preserve">Conference Room </w:t>
      </w:r>
      <w:r w:rsidR="00E2673A" w:rsidRPr="00D37858">
        <w:rPr>
          <w:rFonts w:ascii="Times New Roman" w:hAnsi="Times New Roman"/>
          <w:b/>
        </w:rPr>
        <w:t>A</w:t>
      </w:r>
      <w:r w:rsidRPr="00D37858">
        <w:rPr>
          <w:rFonts w:ascii="Times New Roman" w:hAnsi="Times New Roman"/>
          <w:b/>
        </w:rPr>
        <w:t>, Fourth Floor</w:t>
      </w:r>
      <w:r w:rsidR="005F3CF7" w:rsidRPr="00D37858">
        <w:rPr>
          <w:rFonts w:ascii="Times New Roman" w:hAnsi="Times New Roman"/>
          <w:b/>
        </w:rPr>
        <w:t>, Suite</w:t>
      </w:r>
      <w:r w:rsidRPr="00D37858">
        <w:rPr>
          <w:rFonts w:ascii="Times New Roman" w:hAnsi="Times New Roman"/>
          <w:b/>
        </w:rPr>
        <w:t xml:space="preserve"> 425</w:t>
      </w:r>
    </w:p>
    <w:p w:rsidR="00BA2257" w:rsidRPr="00D37858" w:rsidRDefault="004E79A3" w:rsidP="00541160">
      <w:pPr>
        <w:tabs>
          <w:tab w:val="center" w:pos="4680"/>
        </w:tabs>
        <w:jc w:val="center"/>
        <w:rPr>
          <w:rFonts w:ascii="Times New Roman" w:hAnsi="Times New Roman"/>
          <w:b/>
        </w:rPr>
      </w:pPr>
      <w:r w:rsidRPr="00D37858">
        <w:rPr>
          <w:rFonts w:ascii="Times New Roman" w:hAnsi="Times New Roman"/>
          <w:b/>
        </w:rPr>
        <w:t>City</w:t>
      </w:r>
      <w:r w:rsidR="00BA2257" w:rsidRPr="00D37858">
        <w:rPr>
          <w:rFonts w:ascii="Times New Roman" w:hAnsi="Times New Roman"/>
          <w:b/>
        </w:rPr>
        <w:t xml:space="preserve"> Hall @ St. James</w:t>
      </w:r>
    </w:p>
    <w:p w:rsidR="00BA2257" w:rsidRPr="00D37858" w:rsidRDefault="00BA2257" w:rsidP="00D37858">
      <w:pPr>
        <w:tabs>
          <w:tab w:val="center" w:pos="4680"/>
        </w:tabs>
        <w:jc w:val="both"/>
        <w:rPr>
          <w:rFonts w:ascii="Times New Roman" w:hAnsi="Times New Roman"/>
          <w:b/>
        </w:rPr>
      </w:pPr>
    </w:p>
    <w:p w:rsidR="00BA2257" w:rsidRPr="00D37858" w:rsidRDefault="00BA2257" w:rsidP="00D37858">
      <w:pPr>
        <w:tabs>
          <w:tab w:val="center" w:pos="4680"/>
        </w:tabs>
        <w:jc w:val="both"/>
        <w:rPr>
          <w:rFonts w:ascii="Times New Roman" w:hAnsi="Times New Roman"/>
          <w:b/>
          <w:u w:val="single"/>
        </w:rPr>
      </w:pPr>
      <w:r w:rsidRPr="00D37858">
        <w:rPr>
          <w:rFonts w:ascii="Times New Roman" w:hAnsi="Times New Roman"/>
          <w:b/>
        </w:rPr>
        <w:t xml:space="preserve">Meeting Convened:  </w:t>
      </w:r>
      <w:r w:rsidR="00BC3318" w:rsidRPr="00D37858">
        <w:rPr>
          <w:rFonts w:ascii="Times New Roman" w:hAnsi="Times New Roman"/>
          <w:b/>
          <w:u w:val="single"/>
        </w:rPr>
        <w:t>10:05</w:t>
      </w:r>
      <w:r w:rsidR="00EC00D7" w:rsidRPr="00D37858">
        <w:rPr>
          <w:rFonts w:ascii="Times New Roman" w:hAnsi="Times New Roman"/>
          <w:b/>
          <w:u w:val="single"/>
        </w:rPr>
        <w:t xml:space="preserve"> </w:t>
      </w:r>
      <w:r w:rsidR="00BC3318" w:rsidRPr="00D37858">
        <w:rPr>
          <w:rFonts w:ascii="Times New Roman" w:hAnsi="Times New Roman"/>
          <w:b/>
          <w:u w:val="single"/>
        </w:rPr>
        <w:t>a</w:t>
      </w:r>
      <w:r w:rsidRPr="00D37858">
        <w:rPr>
          <w:rFonts w:ascii="Times New Roman" w:hAnsi="Times New Roman"/>
          <w:b/>
          <w:u w:val="single"/>
        </w:rPr>
        <w:t>.m.</w:t>
      </w:r>
      <w:r w:rsidRPr="00D37858">
        <w:rPr>
          <w:rFonts w:ascii="Times New Roman" w:hAnsi="Times New Roman"/>
        </w:rPr>
        <w:tab/>
      </w:r>
      <w:r w:rsidRPr="00D37858">
        <w:rPr>
          <w:rFonts w:ascii="Times New Roman" w:hAnsi="Times New Roman"/>
        </w:rPr>
        <w:tab/>
      </w:r>
      <w:r w:rsidRPr="00D37858">
        <w:rPr>
          <w:rFonts w:ascii="Times New Roman" w:hAnsi="Times New Roman"/>
          <w:b/>
        </w:rPr>
        <w:t xml:space="preserve">Meeting Adjourned: </w:t>
      </w:r>
      <w:r w:rsidR="00BC3318" w:rsidRPr="00D37858">
        <w:rPr>
          <w:rFonts w:ascii="Times New Roman" w:hAnsi="Times New Roman"/>
          <w:b/>
          <w:u w:val="single"/>
        </w:rPr>
        <w:t>11:55p.</w:t>
      </w:r>
      <w:r w:rsidR="00885062" w:rsidRPr="00D37858">
        <w:rPr>
          <w:rFonts w:ascii="Times New Roman" w:hAnsi="Times New Roman"/>
          <w:b/>
          <w:u w:val="single"/>
        </w:rPr>
        <w:t>m.</w:t>
      </w:r>
    </w:p>
    <w:p w:rsidR="00117986" w:rsidRPr="00D37858" w:rsidRDefault="00117986" w:rsidP="00D37858">
      <w:pPr>
        <w:tabs>
          <w:tab w:val="center" w:pos="4680"/>
        </w:tabs>
        <w:jc w:val="both"/>
        <w:rPr>
          <w:rFonts w:ascii="Times New Roman" w:hAnsi="Times New Roman"/>
          <w:b/>
          <w:u w:val="single"/>
        </w:rPr>
      </w:pPr>
    </w:p>
    <w:p w:rsidR="00D47B3E" w:rsidRPr="00D37858" w:rsidRDefault="00F75197" w:rsidP="00D37858">
      <w:pPr>
        <w:tabs>
          <w:tab w:val="center" w:pos="4680"/>
        </w:tabs>
        <w:jc w:val="both"/>
        <w:rPr>
          <w:rFonts w:ascii="Times New Roman" w:hAnsi="Times New Roman"/>
          <w:b/>
          <w:u w:val="single"/>
        </w:rPr>
      </w:pPr>
      <w:r w:rsidRPr="00D37858">
        <w:rPr>
          <w:rFonts w:ascii="Times New Roman" w:hAnsi="Times New Roman"/>
          <w:b/>
          <w:u w:val="single"/>
        </w:rPr>
        <w:t>Roll Call:</w:t>
      </w:r>
    </w:p>
    <w:p w:rsidR="00BA2257" w:rsidRPr="00D37858" w:rsidRDefault="00BA2257" w:rsidP="00D37858">
      <w:pPr>
        <w:tabs>
          <w:tab w:val="center" w:pos="4680"/>
        </w:tabs>
        <w:jc w:val="both"/>
        <w:rPr>
          <w:rFonts w:ascii="Times New Roman" w:hAnsi="Times New Roman"/>
        </w:rPr>
      </w:pPr>
    </w:p>
    <w:p w:rsidR="00393191" w:rsidRPr="00D37858" w:rsidRDefault="00393191" w:rsidP="00D37858">
      <w:pPr>
        <w:tabs>
          <w:tab w:val="center" w:pos="4680"/>
        </w:tabs>
        <w:jc w:val="both"/>
        <w:rPr>
          <w:rFonts w:ascii="Times New Roman" w:hAnsi="Times New Roman"/>
        </w:rPr>
        <w:sectPr w:rsidR="00393191" w:rsidRPr="00D37858">
          <w:footerReference w:type="even" r:id="rId10"/>
          <w:footerReference w:type="default" r:id="rId11"/>
          <w:type w:val="continuous"/>
          <w:pgSz w:w="12240" w:h="15840" w:code="1"/>
          <w:pgMar w:top="1440" w:right="1440" w:bottom="1440" w:left="1440" w:header="1440" w:footer="1440" w:gutter="0"/>
          <w:paperSrc w:first="2" w:other="2"/>
          <w:cols w:space="720"/>
          <w:noEndnote/>
          <w:titlePg/>
        </w:sectPr>
      </w:pPr>
    </w:p>
    <w:p w:rsidR="00131073" w:rsidRPr="00D37858" w:rsidRDefault="00131073" w:rsidP="00D37858">
      <w:pPr>
        <w:tabs>
          <w:tab w:val="center" w:pos="4680"/>
        </w:tabs>
        <w:jc w:val="both"/>
        <w:rPr>
          <w:rFonts w:ascii="Times New Roman" w:hAnsi="Times New Roman"/>
        </w:rPr>
      </w:pPr>
      <w:r w:rsidRPr="00D37858">
        <w:rPr>
          <w:rFonts w:ascii="Times New Roman" w:hAnsi="Times New Roman"/>
        </w:rPr>
        <w:t xml:space="preserve">Council Member </w:t>
      </w:r>
      <w:r w:rsidR="002E74C5" w:rsidRPr="00D37858">
        <w:rPr>
          <w:rFonts w:ascii="Times New Roman" w:hAnsi="Times New Roman"/>
        </w:rPr>
        <w:t>Warren Jones</w:t>
      </w:r>
      <w:r w:rsidR="00526074" w:rsidRPr="00D37858">
        <w:rPr>
          <w:rFonts w:ascii="Times New Roman" w:hAnsi="Times New Roman"/>
        </w:rPr>
        <w:t>, Chair</w:t>
      </w:r>
    </w:p>
    <w:p w:rsidR="00526074" w:rsidRPr="00D37858" w:rsidRDefault="00526074" w:rsidP="00D37858">
      <w:pPr>
        <w:tabs>
          <w:tab w:val="center" w:pos="4680"/>
        </w:tabs>
        <w:jc w:val="both"/>
        <w:rPr>
          <w:rFonts w:ascii="Times New Roman" w:hAnsi="Times New Roman"/>
        </w:rPr>
      </w:pPr>
      <w:r w:rsidRPr="00D37858">
        <w:rPr>
          <w:rFonts w:ascii="Times New Roman" w:hAnsi="Times New Roman"/>
        </w:rPr>
        <w:t>Council President</w:t>
      </w:r>
      <w:r w:rsidR="00EC0A0A" w:rsidRPr="00D37858">
        <w:rPr>
          <w:rFonts w:ascii="Times New Roman" w:hAnsi="Times New Roman"/>
        </w:rPr>
        <w:t xml:space="preserve"> </w:t>
      </w:r>
      <w:r w:rsidR="00C6674A" w:rsidRPr="00D37858">
        <w:rPr>
          <w:rFonts w:ascii="Times New Roman" w:hAnsi="Times New Roman"/>
        </w:rPr>
        <w:t>Bill Gulliford</w:t>
      </w:r>
    </w:p>
    <w:p w:rsidR="00526074" w:rsidRPr="00D37858" w:rsidRDefault="00526074" w:rsidP="00D37858">
      <w:pPr>
        <w:tabs>
          <w:tab w:val="center" w:pos="4680"/>
        </w:tabs>
        <w:jc w:val="both"/>
        <w:rPr>
          <w:rFonts w:ascii="Times New Roman" w:hAnsi="Times New Roman"/>
        </w:rPr>
      </w:pPr>
      <w:r w:rsidRPr="00D37858">
        <w:rPr>
          <w:rFonts w:ascii="Times New Roman" w:hAnsi="Times New Roman"/>
        </w:rPr>
        <w:t>TDC Member Barbara Goodman</w:t>
      </w:r>
    </w:p>
    <w:p w:rsidR="00741794" w:rsidRPr="00D37858" w:rsidRDefault="00526074" w:rsidP="00D37858">
      <w:pPr>
        <w:tabs>
          <w:tab w:val="center" w:pos="4680"/>
        </w:tabs>
        <w:jc w:val="both"/>
        <w:rPr>
          <w:rFonts w:ascii="Times New Roman" w:hAnsi="Times New Roman"/>
        </w:rPr>
      </w:pPr>
      <w:r w:rsidRPr="00D37858">
        <w:rPr>
          <w:rFonts w:ascii="Times New Roman" w:hAnsi="Times New Roman"/>
        </w:rPr>
        <w:t xml:space="preserve">TDC Member </w:t>
      </w:r>
      <w:r w:rsidR="00393191" w:rsidRPr="00D37858">
        <w:rPr>
          <w:rFonts w:ascii="Times New Roman" w:hAnsi="Times New Roman"/>
        </w:rPr>
        <w:t>Fred Pozin</w:t>
      </w:r>
    </w:p>
    <w:p w:rsidR="0073573B" w:rsidRPr="00D37858" w:rsidRDefault="0073573B" w:rsidP="00D37858">
      <w:pPr>
        <w:tabs>
          <w:tab w:val="center" w:pos="4680"/>
        </w:tabs>
        <w:jc w:val="both"/>
        <w:rPr>
          <w:rFonts w:ascii="Times New Roman" w:hAnsi="Times New Roman"/>
        </w:rPr>
      </w:pPr>
    </w:p>
    <w:p w:rsidR="00FC3922" w:rsidRPr="00D37858" w:rsidRDefault="00FC3922" w:rsidP="00D37858">
      <w:pPr>
        <w:tabs>
          <w:tab w:val="center" w:pos="4680"/>
        </w:tabs>
        <w:jc w:val="both"/>
        <w:rPr>
          <w:rFonts w:ascii="Times New Roman" w:hAnsi="Times New Roman"/>
        </w:rPr>
      </w:pPr>
      <w:r w:rsidRPr="00D37858">
        <w:rPr>
          <w:rFonts w:ascii="Times New Roman" w:hAnsi="Times New Roman"/>
        </w:rPr>
        <w:t>Annette R. Hastings, Executive Director</w:t>
      </w:r>
    </w:p>
    <w:p w:rsidR="00FC3922" w:rsidRPr="00D37858" w:rsidRDefault="00FC3922" w:rsidP="00D37858">
      <w:pPr>
        <w:tabs>
          <w:tab w:val="center" w:pos="4680"/>
        </w:tabs>
        <w:jc w:val="both"/>
        <w:rPr>
          <w:rFonts w:ascii="Times New Roman" w:hAnsi="Times New Roman"/>
        </w:rPr>
      </w:pPr>
      <w:r w:rsidRPr="00D37858">
        <w:rPr>
          <w:rFonts w:ascii="Times New Roman" w:hAnsi="Times New Roman"/>
        </w:rPr>
        <w:t>Janice Billy, Assistant Council Auditor</w:t>
      </w:r>
    </w:p>
    <w:p w:rsidR="00526074" w:rsidRPr="00D37858" w:rsidRDefault="00526074" w:rsidP="00D37858">
      <w:pPr>
        <w:tabs>
          <w:tab w:val="center" w:pos="4680"/>
        </w:tabs>
        <w:jc w:val="both"/>
        <w:rPr>
          <w:rFonts w:ascii="Times New Roman" w:hAnsi="Times New Roman"/>
        </w:rPr>
      </w:pPr>
      <w:r w:rsidRPr="00D37858">
        <w:rPr>
          <w:rFonts w:ascii="Times New Roman" w:hAnsi="Times New Roman"/>
        </w:rPr>
        <w:t xml:space="preserve">Kyle Billy, </w:t>
      </w:r>
      <w:r w:rsidR="009343FF" w:rsidRPr="00D37858">
        <w:rPr>
          <w:rFonts w:ascii="Times New Roman" w:hAnsi="Times New Roman"/>
        </w:rPr>
        <w:t>Principal Council Auditor</w:t>
      </w:r>
    </w:p>
    <w:p w:rsidR="00D22143" w:rsidRPr="00D37858" w:rsidRDefault="00D22143" w:rsidP="00D37858">
      <w:pPr>
        <w:tabs>
          <w:tab w:val="center" w:pos="4680"/>
        </w:tabs>
        <w:jc w:val="both"/>
        <w:rPr>
          <w:rFonts w:ascii="Times New Roman" w:hAnsi="Times New Roman"/>
        </w:rPr>
      </w:pPr>
      <w:r w:rsidRPr="00D37858">
        <w:rPr>
          <w:rFonts w:ascii="Times New Roman" w:hAnsi="Times New Roman"/>
        </w:rPr>
        <w:t>Phillip Peterson, Council Auditor’s Office</w:t>
      </w:r>
    </w:p>
    <w:p w:rsidR="00FC3922" w:rsidRPr="00D37858" w:rsidRDefault="00980E88" w:rsidP="00D37858">
      <w:pPr>
        <w:tabs>
          <w:tab w:val="center" w:pos="4680"/>
        </w:tabs>
        <w:jc w:val="both"/>
        <w:rPr>
          <w:rFonts w:ascii="Times New Roman" w:hAnsi="Times New Roman"/>
        </w:rPr>
      </w:pPr>
      <w:r w:rsidRPr="00D37858">
        <w:rPr>
          <w:rFonts w:ascii="Times New Roman" w:hAnsi="Times New Roman"/>
        </w:rPr>
        <w:t>Jim McCain</w:t>
      </w:r>
      <w:r w:rsidR="00FC3922" w:rsidRPr="00D37858">
        <w:rPr>
          <w:rFonts w:ascii="Times New Roman" w:hAnsi="Times New Roman"/>
        </w:rPr>
        <w:t xml:space="preserve">, </w:t>
      </w:r>
      <w:r w:rsidR="000B3356" w:rsidRPr="00D37858">
        <w:rPr>
          <w:rFonts w:ascii="Times New Roman" w:hAnsi="Times New Roman"/>
        </w:rPr>
        <w:t>Assistant General</w:t>
      </w:r>
      <w:r w:rsidR="00FC3922" w:rsidRPr="00D37858">
        <w:rPr>
          <w:rFonts w:ascii="Times New Roman" w:hAnsi="Times New Roman"/>
        </w:rPr>
        <w:t xml:space="preserve"> Counsel</w:t>
      </w:r>
    </w:p>
    <w:p w:rsidR="00FC3922" w:rsidRPr="00D37858" w:rsidRDefault="00D22143" w:rsidP="00D37858">
      <w:pPr>
        <w:tabs>
          <w:tab w:val="center" w:pos="4680"/>
        </w:tabs>
        <w:jc w:val="both"/>
        <w:rPr>
          <w:rFonts w:ascii="Times New Roman" w:hAnsi="Times New Roman"/>
        </w:rPr>
      </w:pPr>
      <w:r w:rsidRPr="00D37858">
        <w:rPr>
          <w:rFonts w:ascii="Times New Roman" w:hAnsi="Times New Roman"/>
        </w:rPr>
        <w:t xml:space="preserve">Paul </w:t>
      </w:r>
      <w:r w:rsidR="00506CFC" w:rsidRPr="00D37858">
        <w:rPr>
          <w:rFonts w:ascii="Times New Roman" w:hAnsi="Times New Roman"/>
        </w:rPr>
        <w:t>Astleford,</w:t>
      </w:r>
      <w:r w:rsidR="00050295" w:rsidRPr="00D37858">
        <w:rPr>
          <w:rFonts w:ascii="Times New Roman" w:hAnsi="Times New Roman"/>
        </w:rPr>
        <w:t xml:space="preserve"> </w:t>
      </w:r>
      <w:r w:rsidR="00265A57" w:rsidRPr="00D37858">
        <w:rPr>
          <w:rFonts w:ascii="Times New Roman" w:hAnsi="Times New Roman"/>
        </w:rPr>
        <w:t>President</w:t>
      </w:r>
      <w:r w:rsidR="0089460F" w:rsidRPr="00D37858">
        <w:rPr>
          <w:rFonts w:ascii="Times New Roman" w:hAnsi="Times New Roman"/>
        </w:rPr>
        <w:t xml:space="preserve">, </w:t>
      </w:r>
      <w:r w:rsidR="00C7633C" w:rsidRPr="00D37858">
        <w:rPr>
          <w:rFonts w:ascii="Times New Roman" w:hAnsi="Times New Roman"/>
        </w:rPr>
        <w:t>Visit Jacksonville</w:t>
      </w:r>
    </w:p>
    <w:p w:rsidR="009B7F85" w:rsidRPr="00D37858" w:rsidRDefault="009B7F85" w:rsidP="00D37858">
      <w:pPr>
        <w:tabs>
          <w:tab w:val="center" w:pos="4680"/>
        </w:tabs>
        <w:jc w:val="both"/>
        <w:rPr>
          <w:rFonts w:ascii="Times New Roman" w:hAnsi="Times New Roman"/>
        </w:rPr>
      </w:pPr>
    </w:p>
    <w:p w:rsidR="00953327" w:rsidRPr="00D37858" w:rsidRDefault="00953327" w:rsidP="00D37858">
      <w:pPr>
        <w:tabs>
          <w:tab w:val="center" w:pos="4680"/>
        </w:tabs>
        <w:jc w:val="both"/>
        <w:rPr>
          <w:rFonts w:ascii="Times New Roman" w:hAnsi="Times New Roman"/>
          <w:b/>
          <w:u w:val="single"/>
        </w:rPr>
      </w:pPr>
    </w:p>
    <w:p w:rsidR="004E09A7" w:rsidRPr="00D37858" w:rsidRDefault="00BA2257" w:rsidP="00D37858">
      <w:pPr>
        <w:tabs>
          <w:tab w:val="center" w:pos="4680"/>
        </w:tabs>
        <w:jc w:val="both"/>
        <w:rPr>
          <w:rFonts w:ascii="Times New Roman" w:hAnsi="Times New Roman"/>
          <w:b/>
        </w:rPr>
      </w:pPr>
      <w:r w:rsidRPr="00D37858">
        <w:rPr>
          <w:rFonts w:ascii="Times New Roman" w:hAnsi="Times New Roman"/>
          <w:b/>
          <w:u w:val="single"/>
        </w:rPr>
        <w:t>Others Present</w:t>
      </w:r>
      <w:r w:rsidRPr="00D37858">
        <w:rPr>
          <w:rFonts w:ascii="Times New Roman" w:hAnsi="Times New Roman"/>
          <w:b/>
        </w:rPr>
        <w:t xml:space="preserve">:   </w:t>
      </w:r>
    </w:p>
    <w:p w:rsidR="00BA2257" w:rsidRPr="00D37858" w:rsidRDefault="00BA2257" w:rsidP="00D37858">
      <w:pPr>
        <w:tabs>
          <w:tab w:val="center" w:pos="4680"/>
        </w:tabs>
        <w:jc w:val="both"/>
        <w:rPr>
          <w:rFonts w:ascii="Times New Roman" w:hAnsi="Times New Roman"/>
          <w:b/>
        </w:rPr>
      </w:pPr>
      <w:r w:rsidRPr="00D37858">
        <w:rPr>
          <w:rFonts w:ascii="Times New Roman" w:hAnsi="Times New Roman"/>
          <w:b/>
        </w:rPr>
        <w:t xml:space="preserve"> </w:t>
      </w:r>
    </w:p>
    <w:p w:rsidR="00BC3318" w:rsidRPr="00D37858" w:rsidRDefault="00992965" w:rsidP="00D37858">
      <w:pPr>
        <w:widowControl w:val="0"/>
        <w:autoSpaceDE w:val="0"/>
        <w:autoSpaceDN w:val="0"/>
        <w:adjustRightInd w:val="0"/>
        <w:jc w:val="both"/>
        <w:rPr>
          <w:rFonts w:ascii="Times New Roman" w:hAnsi="Times New Roman"/>
        </w:rPr>
      </w:pPr>
      <w:r w:rsidRPr="00D37858">
        <w:rPr>
          <w:rFonts w:ascii="Times New Roman" w:hAnsi="Times New Roman"/>
        </w:rPr>
        <w:t>Laurie Kopstad</w:t>
      </w:r>
      <w:r w:rsidR="00C112BE" w:rsidRPr="00D37858">
        <w:rPr>
          <w:rFonts w:ascii="Times New Roman" w:hAnsi="Times New Roman"/>
        </w:rPr>
        <w:t>, Visit Jacksonville;</w:t>
      </w:r>
      <w:r w:rsidR="00BC3318" w:rsidRPr="00D37858">
        <w:rPr>
          <w:rFonts w:ascii="Times New Roman" w:hAnsi="Times New Roman"/>
        </w:rPr>
        <w:t xml:space="preserve"> Polly Gorveau, Visit Jack</w:t>
      </w:r>
      <w:r w:rsidR="004E09A7" w:rsidRPr="00D37858">
        <w:rPr>
          <w:rFonts w:ascii="Times New Roman" w:hAnsi="Times New Roman"/>
        </w:rPr>
        <w:t>s</w:t>
      </w:r>
      <w:r w:rsidR="00BC3318" w:rsidRPr="00D37858">
        <w:rPr>
          <w:rFonts w:ascii="Times New Roman" w:hAnsi="Times New Roman"/>
        </w:rPr>
        <w:t>onville</w:t>
      </w:r>
      <w:r w:rsidR="007D4FA2" w:rsidRPr="00D37858">
        <w:rPr>
          <w:rFonts w:ascii="Times New Roman" w:hAnsi="Times New Roman"/>
        </w:rPr>
        <w:t xml:space="preserve">; </w:t>
      </w:r>
      <w:r w:rsidR="00575A5B" w:rsidRPr="00D37858">
        <w:rPr>
          <w:rFonts w:ascii="Times New Roman" w:hAnsi="Times New Roman"/>
        </w:rPr>
        <w:t>David Reese, Florida’s First Coast of Golf;</w:t>
      </w:r>
      <w:r w:rsidR="00AD01D0" w:rsidRPr="00D37858">
        <w:rPr>
          <w:rFonts w:ascii="Times New Roman" w:hAnsi="Times New Roman"/>
        </w:rPr>
        <w:t xml:space="preserve"> </w:t>
      </w:r>
      <w:r w:rsidR="000313F9" w:rsidRPr="00D37858">
        <w:rPr>
          <w:rFonts w:ascii="Times New Roman" w:hAnsi="Times New Roman"/>
        </w:rPr>
        <w:t>Tonisha</w:t>
      </w:r>
      <w:r w:rsidR="00660E29" w:rsidRPr="00D37858">
        <w:rPr>
          <w:rFonts w:ascii="Times New Roman" w:hAnsi="Times New Roman"/>
        </w:rPr>
        <w:t xml:space="preserve"> Landry-</w:t>
      </w:r>
      <w:r w:rsidR="000313F9" w:rsidRPr="00D37858">
        <w:rPr>
          <w:rFonts w:ascii="Times New Roman" w:hAnsi="Times New Roman"/>
        </w:rPr>
        <w:t>Gaines, Office of Special Events</w:t>
      </w:r>
      <w:r w:rsidR="00660E29" w:rsidRPr="00D37858">
        <w:rPr>
          <w:rFonts w:ascii="Times New Roman" w:hAnsi="Times New Roman"/>
        </w:rPr>
        <w:t xml:space="preserve">; </w:t>
      </w:r>
      <w:r w:rsidR="00BC3318" w:rsidRPr="00D37858">
        <w:rPr>
          <w:rFonts w:ascii="Times New Roman" w:hAnsi="Times New Roman"/>
        </w:rPr>
        <w:t xml:space="preserve">Rick Catlett, </w:t>
      </w:r>
      <w:r w:rsidR="004E09A7" w:rsidRPr="00D37858">
        <w:rPr>
          <w:rFonts w:ascii="Times New Roman" w:hAnsi="Times New Roman"/>
        </w:rPr>
        <w:t xml:space="preserve">Gator Bowl Sports; Alan Verlander,  Executive Director,  Jacksonville Sports Council. </w:t>
      </w:r>
    </w:p>
    <w:p w:rsidR="00BC3318" w:rsidRPr="00D37858" w:rsidRDefault="00BC3318" w:rsidP="00D37858">
      <w:pPr>
        <w:jc w:val="both"/>
        <w:rPr>
          <w:rFonts w:ascii="Times New Roman" w:hAnsi="Times New Roman"/>
          <w:b/>
          <w:u w:val="single"/>
        </w:rPr>
      </w:pPr>
    </w:p>
    <w:p w:rsidR="00BC3318" w:rsidRPr="00D37858" w:rsidRDefault="00BC3318" w:rsidP="00D37858">
      <w:pPr>
        <w:jc w:val="both"/>
        <w:rPr>
          <w:rFonts w:ascii="Times New Roman" w:hAnsi="Times New Roman"/>
          <w:b/>
          <w:u w:val="single"/>
        </w:rPr>
      </w:pPr>
    </w:p>
    <w:p w:rsidR="007D4FA2" w:rsidRPr="00D37858" w:rsidRDefault="007D4FA2" w:rsidP="00D37858">
      <w:pPr>
        <w:jc w:val="both"/>
        <w:rPr>
          <w:rFonts w:ascii="Times New Roman" w:hAnsi="Times New Roman"/>
          <w:b/>
          <w:u w:val="single"/>
        </w:rPr>
      </w:pPr>
    </w:p>
    <w:p w:rsidR="00BA2257" w:rsidRPr="00D37858" w:rsidRDefault="00BA2257" w:rsidP="00D37858">
      <w:pPr>
        <w:jc w:val="both"/>
        <w:rPr>
          <w:rFonts w:ascii="Times New Roman" w:hAnsi="Times New Roman"/>
          <w:b/>
          <w:u w:val="single"/>
        </w:rPr>
      </w:pPr>
      <w:r w:rsidRPr="00D37858">
        <w:rPr>
          <w:rFonts w:ascii="Times New Roman" w:hAnsi="Times New Roman"/>
          <w:b/>
          <w:u w:val="single"/>
        </w:rPr>
        <w:t>Call to Order</w:t>
      </w:r>
      <w:r w:rsidR="00522AA5" w:rsidRPr="00D37858">
        <w:rPr>
          <w:rFonts w:ascii="Times New Roman" w:hAnsi="Times New Roman"/>
          <w:b/>
          <w:u w:val="single"/>
        </w:rPr>
        <w:t>:</w:t>
      </w:r>
    </w:p>
    <w:p w:rsidR="004E09A7" w:rsidRPr="00D37858" w:rsidRDefault="004E09A7" w:rsidP="00D37858">
      <w:pPr>
        <w:jc w:val="both"/>
        <w:rPr>
          <w:rFonts w:ascii="Times New Roman" w:hAnsi="Times New Roman"/>
          <w:b/>
          <w:u w:val="single"/>
        </w:rPr>
      </w:pPr>
    </w:p>
    <w:p w:rsidR="00575A5B" w:rsidRPr="00D37858" w:rsidRDefault="00393191" w:rsidP="00D37858">
      <w:pPr>
        <w:tabs>
          <w:tab w:val="center" w:pos="4680"/>
        </w:tabs>
        <w:jc w:val="both"/>
        <w:rPr>
          <w:rFonts w:ascii="Times New Roman" w:hAnsi="Times New Roman"/>
        </w:rPr>
      </w:pPr>
      <w:r w:rsidRPr="00D37858">
        <w:rPr>
          <w:rFonts w:ascii="Times New Roman" w:hAnsi="Times New Roman"/>
        </w:rPr>
        <w:t>Chair</w:t>
      </w:r>
      <w:r w:rsidR="00B97CDE" w:rsidRPr="00D37858">
        <w:rPr>
          <w:rFonts w:ascii="Times New Roman" w:hAnsi="Times New Roman"/>
        </w:rPr>
        <w:t>man</w:t>
      </w:r>
      <w:r w:rsidR="00CD644E" w:rsidRPr="00D37858">
        <w:rPr>
          <w:rFonts w:ascii="Times New Roman" w:hAnsi="Times New Roman"/>
        </w:rPr>
        <w:t xml:space="preserve"> </w:t>
      </w:r>
      <w:r w:rsidR="00B22CA6" w:rsidRPr="00D37858">
        <w:rPr>
          <w:rFonts w:ascii="Times New Roman" w:hAnsi="Times New Roman"/>
        </w:rPr>
        <w:t>Warren Jones called</w:t>
      </w:r>
      <w:r w:rsidR="00BA2257" w:rsidRPr="00D37858">
        <w:rPr>
          <w:rFonts w:ascii="Times New Roman" w:hAnsi="Times New Roman"/>
        </w:rPr>
        <w:t xml:space="preserve"> the meeting to order at </w:t>
      </w:r>
      <w:r w:rsidR="00BC3318" w:rsidRPr="00D37858">
        <w:rPr>
          <w:rFonts w:ascii="Times New Roman" w:hAnsi="Times New Roman"/>
        </w:rPr>
        <w:t>10:05</w:t>
      </w:r>
      <w:r w:rsidR="00BA2257" w:rsidRPr="00D37858">
        <w:rPr>
          <w:rFonts w:ascii="Times New Roman" w:hAnsi="Times New Roman"/>
        </w:rPr>
        <w:t xml:space="preserve"> </w:t>
      </w:r>
      <w:r w:rsidR="00BC3318" w:rsidRPr="00D37858">
        <w:rPr>
          <w:rFonts w:ascii="Times New Roman" w:hAnsi="Times New Roman"/>
        </w:rPr>
        <w:t>a</w:t>
      </w:r>
      <w:r w:rsidR="00BA2257" w:rsidRPr="00D37858">
        <w:rPr>
          <w:rFonts w:ascii="Times New Roman" w:hAnsi="Times New Roman"/>
        </w:rPr>
        <w:t>.m.,</w:t>
      </w:r>
      <w:r w:rsidR="00575A5B" w:rsidRPr="00D37858">
        <w:rPr>
          <w:rFonts w:ascii="Times New Roman" w:hAnsi="Times New Roman"/>
        </w:rPr>
        <w:t xml:space="preserve"> </w:t>
      </w:r>
      <w:r w:rsidR="000B3356" w:rsidRPr="00D37858">
        <w:rPr>
          <w:rFonts w:ascii="Times New Roman" w:hAnsi="Times New Roman"/>
        </w:rPr>
        <w:t>asking each</w:t>
      </w:r>
      <w:r w:rsidR="007815E7" w:rsidRPr="00D37858">
        <w:rPr>
          <w:rFonts w:ascii="Times New Roman" w:hAnsi="Times New Roman"/>
        </w:rPr>
        <w:t xml:space="preserve"> person </w:t>
      </w:r>
      <w:r w:rsidR="000972D5" w:rsidRPr="00D37858">
        <w:rPr>
          <w:rFonts w:ascii="Times New Roman" w:hAnsi="Times New Roman"/>
        </w:rPr>
        <w:t>present to</w:t>
      </w:r>
      <w:r w:rsidR="00D1535E" w:rsidRPr="00D37858">
        <w:rPr>
          <w:rFonts w:ascii="Times New Roman" w:hAnsi="Times New Roman"/>
        </w:rPr>
        <w:t xml:space="preserve"> </w:t>
      </w:r>
      <w:r w:rsidR="007815E7" w:rsidRPr="00D37858">
        <w:rPr>
          <w:rFonts w:ascii="Times New Roman" w:hAnsi="Times New Roman"/>
        </w:rPr>
        <w:t>introduce themselves</w:t>
      </w:r>
      <w:r w:rsidR="00AC20B6" w:rsidRPr="00D37858">
        <w:rPr>
          <w:rFonts w:ascii="Times New Roman" w:hAnsi="Times New Roman"/>
        </w:rPr>
        <w:t xml:space="preserve"> and noted a presence of a quorum for the record.</w:t>
      </w:r>
    </w:p>
    <w:p w:rsidR="00575A5B" w:rsidRPr="00D37858" w:rsidRDefault="00575A5B" w:rsidP="00D37858">
      <w:pPr>
        <w:tabs>
          <w:tab w:val="center" w:pos="4680"/>
        </w:tabs>
        <w:jc w:val="both"/>
        <w:rPr>
          <w:rFonts w:ascii="Times New Roman" w:hAnsi="Times New Roman"/>
        </w:rPr>
      </w:pPr>
    </w:p>
    <w:p w:rsidR="00575A5B" w:rsidRPr="00D37858" w:rsidRDefault="00575A5B" w:rsidP="00D37858">
      <w:pPr>
        <w:tabs>
          <w:tab w:val="center" w:pos="4680"/>
        </w:tabs>
        <w:jc w:val="both"/>
        <w:rPr>
          <w:rFonts w:ascii="Times New Roman" w:hAnsi="Times New Roman"/>
          <w:b/>
          <w:u w:val="single"/>
        </w:rPr>
      </w:pPr>
      <w:r w:rsidRPr="00D37858">
        <w:rPr>
          <w:rFonts w:ascii="Times New Roman" w:hAnsi="Times New Roman"/>
          <w:b/>
          <w:u w:val="single"/>
        </w:rPr>
        <w:t>Approval of Minutes:</w:t>
      </w:r>
    </w:p>
    <w:p w:rsidR="004E09A7" w:rsidRPr="00D37858" w:rsidRDefault="004E09A7" w:rsidP="00D37858">
      <w:pPr>
        <w:tabs>
          <w:tab w:val="center" w:pos="4680"/>
        </w:tabs>
        <w:jc w:val="both"/>
        <w:rPr>
          <w:rFonts w:ascii="Times New Roman" w:hAnsi="Times New Roman"/>
          <w:b/>
          <w:u w:val="single"/>
        </w:rPr>
      </w:pPr>
    </w:p>
    <w:p w:rsidR="00793305" w:rsidRPr="00D37858" w:rsidRDefault="000972D5" w:rsidP="00D37858">
      <w:pPr>
        <w:tabs>
          <w:tab w:val="center" w:pos="4680"/>
        </w:tabs>
        <w:jc w:val="both"/>
        <w:rPr>
          <w:rFonts w:ascii="Times New Roman" w:hAnsi="Times New Roman"/>
        </w:rPr>
      </w:pPr>
      <w:r w:rsidRPr="00D37858">
        <w:rPr>
          <w:rFonts w:ascii="Times New Roman" w:hAnsi="Times New Roman"/>
        </w:rPr>
        <w:t>The Chairman</w:t>
      </w:r>
      <w:r w:rsidR="00FC514A" w:rsidRPr="00D37858">
        <w:rPr>
          <w:rFonts w:ascii="Times New Roman" w:hAnsi="Times New Roman"/>
        </w:rPr>
        <w:t xml:space="preserve"> asked for approval of minutes from </w:t>
      </w:r>
      <w:r w:rsidR="00BC3318" w:rsidRPr="00D37858">
        <w:rPr>
          <w:rFonts w:ascii="Times New Roman" w:hAnsi="Times New Roman"/>
        </w:rPr>
        <w:t>May 29</w:t>
      </w:r>
      <w:r w:rsidR="00FB24A2" w:rsidRPr="00D37858">
        <w:rPr>
          <w:rFonts w:ascii="Times New Roman" w:hAnsi="Times New Roman"/>
        </w:rPr>
        <w:t>,</w:t>
      </w:r>
      <w:r w:rsidR="00FC514A" w:rsidRPr="00D37858">
        <w:rPr>
          <w:rFonts w:ascii="Times New Roman" w:hAnsi="Times New Roman"/>
        </w:rPr>
        <w:t xml:space="preserve"> 2014, TDC Policy Subcommittee.</w:t>
      </w:r>
      <w:r w:rsidR="00575A5B" w:rsidRPr="00D37858">
        <w:rPr>
          <w:rFonts w:ascii="Times New Roman" w:hAnsi="Times New Roman"/>
        </w:rPr>
        <w:t xml:space="preserve"> A motion was made and seconded to approve the minutes.  </w:t>
      </w:r>
      <w:r w:rsidR="00575A5B" w:rsidRPr="00D37858">
        <w:rPr>
          <w:rFonts w:ascii="Times New Roman" w:hAnsi="Times New Roman"/>
          <w:b/>
        </w:rPr>
        <w:t xml:space="preserve">Approved </w:t>
      </w:r>
      <w:r w:rsidR="007D4FA2" w:rsidRPr="00D37858">
        <w:rPr>
          <w:rFonts w:ascii="Times New Roman" w:hAnsi="Times New Roman"/>
          <w:b/>
        </w:rPr>
        <w:t>4</w:t>
      </w:r>
      <w:r w:rsidR="00575A5B" w:rsidRPr="00D37858">
        <w:rPr>
          <w:rFonts w:ascii="Times New Roman" w:hAnsi="Times New Roman"/>
          <w:b/>
        </w:rPr>
        <w:t>-0</w:t>
      </w:r>
      <w:r w:rsidR="00575A5B" w:rsidRPr="00D37858">
        <w:rPr>
          <w:rFonts w:ascii="Times New Roman" w:hAnsi="Times New Roman"/>
        </w:rPr>
        <w:t xml:space="preserve">. </w:t>
      </w:r>
    </w:p>
    <w:p w:rsidR="00793305" w:rsidRPr="00D37858" w:rsidRDefault="00793305" w:rsidP="00D37858">
      <w:pPr>
        <w:tabs>
          <w:tab w:val="center" w:pos="4680"/>
        </w:tabs>
        <w:jc w:val="both"/>
        <w:rPr>
          <w:rFonts w:ascii="Times New Roman" w:hAnsi="Times New Roman"/>
        </w:rPr>
      </w:pPr>
    </w:p>
    <w:p w:rsidR="00511F65" w:rsidRPr="00D37858" w:rsidRDefault="00511F65" w:rsidP="00D37858">
      <w:pPr>
        <w:tabs>
          <w:tab w:val="center" w:pos="4680"/>
        </w:tabs>
        <w:jc w:val="both"/>
        <w:rPr>
          <w:rFonts w:ascii="Times New Roman" w:hAnsi="Times New Roman"/>
          <w:u w:val="single"/>
        </w:rPr>
      </w:pPr>
      <w:r w:rsidRPr="00D37858">
        <w:rPr>
          <w:rFonts w:ascii="Times New Roman" w:hAnsi="Times New Roman"/>
          <w:b/>
          <w:u w:val="single"/>
        </w:rPr>
        <w:t xml:space="preserve">Purpose of </w:t>
      </w:r>
      <w:r w:rsidR="00B22CA6" w:rsidRPr="00D37858">
        <w:rPr>
          <w:rFonts w:ascii="Times New Roman" w:hAnsi="Times New Roman"/>
          <w:b/>
          <w:u w:val="single"/>
        </w:rPr>
        <w:t>the TDC</w:t>
      </w:r>
      <w:r w:rsidR="00C15788" w:rsidRPr="00D37858">
        <w:rPr>
          <w:rFonts w:ascii="Times New Roman" w:hAnsi="Times New Roman"/>
          <w:b/>
          <w:u w:val="single"/>
        </w:rPr>
        <w:t xml:space="preserve"> Policy Subcommittee Meeting</w:t>
      </w:r>
      <w:r w:rsidRPr="00D37858">
        <w:rPr>
          <w:rFonts w:ascii="Times New Roman" w:hAnsi="Times New Roman"/>
          <w:u w:val="single"/>
        </w:rPr>
        <w:t>:</w:t>
      </w:r>
    </w:p>
    <w:p w:rsidR="00AC5E79" w:rsidRPr="00D37858" w:rsidRDefault="00AC5E79" w:rsidP="00D37858">
      <w:pPr>
        <w:tabs>
          <w:tab w:val="center" w:pos="4680"/>
        </w:tabs>
        <w:jc w:val="both"/>
        <w:rPr>
          <w:rFonts w:ascii="Times New Roman" w:hAnsi="Times New Roman"/>
          <w:u w:val="single"/>
        </w:rPr>
      </w:pPr>
    </w:p>
    <w:p w:rsidR="00AC5E79" w:rsidRPr="00D37858" w:rsidRDefault="00B22CA6" w:rsidP="00D37858">
      <w:pPr>
        <w:pStyle w:val="BodyText"/>
        <w:tabs>
          <w:tab w:val="clear" w:pos="4680"/>
        </w:tabs>
        <w:rPr>
          <w:rFonts w:ascii="Times New Roman" w:hAnsi="Times New Roman"/>
          <w:bCs/>
        </w:rPr>
      </w:pPr>
      <w:r w:rsidRPr="00D37858">
        <w:rPr>
          <w:rFonts w:ascii="Times New Roman" w:hAnsi="Times New Roman"/>
        </w:rPr>
        <w:t xml:space="preserve">Chairman </w:t>
      </w:r>
      <w:r w:rsidR="00FB24A2" w:rsidRPr="00D37858">
        <w:rPr>
          <w:rFonts w:ascii="Times New Roman" w:hAnsi="Times New Roman"/>
        </w:rPr>
        <w:t>Jones stated</w:t>
      </w:r>
      <w:r w:rsidR="00F21DBD" w:rsidRPr="00D37858">
        <w:rPr>
          <w:rFonts w:ascii="Times New Roman" w:hAnsi="Times New Roman"/>
        </w:rPr>
        <w:t xml:space="preserve"> </w:t>
      </w:r>
      <w:r w:rsidR="007815E7" w:rsidRPr="00D37858">
        <w:rPr>
          <w:rFonts w:ascii="Times New Roman" w:hAnsi="Times New Roman"/>
        </w:rPr>
        <w:t>the purpose of this meeting was</w:t>
      </w:r>
      <w:r w:rsidR="00FC514A" w:rsidRPr="00D37858">
        <w:rPr>
          <w:rFonts w:ascii="Times New Roman" w:hAnsi="Times New Roman"/>
        </w:rPr>
        <w:t xml:space="preserve"> to</w:t>
      </w:r>
      <w:r w:rsidR="00BE678B" w:rsidRPr="00D37858">
        <w:rPr>
          <w:rFonts w:ascii="Times New Roman" w:hAnsi="Times New Roman"/>
        </w:rPr>
        <w:t xml:space="preserve"> </w:t>
      </w:r>
      <w:r w:rsidR="00F3615D" w:rsidRPr="00D37858">
        <w:rPr>
          <w:rFonts w:ascii="Times New Roman" w:hAnsi="Times New Roman"/>
        </w:rPr>
        <w:t xml:space="preserve">wrap </w:t>
      </w:r>
      <w:r w:rsidR="003155E9" w:rsidRPr="00D37858">
        <w:rPr>
          <w:rFonts w:ascii="Times New Roman" w:hAnsi="Times New Roman"/>
        </w:rPr>
        <w:t>up meeting</w:t>
      </w:r>
      <w:r w:rsidR="00F3615D" w:rsidRPr="00D37858">
        <w:rPr>
          <w:rFonts w:ascii="Times New Roman" w:hAnsi="Times New Roman"/>
        </w:rPr>
        <w:t xml:space="preserve"> </w:t>
      </w:r>
      <w:r w:rsidR="003155E9" w:rsidRPr="00D37858">
        <w:rPr>
          <w:rFonts w:ascii="Times New Roman" w:hAnsi="Times New Roman"/>
        </w:rPr>
        <w:t>and to</w:t>
      </w:r>
      <w:r w:rsidR="00F21DBD" w:rsidRPr="00D37858">
        <w:rPr>
          <w:rFonts w:ascii="Times New Roman" w:hAnsi="Times New Roman"/>
        </w:rPr>
        <w:t xml:space="preserve"> </w:t>
      </w:r>
      <w:r w:rsidR="00FC514A" w:rsidRPr="00D37858">
        <w:rPr>
          <w:rFonts w:ascii="Times New Roman" w:hAnsi="Times New Roman"/>
        </w:rPr>
        <w:t>review</w:t>
      </w:r>
      <w:r w:rsidR="00F3615D" w:rsidRPr="00D37858">
        <w:rPr>
          <w:rFonts w:ascii="Times New Roman" w:hAnsi="Times New Roman"/>
        </w:rPr>
        <w:t xml:space="preserve"> </w:t>
      </w:r>
      <w:r w:rsidR="003155E9" w:rsidRPr="00D37858">
        <w:rPr>
          <w:rFonts w:ascii="Times New Roman" w:hAnsi="Times New Roman"/>
          <w:bCs/>
        </w:rPr>
        <w:t>recommendations for</w:t>
      </w:r>
      <w:r w:rsidR="00F3615D" w:rsidRPr="00D37858">
        <w:rPr>
          <w:rFonts w:ascii="Times New Roman" w:hAnsi="Times New Roman"/>
          <w:bCs/>
        </w:rPr>
        <w:t xml:space="preserve"> the subcommittee before </w:t>
      </w:r>
      <w:r w:rsidR="003155E9" w:rsidRPr="00D37858">
        <w:rPr>
          <w:rFonts w:ascii="Times New Roman" w:hAnsi="Times New Roman"/>
          <w:bCs/>
        </w:rPr>
        <w:t>bringing before</w:t>
      </w:r>
      <w:r w:rsidR="00F3615D" w:rsidRPr="00D37858">
        <w:rPr>
          <w:rFonts w:ascii="Times New Roman" w:hAnsi="Times New Roman"/>
          <w:bCs/>
        </w:rPr>
        <w:t xml:space="preserve"> the TDC at a special meeting.</w:t>
      </w:r>
    </w:p>
    <w:p w:rsidR="00AC5E79" w:rsidRPr="00D37858" w:rsidRDefault="00AC5E79" w:rsidP="00D37858">
      <w:pPr>
        <w:pStyle w:val="BodyText"/>
        <w:tabs>
          <w:tab w:val="clear" w:pos="4680"/>
        </w:tabs>
        <w:rPr>
          <w:rFonts w:ascii="Times New Roman" w:hAnsi="Times New Roman"/>
          <w:b/>
          <w:bCs/>
          <w:u w:val="single"/>
        </w:rPr>
      </w:pPr>
    </w:p>
    <w:p w:rsidR="00BB5261" w:rsidRPr="00D37858" w:rsidRDefault="00BB5261" w:rsidP="00D37858">
      <w:pPr>
        <w:widowControl w:val="0"/>
        <w:tabs>
          <w:tab w:val="center" w:pos="0"/>
        </w:tabs>
        <w:autoSpaceDE w:val="0"/>
        <w:autoSpaceDN w:val="0"/>
        <w:adjustRightInd w:val="0"/>
        <w:jc w:val="both"/>
        <w:rPr>
          <w:rFonts w:ascii="Times New Roman" w:hAnsi="Times New Roman"/>
          <w:b/>
          <w:bCs/>
          <w:u w:val="single"/>
        </w:rPr>
      </w:pPr>
      <w:r w:rsidRPr="00D37858">
        <w:rPr>
          <w:rFonts w:ascii="Times New Roman" w:hAnsi="Times New Roman"/>
          <w:b/>
          <w:bCs/>
          <w:u w:val="single"/>
        </w:rPr>
        <w:t>Rick Catlett, President, Gator Bowl Sports:</w:t>
      </w:r>
    </w:p>
    <w:p w:rsidR="006B3CAE" w:rsidRPr="00D37858" w:rsidRDefault="006B3CAE" w:rsidP="00D37858">
      <w:pPr>
        <w:widowControl w:val="0"/>
        <w:tabs>
          <w:tab w:val="center" w:pos="0"/>
          <w:tab w:val="left" w:pos="720"/>
        </w:tabs>
        <w:autoSpaceDE w:val="0"/>
        <w:autoSpaceDN w:val="0"/>
        <w:adjustRightInd w:val="0"/>
        <w:jc w:val="both"/>
        <w:rPr>
          <w:rFonts w:ascii="Times New Roman" w:hAnsi="Times New Roman"/>
          <w:bCs/>
          <w:u w:val="single"/>
        </w:rPr>
      </w:pPr>
    </w:p>
    <w:p w:rsidR="006B3CAE" w:rsidRPr="00D37858" w:rsidRDefault="003155E9" w:rsidP="00D37858">
      <w:pPr>
        <w:widowControl w:val="0"/>
        <w:tabs>
          <w:tab w:val="center" w:pos="0"/>
          <w:tab w:val="left" w:pos="720"/>
        </w:tabs>
        <w:autoSpaceDE w:val="0"/>
        <w:autoSpaceDN w:val="0"/>
        <w:adjustRightInd w:val="0"/>
        <w:jc w:val="both"/>
        <w:rPr>
          <w:rFonts w:ascii="Times New Roman" w:hAnsi="Times New Roman"/>
          <w:bCs/>
        </w:rPr>
      </w:pPr>
      <w:r w:rsidRPr="00D37858">
        <w:rPr>
          <w:rFonts w:ascii="Times New Roman" w:hAnsi="Times New Roman"/>
          <w:bCs/>
        </w:rPr>
        <w:t>Chairman Jones introduced</w:t>
      </w:r>
      <w:r w:rsidR="006B3CAE" w:rsidRPr="00D37858">
        <w:rPr>
          <w:rFonts w:ascii="Times New Roman" w:hAnsi="Times New Roman"/>
          <w:bCs/>
        </w:rPr>
        <w:t xml:space="preserve"> Mr. Rick Catlett, President of Gator Bowl Sports, who asked to come before the TDC Policy Subcommittee to address the </w:t>
      </w:r>
      <w:r w:rsidRPr="00D37858">
        <w:rPr>
          <w:rFonts w:ascii="Times New Roman" w:hAnsi="Times New Roman"/>
          <w:bCs/>
        </w:rPr>
        <w:t>criteria of</w:t>
      </w:r>
      <w:r w:rsidR="006B3CAE" w:rsidRPr="00D37858">
        <w:rPr>
          <w:rFonts w:ascii="Times New Roman" w:hAnsi="Times New Roman"/>
          <w:bCs/>
        </w:rPr>
        <w:t xml:space="preserve"> TDC </w:t>
      </w:r>
      <w:r w:rsidRPr="00D37858">
        <w:rPr>
          <w:rFonts w:ascii="Times New Roman" w:hAnsi="Times New Roman"/>
          <w:bCs/>
        </w:rPr>
        <w:t>funding the</w:t>
      </w:r>
      <w:r w:rsidR="006B3CAE" w:rsidRPr="00D37858">
        <w:rPr>
          <w:rFonts w:ascii="Times New Roman" w:hAnsi="Times New Roman"/>
          <w:bCs/>
        </w:rPr>
        <w:t xml:space="preserve"> TaxSlayer.com Gator Bowl and other signature </w:t>
      </w:r>
      <w:r w:rsidRPr="00D37858">
        <w:rPr>
          <w:rFonts w:ascii="Times New Roman" w:hAnsi="Times New Roman"/>
          <w:bCs/>
        </w:rPr>
        <w:t>events.</w:t>
      </w:r>
      <w:r w:rsidR="006B3CAE" w:rsidRPr="00D37858">
        <w:rPr>
          <w:rFonts w:ascii="Times New Roman" w:hAnsi="Times New Roman"/>
          <w:bCs/>
        </w:rPr>
        <w:t xml:space="preserve">  Mr. Catlett </w:t>
      </w:r>
      <w:r w:rsidR="00F3615D" w:rsidRPr="00D37858">
        <w:rPr>
          <w:rFonts w:ascii="Times New Roman" w:hAnsi="Times New Roman"/>
          <w:bCs/>
        </w:rPr>
        <w:t xml:space="preserve">brought to the </w:t>
      </w:r>
      <w:r w:rsidRPr="00D37858">
        <w:rPr>
          <w:rFonts w:ascii="Times New Roman" w:hAnsi="Times New Roman"/>
          <w:bCs/>
        </w:rPr>
        <w:t>table the</w:t>
      </w:r>
      <w:r w:rsidR="006B3CAE" w:rsidRPr="00D37858">
        <w:rPr>
          <w:rFonts w:ascii="Times New Roman" w:hAnsi="Times New Roman"/>
          <w:bCs/>
        </w:rPr>
        <w:t xml:space="preserve"> issues of</w:t>
      </w:r>
      <w:r w:rsidR="000862F8" w:rsidRPr="00D37858">
        <w:rPr>
          <w:rFonts w:ascii="Times New Roman" w:hAnsi="Times New Roman"/>
          <w:bCs/>
        </w:rPr>
        <w:t>:</w:t>
      </w:r>
    </w:p>
    <w:p w:rsidR="006B3CAE" w:rsidRPr="00D37858" w:rsidRDefault="00F3615D" w:rsidP="00D37858">
      <w:pPr>
        <w:pStyle w:val="ListParagraph"/>
        <w:widowControl w:val="0"/>
        <w:numPr>
          <w:ilvl w:val="0"/>
          <w:numId w:val="8"/>
        </w:numPr>
        <w:tabs>
          <w:tab w:val="center" w:pos="0"/>
          <w:tab w:val="left" w:pos="720"/>
        </w:tabs>
        <w:autoSpaceDE w:val="0"/>
        <w:autoSpaceDN w:val="0"/>
        <w:adjustRightInd w:val="0"/>
        <w:jc w:val="both"/>
        <w:rPr>
          <w:rFonts w:ascii="Times New Roman" w:hAnsi="Times New Roman"/>
          <w:bCs/>
          <w:sz w:val="24"/>
          <w:szCs w:val="24"/>
        </w:rPr>
      </w:pPr>
      <w:r w:rsidRPr="00D37858">
        <w:rPr>
          <w:rFonts w:ascii="Times New Roman" w:hAnsi="Times New Roman"/>
          <w:bCs/>
          <w:sz w:val="24"/>
          <w:szCs w:val="24"/>
        </w:rPr>
        <w:t>Signature events critical to image of Jacksonville</w:t>
      </w:r>
    </w:p>
    <w:p w:rsidR="00F3615D" w:rsidRPr="00D37858" w:rsidRDefault="00F3615D" w:rsidP="00D37858">
      <w:pPr>
        <w:pStyle w:val="ListParagraph"/>
        <w:widowControl w:val="0"/>
        <w:numPr>
          <w:ilvl w:val="0"/>
          <w:numId w:val="8"/>
        </w:numPr>
        <w:tabs>
          <w:tab w:val="center" w:pos="0"/>
          <w:tab w:val="left" w:pos="720"/>
        </w:tabs>
        <w:autoSpaceDE w:val="0"/>
        <w:autoSpaceDN w:val="0"/>
        <w:adjustRightInd w:val="0"/>
        <w:jc w:val="both"/>
        <w:rPr>
          <w:rFonts w:ascii="Times New Roman" w:hAnsi="Times New Roman"/>
          <w:bCs/>
          <w:sz w:val="24"/>
          <w:szCs w:val="24"/>
        </w:rPr>
      </w:pPr>
      <w:r w:rsidRPr="00D37858">
        <w:rPr>
          <w:rFonts w:ascii="Times New Roman" w:hAnsi="Times New Roman"/>
          <w:bCs/>
          <w:sz w:val="24"/>
          <w:szCs w:val="24"/>
        </w:rPr>
        <w:t>Building tourism destination image</w:t>
      </w:r>
    </w:p>
    <w:p w:rsidR="00F3615D" w:rsidRPr="00D37858" w:rsidRDefault="00F3615D" w:rsidP="00D37858">
      <w:pPr>
        <w:pStyle w:val="ListParagraph"/>
        <w:widowControl w:val="0"/>
        <w:numPr>
          <w:ilvl w:val="0"/>
          <w:numId w:val="8"/>
        </w:numPr>
        <w:tabs>
          <w:tab w:val="center" w:pos="0"/>
          <w:tab w:val="left" w:pos="720"/>
        </w:tabs>
        <w:autoSpaceDE w:val="0"/>
        <w:autoSpaceDN w:val="0"/>
        <w:adjustRightInd w:val="0"/>
        <w:jc w:val="both"/>
        <w:rPr>
          <w:rFonts w:ascii="Times New Roman" w:hAnsi="Times New Roman"/>
          <w:bCs/>
          <w:sz w:val="24"/>
          <w:szCs w:val="24"/>
        </w:rPr>
      </w:pPr>
      <w:r w:rsidRPr="00D37858">
        <w:rPr>
          <w:rFonts w:ascii="Times New Roman" w:hAnsi="Times New Roman"/>
          <w:bCs/>
          <w:sz w:val="24"/>
          <w:szCs w:val="24"/>
        </w:rPr>
        <w:t>National and international expose</w:t>
      </w:r>
    </w:p>
    <w:p w:rsidR="00F3615D" w:rsidRPr="00D37858" w:rsidRDefault="00F3615D" w:rsidP="00D37858">
      <w:pPr>
        <w:pStyle w:val="ListParagraph"/>
        <w:widowControl w:val="0"/>
        <w:numPr>
          <w:ilvl w:val="0"/>
          <w:numId w:val="8"/>
        </w:numPr>
        <w:tabs>
          <w:tab w:val="center" w:pos="0"/>
          <w:tab w:val="left" w:pos="720"/>
        </w:tabs>
        <w:autoSpaceDE w:val="0"/>
        <w:autoSpaceDN w:val="0"/>
        <w:adjustRightInd w:val="0"/>
        <w:jc w:val="both"/>
        <w:rPr>
          <w:rFonts w:ascii="Times New Roman" w:hAnsi="Times New Roman"/>
          <w:bCs/>
          <w:sz w:val="24"/>
          <w:szCs w:val="24"/>
        </w:rPr>
      </w:pPr>
      <w:r w:rsidRPr="00D37858">
        <w:rPr>
          <w:rFonts w:ascii="Times New Roman" w:hAnsi="Times New Roman"/>
          <w:bCs/>
          <w:sz w:val="24"/>
          <w:szCs w:val="24"/>
        </w:rPr>
        <w:t xml:space="preserve">Gator Bowl is just not one day event but a week and </w:t>
      </w:r>
      <w:r w:rsidR="003155E9" w:rsidRPr="00D37858">
        <w:rPr>
          <w:rFonts w:ascii="Times New Roman" w:hAnsi="Times New Roman"/>
          <w:bCs/>
          <w:sz w:val="24"/>
          <w:szCs w:val="24"/>
        </w:rPr>
        <w:t>yearlong</w:t>
      </w:r>
      <w:r w:rsidRPr="00D37858">
        <w:rPr>
          <w:rFonts w:ascii="Times New Roman" w:hAnsi="Times New Roman"/>
          <w:bCs/>
          <w:sz w:val="24"/>
          <w:szCs w:val="24"/>
        </w:rPr>
        <w:t xml:space="preserve"> event</w:t>
      </w:r>
    </w:p>
    <w:p w:rsidR="00F3615D" w:rsidRPr="00D37858" w:rsidRDefault="00F3615D" w:rsidP="00D37858">
      <w:pPr>
        <w:pStyle w:val="ListParagraph"/>
        <w:widowControl w:val="0"/>
        <w:numPr>
          <w:ilvl w:val="0"/>
          <w:numId w:val="8"/>
        </w:numPr>
        <w:tabs>
          <w:tab w:val="center" w:pos="0"/>
          <w:tab w:val="left" w:pos="720"/>
        </w:tabs>
        <w:autoSpaceDE w:val="0"/>
        <w:autoSpaceDN w:val="0"/>
        <w:adjustRightInd w:val="0"/>
        <w:jc w:val="both"/>
        <w:rPr>
          <w:rFonts w:ascii="Times New Roman" w:hAnsi="Times New Roman"/>
          <w:bCs/>
          <w:sz w:val="24"/>
          <w:szCs w:val="24"/>
        </w:rPr>
      </w:pPr>
      <w:r w:rsidRPr="00D37858">
        <w:rPr>
          <w:rFonts w:ascii="Times New Roman" w:hAnsi="Times New Roman"/>
          <w:bCs/>
          <w:sz w:val="24"/>
          <w:szCs w:val="24"/>
        </w:rPr>
        <w:t xml:space="preserve">Gator Bowl </w:t>
      </w:r>
      <w:r w:rsidR="007D4FA2" w:rsidRPr="00D37858">
        <w:rPr>
          <w:rFonts w:ascii="Times New Roman" w:hAnsi="Times New Roman"/>
          <w:bCs/>
          <w:sz w:val="24"/>
          <w:szCs w:val="24"/>
        </w:rPr>
        <w:t xml:space="preserve"> currently </w:t>
      </w:r>
      <w:r w:rsidRPr="00D37858">
        <w:rPr>
          <w:rFonts w:ascii="Times New Roman" w:hAnsi="Times New Roman"/>
          <w:bCs/>
          <w:sz w:val="24"/>
          <w:szCs w:val="24"/>
        </w:rPr>
        <w:t>was in</w:t>
      </w:r>
      <w:r w:rsidR="007D4FA2" w:rsidRPr="00D37858">
        <w:rPr>
          <w:rFonts w:ascii="Times New Roman" w:hAnsi="Times New Roman"/>
          <w:bCs/>
          <w:sz w:val="24"/>
          <w:szCs w:val="24"/>
        </w:rPr>
        <w:t xml:space="preserve"> the </w:t>
      </w:r>
      <w:r w:rsidRPr="00D37858">
        <w:rPr>
          <w:rFonts w:ascii="Times New Roman" w:hAnsi="Times New Roman"/>
          <w:bCs/>
          <w:sz w:val="24"/>
          <w:szCs w:val="24"/>
        </w:rPr>
        <w:t xml:space="preserve"> first year of a six year TDC binding contract  grant for team payout</w:t>
      </w:r>
    </w:p>
    <w:p w:rsidR="00F3615D" w:rsidRPr="00D37858" w:rsidRDefault="00F3615D" w:rsidP="00D37858">
      <w:pPr>
        <w:pStyle w:val="ListParagraph"/>
        <w:widowControl w:val="0"/>
        <w:numPr>
          <w:ilvl w:val="0"/>
          <w:numId w:val="8"/>
        </w:numPr>
        <w:tabs>
          <w:tab w:val="center" w:pos="0"/>
          <w:tab w:val="left" w:pos="720"/>
        </w:tabs>
        <w:autoSpaceDE w:val="0"/>
        <w:autoSpaceDN w:val="0"/>
        <w:adjustRightInd w:val="0"/>
        <w:jc w:val="both"/>
        <w:rPr>
          <w:rFonts w:ascii="Times New Roman" w:hAnsi="Times New Roman"/>
          <w:bCs/>
          <w:sz w:val="24"/>
          <w:szCs w:val="24"/>
        </w:rPr>
      </w:pPr>
      <w:r w:rsidRPr="00D37858">
        <w:rPr>
          <w:rFonts w:ascii="Times New Roman" w:hAnsi="Times New Roman"/>
          <w:bCs/>
          <w:sz w:val="24"/>
          <w:szCs w:val="24"/>
        </w:rPr>
        <w:t>Criteria funding for signature events to stand along need</w:t>
      </w:r>
      <w:r w:rsidR="007D4FA2" w:rsidRPr="00D37858">
        <w:rPr>
          <w:rFonts w:ascii="Times New Roman" w:hAnsi="Times New Roman"/>
          <w:bCs/>
          <w:sz w:val="24"/>
          <w:szCs w:val="24"/>
        </w:rPr>
        <w:t>ed</w:t>
      </w:r>
      <w:r w:rsidRPr="00D37858">
        <w:rPr>
          <w:rFonts w:ascii="Times New Roman" w:hAnsi="Times New Roman"/>
          <w:bCs/>
          <w:sz w:val="24"/>
          <w:szCs w:val="24"/>
        </w:rPr>
        <w:t xml:space="preserve"> more than three years</w:t>
      </w:r>
    </w:p>
    <w:p w:rsidR="00F3615D" w:rsidRPr="00D37858" w:rsidRDefault="00F3615D" w:rsidP="00D37858">
      <w:pPr>
        <w:pStyle w:val="ListParagraph"/>
        <w:widowControl w:val="0"/>
        <w:numPr>
          <w:ilvl w:val="0"/>
          <w:numId w:val="8"/>
        </w:numPr>
        <w:tabs>
          <w:tab w:val="center" w:pos="0"/>
          <w:tab w:val="left" w:pos="720"/>
        </w:tabs>
        <w:autoSpaceDE w:val="0"/>
        <w:autoSpaceDN w:val="0"/>
        <w:adjustRightInd w:val="0"/>
        <w:jc w:val="both"/>
        <w:rPr>
          <w:rFonts w:ascii="Times New Roman" w:hAnsi="Times New Roman"/>
          <w:bCs/>
          <w:sz w:val="24"/>
          <w:szCs w:val="24"/>
        </w:rPr>
      </w:pPr>
      <w:r w:rsidRPr="00D37858">
        <w:rPr>
          <w:rFonts w:ascii="Times New Roman" w:hAnsi="Times New Roman"/>
          <w:bCs/>
          <w:sz w:val="24"/>
          <w:szCs w:val="24"/>
        </w:rPr>
        <w:t>Role of Sports Council partnership with TDC for funding one year events and new signature events</w:t>
      </w:r>
    </w:p>
    <w:p w:rsidR="00F3615D" w:rsidRPr="00D37858" w:rsidRDefault="00F3615D" w:rsidP="00D37858">
      <w:pPr>
        <w:pStyle w:val="ListParagraph"/>
        <w:widowControl w:val="0"/>
        <w:numPr>
          <w:ilvl w:val="0"/>
          <w:numId w:val="8"/>
        </w:numPr>
        <w:tabs>
          <w:tab w:val="center" w:pos="0"/>
          <w:tab w:val="left" w:pos="720"/>
        </w:tabs>
        <w:autoSpaceDE w:val="0"/>
        <w:autoSpaceDN w:val="0"/>
        <w:adjustRightInd w:val="0"/>
        <w:jc w:val="both"/>
        <w:rPr>
          <w:rFonts w:ascii="Times New Roman" w:hAnsi="Times New Roman"/>
          <w:bCs/>
          <w:sz w:val="24"/>
          <w:szCs w:val="24"/>
        </w:rPr>
      </w:pPr>
      <w:r w:rsidRPr="00D37858">
        <w:rPr>
          <w:rFonts w:ascii="Times New Roman" w:hAnsi="Times New Roman"/>
          <w:bCs/>
          <w:sz w:val="24"/>
          <w:szCs w:val="24"/>
        </w:rPr>
        <w:t>Chairmanship</w:t>
      </w:r>
      <w:r w:rsidR="00A82A1D" w:rsidRPr="00D37858">
        <w:rPr>
          <w:rFonts w:ascii="Times New Roman" w:hAnsi="Times New Roman"/>
          <w:bCs/>
          <w:sz w:val="24"/>
          <w:szCs w:val="24"/>
        </w:rPr>
        <w:t xml:space="preserve"> and membership </w:t>
      </w:r>
      <w:r w:rsidRPr="00D37858">
        <w:rPr>
          <w:rFonts w:ascii="Times New Roman" w:hAnsi="Times New Roman"/>
          <w:bCs/>
          <w:sz w:val="24"/>
          <w:szCs w:val="24"/>
        </w:rPr>
        <w:t xml:space="preserve"> of TDC </w:t>
      </w:r>
    </w:p>
    <w:p w:rsidR="006B3CAE" w:rsidRPr="00D37858" w:rsidRDefault="006B3CAE" w:rsidP="00D37858">
      <w:pPr>
        <w:widowControl w:val="0"/>
        <w:tabs>
          <w:tab w:val="center" w:pos="0"/>
          <w:tab w:val="left" w:pos="720"/>
        </w:tabs>
        <w:autoSpaceDE w:val="0"/>
        <w:autoSpaceDN w:val="0"/>
        <w:adjustRightInd w:val="0"/>
        <w:jc w:val="both"/>
        <w:rPr>
          <w:rFonts w:ascii="Times New Roman" w:hAnsi="Times New Roman"/>
          <w:bCs/>
        </w:rPr>
      </w:pPr>
    </w:p>
    <w:p w:rsidR="006B3CAE" w:rsidRPr="00D37858" w:rsidRDefault="006B3CAE" w:rsidP="00D37858">
      <w:pPr>
        <w:widowControl w:val="0"/>
        <w:tabs>
          <w:tab w:val="center" w:pos="0"/>
          <w:tab w:val="left" w:pos="720"/>
        </w:tabs>
        <w:autoSpaceDE w:val="0"/>
        <w:autoSpaceDN w:val="0"/>
        <w:adjustRightInd w:val="0"/>
        <w:jc w:val="both"/>
        <w:rPr>
          <w:rFonts w:ascii="Times New Roman" w:hAnsi="Times New Roman"/>
          <w:b/>
          <w:bCs/>
          <w:u w:val="single"/>
        </w:rPr>
      </w:pPr>
      <w:r w:rsidRPr="00D37858">
        <w:rPr>
          <w:rFonts w:ascii="Times New Roman" w:hAnsi="Times New Roman"/>
          <w:b/>
          <w:bCs/>
          <w:u w:val="single"/>
        </w:rPr>
        <w:t xml:space="preserve">Discussion: </w:t>
      </w:r>
    </w:p>
    <w:p w:rsidR="00D45E8B" w:rsidRPr="00D37858" w:rsidRDefault="00D45E8B" w:rsidP="00D37858">
      <w:pPr>
        <w:pStyle w:val="ListParagraph"/>
        <w:widowControl w:val="0"/>
        <w:numPr>
          <w:ilvl w:val="0"/>
          <w:numId w:val="20"/>
        </w:numPr>
        <w:tabs>
          <w:tab w:val="center" w:pos="0"/>
          <w:tab w:val="left" w:pos="720"/>
        </w:tabs>
        <w:autoSpaceDE w:val="0"/>
        <w:autoSpaceDN w:val="0"/>
        <w:adjustRightInd w:val="0"/>
        <w:jc w:val="both"/>
        <w:rPr>
          <w:rFonts w:ascii="Times New Roman" w:hAnsi="Times New Roman"/>
          <w:b/>
          <w:bCs/>
          <w:sz w:val="24"/>
          <w:szCs w:val="24"/>
          <w:u w:val="single"/>
        </w:rPr>
      </w:pPr>
      <w:r w:rsidRPr="00D37858">
        <w:rPr>
          <w:rFonts w:ascii="Times New Roman" w:hAnsi="Times New Roman"/>
          <w:bCs/>
          <w:sz w:val="24"/>
          <w:szCs w:val="24"/>
        </w:rPr>
        <w:t xml:space="preserve">The subcommittee discussed and agreed </w:t>
      </w:r>
      <w:r w:rsidR="00730A63">
        <w:rPr>
          <w:rFonts w:ascii="Times New Roman" w:hAnsi="Times New Roman"/>
          <w:bCs/>
          <w:sz w:val="24"/>
          <w:szCs w:val="24"/>
        </w:rPr>
        <w:t xml:space="preserve"> that </w:t>
      </w:r>
      <w:r w:rsidRPr="00D37858">
        <w:rPr>
          <w:rFonts w:ascii="Times New Roman" w:hAnsi="Times New Roman"/>
          <w:bCs/>
          <w:sz w:val="24"/>
          <w:szCs w:val="24"/>
        </w:rPr>
        <w:t xml:space="preserve">a definition of </w:t>
      </w:r>
      <w:r w:rsidR="003155E9" w:rsidRPr="00D37858">
        <w:rPr>
          <w:rFonts w:ascii="Times New Roman" w:hAnsi="Times New Roman"/>
          <w:bCs/>
          <w:sz w:val="24"/>
          <w:szCs w:val="24"/>
        </w:rPr>
        <w:t>what was</w:t>
      </w:r>
      <w:r w:rsidRPr="00D37858">
        <w:rPr>
          <w:rFonts w:ascii="Times New Roman" w:hAnsi="Times New Roman"/>
          <w:bCs/>
          <w:sz w:val="24"/>
          <w:szCs w:val="24"/>
        </w:rPr>
        <w:t xml:space="preserve"> deemed a signature event and consideration of TDC funding on a multiple year bases was needed.</w:t>
      </w:r>
    </w:p>
    <w:p w:rsidR="00DA4196" w:rsidRPr="00D37858" w:rsidRDefault="00DA4196" w:rsidP="00D37858">
      <w:pPr>
        <w:pStyle w:val="ListParagraph"/>
        <w:widowControl w:val="0"/>
        <w:numPr>
          <w:ilvl w:val="0"/>
          <w:numId w:val="20"/>
        </w:numPr>
        <w:tabs>
          <w:tab w:val="center" w:pos="0"/>
          <w:tab w:val="left" w:pos="720"/>
        </w:tabs>
        <w:autoSpaceDE w:val="0"/>
        <w:autoSpaceDN w:val="0"/>
        <w:adjustRightInd w:val="0"/>
        <w:jc w:val="both"/>
        <w:rPr>
          <w:rFonts w:ascii="Times New Roman" w:hAnsi="Times New Roman"/>
          <w:b/>
          <w:bCs/>
          <w:sz w:val="24"/>
          <w:szCs w:val="24"/>
          <w:u w:val="single"/>
        </w:rPr>
      </w:pPr>
      <w:r w:rsidRPr="00D37858">
        <w:rPr>
          <w:rFonts w:ascii="Times New Roman" w:hAnsi="Times New Roman"/>
          <w:bCs/>
          <w:sz w:val="24"/>
          <w:szCs w:val="24"/>
        </w:rPr>
        <w:t>Council President Gulliford, Chairman of the TDC</w:t>
      </w:r>
      <w:r w:rsidR="003155E9" w:rsidRPr="00D37858">
        <w:rPr>
          <w:rFonts w:ascii="Times New Roman" w:hAnsi="Times New Roman"/>
          <w:bCs/>
          <w:sz w:val="24"/>
          <w:szCs w:val="24"/>
        </w:rPr>
        <w:t>, stated</w:t>
      </w:r>
      <w:r w:rsidR="008156D4" w:rsidRPr="00D37858">
        <w:rPr>
          <w:rFonts w:ascii="Times New Roman" w:hAnsi="Times New Roman"/>
          <w:bCs/>
          <w:sz w:val="24"/>
          <w:szCs w:val="24"/>
        </w:rPr>
        <w:t xml:space="preserve"> he was continuing   the TDC Policy Subcommittee</w:t>
      </w:r>
      <w:r w:rsidR="003810AD" w:rsidRPr="00D37858">
        <w:rPr>
          <w:rFonts w:ascii="Times New Roman" w:hAnsi="Times New Roman"/>
          <w:bCs/>
          <w:sz w:val="24"/>
          <w:szCs w:val="24"/>
        </w:rPr>
        <w:t xml:space="preserve"> to stay in existence in the overlap</w:t>
      </w:r>
      <w:r w:rsidR="008156D4" w:rsidRPr="00D37858">
        <w:rPr>
          <w:rFonts w:ascii="Times New Roman" w:hAnsi="Times New Roman"/>
          <w:bCs/>
          <w:sz w:val="24"/>
          <w:szCs w:val="24"/>
        </w:rPr>
        <w:t xml:space="preserve"> to </w:t>
      </w:r>
      <w:r w:rsidR="003155E9" w:rsidRPr="00D37858">
        <w:rPr>
          <w:rFonts w:ascii="Times New Roman" w:hAnsi="Times New Roman"/>
          <w:bCs/>
          <w:sz w:val="24"/>
          <w:szCs w:val="24"/>
        </w:rPr>
        <w:t>address the</w:t>
      </w:r>
      <w:r w:rsidR="00A82A1D" w:rsidRPr="00D37858">
        <w:rPr>
          <w:rFonts w:ascii="Times New Roman" w:hAnsi="Times New Roman"/>
          <w:bCs/>
          <w:sz w:val="24"/>
          <w:szCs w:val="24"/>
        </w:rPr>
        <w:t xml:space="preserve"> </w:t>
      </w:r>
      <w:r w:rsidR="008156D4" w:rsidRPr="00D37858">
        <w:rPr>
          <w:rFonts w:ascii="Times New Roman" w:hAnsi="Times New Roman"/>
          <w:bCs/>
          <w:sz w:val="24"/>
          <w:szCs w:val="24"/>
        </w:rPr>
        <w:t>issue of signature events and formalize the process, with Councilman Jones continuing a Chairman of the TDC Policy Subcommittee.</w:t>
      </w:r>
    </w:p>
    <w:p w:rsidR="008156D4" w:rsidRPr="00D37858" w:rsidRDefault="008156D4" w:rsidP="00D37858">
      <w:pPr>
        <w:pStyle w:val="ListParagraph"/>
        <w:widowControl w:val="0"/>
        <w:numPr>
          <w:ilvl w:val="0"/>
          <w:numId w:val="20"/>
        </w:numPr>
        <w:tabs>
          <w:tab w:val="center" w:pos="0"/>
          <w:tab w:val="left" w:pos="720"/>
        </w:tabs>
        <w:autoSpaceDE w:val="0"/>
        <w:autoSpaceDN w:val="0"/>
        <w:adjustRightInd w:val="0"/>
        <w:jc w:val="both"/>
        <w:rPr>
          <w:rFonts w:ascii="Times New Roman" w:hAnsi="Times New Roman"/>
          <w:b/>
          <w:bCs/>
          <w:sz w:val="24"/>
          <w:szCs w:val="24"/>
          <w:u w:val="single"/>
        </w:rPr>
      </w:pPr>
      <w:r w:rsidRPr="00D37858">
        <w:rPr>
          <w:rFonts w:ascii="Times New Roman" w:hAnsi="Times New Roman"/>
          <w:bCs/>
          <w:sz w:val="24"/>
          <w:szCs w:val="24"/>
        </w:rPr>
        <w:t>Being no further discussion the subcommittee agreed with the recommendation.</w:t>
      </w:r>
    </w:p>
    <w:p w:rsidR="008156D4" w:rsidRPr="00D37858" w:rsidRDefault="008156D4" w:rsidP="00D37858">
      <w:pPr>
        <w:pStyle w:val="ListParagraph"/>
        <w:widowControl w:val="0"/>
        <w:tabs>
          <w:tab w:val="center" w:pos="0"/>
          <w:tab w:val="left" w:pos="720"/>
        </w:tabs>
        <w:autoSpaceDE w:val="0"/>
        <w:autoSpaceDN w:val="0"/>
        <w:adjustRightInd w:val="0"/>
        <w:jc w:val="both"/>
        <w:rPr>
          <w:rFonts w:ascii="Times New Roman" w:hAnsi="Times New Roman"/>
          <w:b/>
          <w:bCs/>
          <w:sz w:val="24"/>
          <w:szCs w:val="24"/>
          <w:u w:val="single"/>
        </w:rPr>
      </w:pPr>
    </w:p>
    <w:p w:rsidR="008156D4" w:rsidRPr="00D37858" w:rsidRDefault="003155E9" w:rsidP="00D37858">
      <w:pPr>
        <w:widowControl w:val="0"/>
        <w:tabs>
          <w:tab w:val="center" w:pos="0"/>
          <w:tab w:val="left" w:pos="720"/>
        </w:tabs>
        <w:autoSpaceDE w:val="0"/>
        <w:autoSpaceDN w:val="0"/>
        <w:adjustRightInd w:val="0"/>
        <w:jc w:val="both"/>
        <w:rPr>
          <w:rFonts w:ascii="Times New Roman" w:hAnsi="Times New Roman"/>
          <w:b/>
          <w:bCs/>
          <w:u w:val="single"/>
        </w:rPr>
      </w:pPr>
      <w:r w:rsidRPr="00D37858">
        <w:rPr>
          <w:rFonts w:ascii="Times New Roman" w:hAnsi="Times New Roman"/>
          <w:b/>
          <w:bCs/>
          <w:u w:val="single"/>
        </w:rPr>
        <w:t>TDC Policy</w:t>
      </w:r>
      <w:r w:rsidR="00233F0A" w:rsidRPr="00D37858">
        <w:rPr>
          <w:rFonts w:ascii="Times New Roman" w:hAnsi="Times New Roman"/>
          <w:b/>
          <w:bCs/>
          <w:u w:val="single"/>
        </w:rPr>
        <w:t xml:space="preserve"> Subcommittee </w:t>
      </w:r>
      <w:r w:rsidR="008156D4" w:rsidRPr="00D37858">
        <w:rPr>
          <w:rFonts w:ascii="Times New Roman" w:hAnsi="Times New Roman"/>
          <w:b/>
          <w:bCs/>
          <w:u w:val="single"/>
        </w:rPr>
        <w:t>Recommendation:</w:t>
      </w:r>
    </w:p>
    <w:p w:rsidR="008156D4" w:rsidRPr="00D37858" w:rsidRDefault="008156D4" w:rsidP="00D37858">
      <w:pPr>
        <w:widowControl w:val="0"/>
        <w:tabs>
          <w:tab w:val="center" w:pos="0"/>
          <w:tab w:val="left" w:pos="720"/>
        </w:tabs>
        <w:autoSpaceDE w:val="0"/>
        <w:autoSpaceDN w:val="0"/>
        <w:adjustRightInd w:val="0"/>
        <w:jc w:val="both"/>
        <w:rPr>
          <w:rFonts w:ascii="Times New Roman" w:hAnsi="Times New Roman"/>
          <w:b/>
          <w:bCs/>
          <w:u w:val="single"/>
        </w:rPr>
      </w:pPr>
    </w:p>
    <w:p w:rsidR="008156D4" w:rsidRPr="00D37858" w:rsidRDefault="008156D4" w:rsidP="00D37858">
      <w:pPr>
        <w:widowControl w:val="0"/>
        <w:tabs>
          <w:tab w:val="center" w:pos="0"/>
          <w:tab w:val="left" w:pos="720"/>
        </w:tabs>
        <w:autoSpaceDE w:val="0"/>
        <w:autoSpaceDN w:val="0"/>
        <w:adjustRightInd w:val="0"/>
        <w:jc w:val="both"/>
        <w:rPr>
          <w:rFonts w:ascii="Times New Roman" w:hAnsi="Times New Roman"/>
          <w:bCs/>
        </w:rPr>
      </w:pPr>
      <w:r w:rsidRPr="00D37858">
        <w:rPr>
          <w:rFonts w:ascii="Times New Roman" w:hAnsi="Times New Roman"/>
          <w:bCs/>
        </w:rPr>
        <w:t>Council President Gulliford, as Chairman of the TDC</w:t>
      </w:r>
      <w:r w:rsidR="003155E9" w:rsidRPr="00D37858">
        <w:rPr>
          <w:rFonts w:ascii="Times New Roman" w:hAnsi="Times New Roman"/>
          <w:bCs/>
        </w:rPr>
        <w:t>, made</w:t>
      </w:r>
      <w:r w:rsidR="00233F0A" w:rsidRPr="00D37858">
        <w:rPr>
          <w:rFonts w:ascii="Times New Roman" w:hAnsi="Times New Roman"/>
          <w:bCs/>
        </w:rPr>
        <w:t xml:space="preserve"> the </w:t>
      </w:r>
      <w:r w:rsidRPr="00D37858">
        <w:rPr>
          <w:rFonts w:ascii="Times New Roman" w:hAnsi="Times New Roman"/>
          <w:bCs/>
        </w:rPr>
        <w:t xml:space="preserve">recommendation </w:t>
      </w:r>
      <w:r w:rsidR="007D4FA2" w:rsidRPr="00D37858">
        <w:rPr>
          <w:rFonts w:ascii="Times New Roman" w:hAnsi="Times New Roman"/>
          <w:bCs/>
        </w:rPr>
        <w:t xml:space="preserve">that the </w:t>
      </w:r>
      <w:r w:rsidRPr="00D37858">
        <w:rPr>
          <w:rFonts w:ascii="Times New Roman" w:hAnsi="Times New Roman"/>
          <w:bCs/>
        </w:rPr>
        <w:t>TDC Policy Subcommittee</w:t>
      </w:r>
      <w:r w:rsidR="00A82A1D" w:rsidRPr="00D37858">
        <w:rPr>
          <w:rFonts w:ascii="Times New Roman" w:hAnsi="Times New Roman"/>
          <w:bCs/>
        </w:rPr>
        <w:t xml:space="preserve"> </w:t>
      </w:r>
      <w:r w:rsidR="007D4FA2" w:rsidRPr="00D37858">
        <w:rPr>
          <w:rFonts w:ascii="Times New Roman" w:hAnsi="Times New Roman"/>
          <w:bCs/>
        </w:rPr>
        <w:t>would stay in existence in the overlap to address the</w:t>
      </w:r>
      <w:r w:rsidR="007D4FA2" w:rsidRPr="00D37858">
        <w:rPr>
          <w:rFonts w:ascii="Times New Roman" w:hAnsi="Times New Roman"/>
          <w:bCs/>
        </w:rPr>
        <w:t xml:space="preserve"> </w:t>
      </w:r>
      <w:r w:rsidR="007D4FA2" w:rsidRPr="00D37858">
        <w:rPr>
          <w:rFonts w:ascii="Times New Roman" w:hAnsi="Times New Roman"/>
          <w:bCs/>
        </w:rPr>
        <w:t xml:space="preserve">issue of </w:t>
      </w:r>
      <w:r w:rsidR="00D37858" w:rsidRPr="00D37858">
        <w:rPr>
          <w:rFonts w:ascii="Times New Roman" w:hAnsi="Times New Roman"/>
          <w:bCs/>
        </w:rPr>
        <w:t>signature and</w:t>
      </w:r>
      <w:r w:rsidR="007D4FA2" w:rsidRPr="00D37858">
        <w:rPr>
          <w:rFonts w:ascii="Times New Roman" w:hAnsi="Times New Roman"/>
          <w:bCs/>
        </w:rPr>
        <w:t xml:space="preserve"> define a process.  </w:t>
      </w:r>
      <w:r w:rsidR="00A82A1D" w:rsidRPr="00D37858">
        <w:rPr>
          <w:rFonts w:ascii="Times New Roman" w:hAnsi="Times New Roman"/>
          <w:bCs/>
        </w:rPr>
        <w:t xml:space="preserve">Councilman </w:t>
      </w:r>
      <w:r w:rsidR="00D37858" w:rsidRPr="00D37858">
        <w:rPr>
          <w:rFonts w:ascii="Times New Roman" w:hAnsi="Times New Roman"/>
          <w:bCs/>
        </w:rPr>
        <w:t>Jones would</w:t>
      </w:r>
      <w:r w:rsidR="007D4FA2" w:rsidRPr="00D37858">
        <w:rPr>
          <w:rFonts w:ascii="Times New Roman" w:hAnsi="Times New Roman"/>
          <w:bCs/>
        </w:rPr>
        <w:t xml:space="preserve"> continue </w:t>
      </w:r>
      <w:r w:rsidR="00A82A1D" w:rsidRPr="00D37858">
        <w:rPr>
          <w:rFonts w:ascii="Times New Roman" w:hAnsi="Times New Roman"/>
          <w:bCs/>
        </w:rPr>
        <w:t>as Chairman</w:t>
      </w:r>
      <w:r w:rsidR="007D4FA2" w:rsidRPr="00D37858">
        <w:rPr>
          <w:rFonts w:ascii="Times New Roman" w:hAnsi="Times New Roman"/>
          <w:bCs/>
        </w:rPr>
        <w:t xml:space="preserve"> </w:t>
      </w:r>
      <w:r w:rsidR="00D37858" w:rsidRPr="00D37858">
        <w:rPr>
          <w:rFonts w:ascii="Times New Roman" w:hAnsi="Times New Roman"/>
          <w:bCs/>
        </w:rPr>
        <w:t>with TDC</w:t>
      </w:r>
      <w:r w:rsidR="00A82A1D" w:rsidRPr="00D37858">
        <w:rPr>
          <w:rFonts w:ascii="Times New Roman" w:hAnsi="Times New Roman"/>
          <w:bCs/>
        </w:rPr>
        <w:t xml:space="preserve"> member Fred Pozin, and </w:t>
      </w:r>
      <w:r w:rsidR="00D37858" w:rsidRPr="00D37858">
        <w:rPr>
          <w:rFonts w:ascii="Times New Roman" w:hAnsi="Times New Roman"/>
          <w:bCs/>
        </w:rPr>
        <w:t>Barbara Goodman</w:t>
      </w:r>
      <w:r w:rsidR="007D4FA2" w:rsidRPr="00D37858">
        <w:rPr>
          <w:rFonts w:ascii="Times New Roman" w:hAnsi="Times New Roman"/>
          <w:bCs/>
        </w:rPr>
        <w:t xml:space="preserve"> </w:t>
      </w:r>
      <w:r w:rsidR="00A82A1D" w:rsidRPr="00D37858">
        <w:rPr>
          <w:rFonts w:ascii="Times New Roman" w:hAnsi="Times New Roman"/>
          <w:bCs/>
        </w:rPr>
        <w:t xml:space="preserve">serving </w:t>
      </w:r>
      <w:r w:rsidR="007D4FA2" w:rsidRPr="00D37858">
        <w:rPr>
          <w:rFonts w:ascii="Times New Roman" w:hAnsi="Times New Roman"/>
          <w:bCs/>
        </w:rPr>
        <w:t xml:space="preserve">on the subcommittee.  </w:t>
      </w:r>
      <w:r w:rsidR="00A82A1D" w:rsidRPr="00D37858">
        <w:rPr>
          <w:rFonts w:ascii="Times New Roman" w:hAnsi="Times New Roman"/>
          <w:bCs/>
        </w:rPr>
        <w:t xml:space="preserve"> </w:t>
      </w:r>
      <w:r w:rsidR="003810AD" w:rsidRPr="00D37858">
        <w:rPr>
          <w:rFonts w:ascii="Times New Roman" w:hAnsi="Times New Roman"/>
          <w:b/>
          <w:bCs/>
        </w:rPr>
        <w:t>Approved 4-0.</w:t>
      </w:r>
    </w:p>
    <w:p w:rsidR="00A82A1D" w:rsidRPr="00D37858" w:rsidRDefault="00A82A1D" w:rsidP="00D37858">
      <w:pPr>
        <w:widowControl w:val="0"/>
        <w:tabs>
          <w:tab w:val="center" w:pos="0"/>
          <w:tab w:val="left" w:pos="720"/>
        </w:tabs>
        <w:autoSpaceDE w:val="0"/>
        <w:autoSpaceDN w:val="0"/>
        <w:adjustRightInd w:val="0"/>
        <w:jc w:val="both"/>
        <w:rPr>
          <w:rFonts w:ascii="Times New Roman" w:hAnsi="Times New Roman"/>
          <w:bCs/>
        </w:rPr>
      </w:pPr>
    </w:p>
    <w:p w:rsidR="00A82A1D" w:rsidRPr="00D37858" w:rsidRDefault="00A82A1D" w:rsidP="00D37858">
      <w:pPr>
        <w:widowControl w:val="0"/>
        <w:tabs>
          <w:tab w:val="center" w:pos="0"/>
          <w:tab w:val="left" w:pos="720"/>
        </w:tabs>
        <w:autoSpaceDE w:val="0"/>
        <w:autoSpaceDN w:val="0"/>
        <w:adjustRightInd w:val="0"/>
        <w:jc w:val="both"/>
        <w:rPr>
          <w:rFonts w:ascii="Times New Roman" w:hAnsi="Times New Roman"/>
          <w:b/>
          <w:bCs/>
          <w:u w:val="single"/>
        </w:rPr>
      </w:pPr>
      <w:r w:rsidRPr="00D37858">
        <w:rPr>
          <w:rFonts w:ascii="Times New Roman" w:hAnsi="Times New Roman"/>
          <w:b/>
          <w:bCs/>
          <w:u w:val="single"/>
        </w:rPr>
        <w:t>Discussion:</w:t>
      </w:r>
    </w:p>
    <w:p w:rsidR="00A82A1D" w:rsidRPr="00D37858" w:rsidRDefault="00A82A1D" w:rsidP="00D37858">
      <w:pPr>
        <w:widowControl w:val="0"/>
        <w:tabs>
          <w:tab w:val="center" w:pos="0"/>
          <w:tab w:val="left" w:pos="720"/>
        </w:tabs>
        <w:autoSpaceDE w:val="0"/>
        <w:autoSpaceDN w:val="0"/>
        <w:adjustRightInd w:val="0"/>
        <w:jc w:val="both"/>
        <w:rPr>
          <w:rFonts w:ascii="Times New Roman" w:hAnsi="Times New Roman"/>
          <w:bCs/>
        </w:rPr>
      </w:pPr>
    </w:p>
    <w:p w:rsidR="00A82A1D" w:rsidRPr="00D37858" w:rsidRDefault="00A82A1D" w:rsidP="00D37858">
      <w:pPr>
        <w:pStyle w:val="ListParagraph"/>
        <w:widowControl w:val="0"/>
        <w:numPr>
          <w:ilvl w:val="0"/>
          <w:numId w:val="22"/>
        </w:numPr>
        <w:tabs>
          <w:tab w:val="center" w:pos="0"/>
          <w:tab w:val="left" w:pos="720"/>
        </w:tabs>
        <w:autoSpaceDE w:val="0"/>
        <w:autoSpaceDN w:val="0"/>
        <w:adjustRightInd w:val="0"/>
        <w:jc w:val="both"/>
        <w:rPr>
          <w:rFonts w:ascii="Times New Roman" w:hAnsi="Times New Roman"/>
          <w:bCs/>
          <w:sz w:val="24"/>
          <w:szCs w:val="24"/>
        </w:rPr>
      </w:pPr>
      <w:r w:rsidRPr="00D37858">
        <w:rPr>
          <w:rFonts w:ascii="Times New Roman" w:hAnsi="Times New Roman"/>
          <w:bCs/>
          <w:sz w:val="24"/>
          <w:szCs w:val="24"/>
        </w:rPr>
        <w:t xml:space="preserve">Mr. Catlett raised the issue of the </w:t>
      </w:r>
      <w:r w:rsidR="003155E9" w:rsidRPr="00D37858">
        <w:rPr>
          <w:rFonts w:ascii="Times New Roman" w:hAnsi="Times New Roman"/>
          <w:bCs/>
          <w:sz w:val="24"/>
          <w:szCs w:val="24"/>
        </w:rPr>
        <w:t>turnover</w:t>
      </w:r>
      <w:r w:rsidRPr="00D37858">
        <w:rPr>
          <w:rFonts w:ascii="Times New Roman" w:hAnsi="Times New Roman"/>
          <w:bCs/>
          <w:sz w:val="24"/>
          <w:szCs w:val="24"/>
        </w:rPr>
        <w:t xml:space="preserve"> of the </w:t>
      </w:r>
      <w:r w:rsidR="003155E9" w:rsidRPr="00D37858">
        <w:rPr>
          <w:rFonts w:ascii="Times New Roman" w:hAnsi="Times New Roman"/>
          <w:bCs/>
          <w:sz w:val="24"/>
          <w:szCs w:val="24"/>
        </w:rPr>
        <w:t>TDC due</w:t>
      </w:r>
      <w:r w:rsidRPr="00D37858">
        <w:rPr>
          <w:rFonts w:ascii="Times New Roman" w:hAnsi="Times New Roman"/>
          <w:bCs/>
          <w:sz w:val="24"/>
          <w:szCs w:val="24"/>
        </w:rPr>
        <w:t xml:space="preserve"> to term limits and terms of office.</w:t>
      </w:r>
    </w:p>
    <w:p w:rsidR="00A82A1D" w:rsidRPr="00D37858" w:rsidRDefault="00A82A1D" w:rsidP="00D37858">
      <w:pPr>
        <w:pStyle w:val="ListParagraph"/>
        <w:widowControl w:val="0"/>
        <w:numPr>
          <w:ilvl w:val="0"/>
          <w:numId w:val="21"/>
        </w:numPr>
        <w:tabs>
          <w:tab w:val="center" w:pos="0"/>
          <w:tab w:val="left" w:pos="720"/>
        </w:tabs>
        <w:autoSpaceDE w:val="0"/>
        <w:autoSpaceDN w:val="0"/>
        <w:adjustRightInd w:val="0"/>
        <w:jc w:val="both"/>
        <w:rPr>
          <w:rFonts w:ascii="Times New Roman" w:hAnsi="Times New Roman"/>
          <w:bCs/>
          <w:sz w:val="24"/>
          <w:szCs w:val="24"/>
        </w:rPr>
      </w:pPr>
      <w:r w:rsidRPr="00D37858">
        <w:rPr>
          <w:rFonts w:ascii="Times New Roman" w:hAnsi="Times New Roman"/>
          <w:bCs/>
          <w:sz w:val="24"/>
          <w:szCs w:val="24"/>
        </w:rPr>
        <w:t xml:space="preserve">Mr. Paul Astleford, Visit Jacksonville, advocated for </w:t>
      </w:r>
      <w:r w:rsidR="007D4FA2" w:rsidRPr="00D37858">
        <w:rPr>
          <w:rFonts w:ascii="Times New Roman" w:hAnsi="Times New Roman"/>
          <w:bCs/>
          <w:sz w:val="24"/>
          <w:szCs w:val="24"/>
        </w:rPr>
        <w:t xml:space="preserve">a </w:t>
      </w:r>
      <w:r w:rsidRPr="00D37858">
        <w:rPr>
          <w:rFonts w:ascii="Times New Roman" w:hAnsi="Times New Roman"/>
          <w:bCs/>
          <w:sz w:val="24"/>
          <w:szCs w:val="24"/>
        </w:rPr>
        <w:t>recommendation</w:t>
      </w:r>
      <w:r w:rsidR="007D4FA2" w:rsidRPr="00D37858">
        <w:rPr>
          <w:rFonts w:ascii="Times New Roman" w:hAnsi="Times New Roman"/>
          <w:bCs/>
          <w:sz w:val="24"/>
          <w:szCs w:val="24"/>
        </w:rPr>
        <w:t xml:space="preserve"> </w:t>
      </w:r>
      <w:r w:rsidR="00D37858" w:rsidRPr="00D37858">
        <w:rPr>
          <w:rFonts w:ascii="Times New Roman" w:hAnsi="Times New Roman"/>
          <w:bCs/>
          <w:sz w:val="24"/>
          <w:szCs w:val="24"/>
        </w:rPr>
        <w:t>of a</w:t>
      </w:r>
      <w:r w:rsidRPr="00D37858">
        <w:rPr>
          <w:rFonts w:ascii="Times New Roman" w:hAnsi="Times New Roman"/>
          <w:bCs/>
          <w:sz w:val="24"/>
          <w:szCs w:val="24"/>
        </w:rPr>
        <w:t xml:space="preserve"> mandatory orientation for all new appointments to the Duval County Tourist Development Council.</w:t>
      </w:r>
    </w:p>
    <w:p w:rsidR="00743D94" w:rsidRPr="00D37858" w:rsidRDefault="00743D94" w:rsidP="00D37858">
      <w:pPr>
        <w:pStyle w:val="ListParagraph"/>
        <w:widowControl w:val="0"/>
        <w:numPr>
          <w:ilvl w:val="0"/>
          <w:numId w:val="21"/>
        </w:numPr>
        <w:tabs>
          <w:tab w:val="center" w:pos="0"/>
          <w:tab w:val="left" w:pos="720"/>
        </w:tabs>
        <w:autoSpaceDE w:val="0"/>
        <w:autoSpaceDN w:val="0"/>
        <w:adjustRightInd w:val="0"/>
        <w:jc w:val="both"/>
        <w:rPr>
          <w:rFonts w:ascii="Times New Roman" w:hAnsi="Times New Roman"/>
          <w:bCs/>
          <w:sz w:val="24"/>
          <w:szCs w:val="24"/>
        </w:rPr>
      </w:pPr>
      <w:r w:rsidRPr="00D37858">
        <w:rPr>
          <w:rFonts w:ascii="Times New Roman" w:hAnsi="Times New Roman"/>
          <w:bCs/>
          <w:sz w:val="24"/>
          <w:szCs w:val="24"/>
        </w:rPr>
        <w:t xml:space="preserve">Councilman Jones asked the TDC Executive Director </w:t>
      </w:r>
      <w:r w:rsidR="003155E9" w:rsidRPr="00D37858">
        <w:rPr>
          <w:rFonts w:ascii="Times New Roman" w:hAnsi="Times New Roman"/>
          <w:bCs/>
          <w:sz w:val="24"/>
          <w:szCs w:val="24"/>
        </w:rPr>
        <w:t>to formalize</w:t>
      </w:r>
      <w:r w:rsidRPr="00D37858">
        <w:rPr>
          <w:rFonts w:ascii="Times New Roman" w:hAnsi="Times New Roman"/>
          <w:bCs/>
          <w:sz w:val="24"/>
          <w:szCs w:val="24"/>
        </w:rPr>
        <w:t xml:space="preserve"> an orientation program for new members.</w:t>
      </w:r>
    </w:p>
    <w:p w:rsidR="00A82A1D" w:rsidRPr="00D37858" w:rsidRDefault="00743D94" w:rsidP="00D37858">
      <w:pPr>
        <w:pStyle w:val="ListParagraph"/>
        <w:widowControl w:val="0"/>
        <w:numPr>
          <w:ilvl w:val="0"/>
          <w:numId w:val="21"/>
        </w:numPr>
        <w:tabs>
          <w:tab w:val="center" w:pos="0"/>
          <w:tab w:val="left" w:pos="720"/>
        </w:tabs>
        <w:autoSpaceDE w:val="0"/>
        <w:autoSpaceDN w:val="0"/>
        <w:adjustRightInd w:val="0"/>
        <w:jc w:val="both"/>
        <w:rPr>
          <w:rFonts w:ascii="Times New Roman" w:hAnsi="Times New Roman"/>
          <w:bCs/>
          <w:sz w:val="24"/>
          <w:szCs w:val="24"/>
        </w:rPr>
      </w:pPr>
      <w:r w:rsidRPr="00D37858">
        <w:rPr>
          <w:rFonts w:ascii="Times New Roman" w:hAnsi="Times New Roman"/>
          <w:bCs/>
          <w:sz w:val="24"/>
          <w:szCs w:val="24"/>
        </w:rPr>
        <w:t>A motion was made to recommend a mandatory TDC orientation for new members</w:t>
      </w:r>
      <w:r w:rsidR="00233F0A" w:rsidRPr="00D37858">
        <w:rPr>
          <w:rFonts w:ascii="Times New Roman" w:hAnsi="Times New Roman"/>
          <w:bCs/>
          <w:sz w:val="24"/>
          <w:szCs w:val="24"/>
        </w:rPr>
        <w:t xml:space="preserve"> appointed to the TDC.</w:t>
      </w:r>
    </w:p>
    <w:p w:rsidR="00743D94" w:rsidRPr="00D37858" w:rsidRDefault="00743D94" w:rsidP="00D37858">
      <w:pPr>
        <w:widowControl w:val="0"/>
        <w:tabs>
          <w:tab w:val="center" w:pos="0"/>
          <w:tab w:val="left" w:pos="720"/>
        </w:tabs>
        <w:autoSpaceDE w:val="0"/>
        <w:autoSpaceDN w:val="0"/>
        <w:adjustRightInd w:val="0"/>
        <w:jc w:val="both"/>
        <w:rPr>
          <w:rFonts w:ascii="Times New Roman" w:hAnsi="Times New Roman"/>
          <w:bCs/>
        </w:rPr>
      </w:pPr>
    </w:p>
    <w:p w:rsidR="00743D94" w:rsidRPr="00D37858" w:rsidRDefault="00743D94" w:rsidP="00D37858">
      <w:pPr>
        <w:widowControl w:val="0"/>
        <w:tabs>
          <w:tab w:val="center" w:pos="0"/>
          <w:tab w:val="left" w:pos="720"/>
        </w:tabs>
        <w:autoSpaceDE w:val="0"/>
        <w:autoSpaceDN w:val="0"/>
        <w:adjustRightInd w:val="0"/>
        <w:jc w:val="both"/>
        <w:rPr>
          <w:rFonts w:ascii="Times New Roman" w:hAnsi="Times New Roman"/>
          <w:b/>
          <w:bCs/>
          <w:u w:val="single"/>
        </w:rPr>
      </w:pPr>
      <w:r w:rsidRPr="00D37858">
        <w:rPr>
          <w:rFonts w:ascii="Times New Roman" w:hAnsi="Times New Roman"/>
          <w:b/>
          <w:bCs/>
          <w:u w:val="single"/>
        </w:rPr>
        <w:t xml:space="preserve">TDC </w:t>
      </w:r>
      <w:r w:rsidR="00233F0A" w:rsidRPr="00D37858">
        <w:rPr>
          <w:rFonts w:ascii="Times New Roman" w:hAnsi="Times New Roman"/>
          <w:b/>
          <w:bCs/>
          <w:u w:val="single"/>
        </w:rPr>
        <w:t>Policy Subcommittee Recommendation:</w:t>
      </w:r>
    </w:p>
    <w:p w:rsidR="00233F0A" w:rsidRPr="00D37858" w:rsidRDefault="00233F0A" w:rsidP="00D37858">
      <w:pPr>
        <w:widowControl w:val="0"/>
        <w:tabs>
          <w:tab w:val="center" w:pos="0"/>
          <w:tab w:val="left" w:pos="720"/>
        </w:tabs>
        <w:autoSpaceDE w:val="0"/>
        <w:autoSpaceDN w:val="0"/>
        <w:adjustRightInd w:val="0"/>
        <w:jc w:val="both"/>
        <w:rPr>
          <w:rFonts w:ascii="Times New Roman" w:hAnsi="Times New Roman"/>
          <w:b/>
          <w:bCs/>
          <w:u w:val="single"/>
        </w:rPr>
      </w:pPr>
    </w:p>
    <w:p w:rsidR="00233F0A" w:rsidRPr="00D37858" w:rsidRDefault="00233F0A" w:rsidP="00D37858">
      <w:pPr>
        <w:widowControl w:val="0"/>
        <w:tabs>
          <w:tab w:val="center" w:pos="0"/>
          <w:tab w:val="left" w:pos="720"/>
        </w:tabs>
        <w:autoSpaceDE w:val="0"/>
        <w:autoSpaceDN w:val="0"/>
        <w:adjustRightInd w:val="0"/>
        <w:jc w:val="both"/>
        <w:rPr>
          <w:rFonts w:ascii="Times New Roman" w:hAnsi="Times New Roman"/>
          <w:bCs/>
        </w:rPr>
      </w:pPr>
      <w:r w:rsidRPr="00D37858">
        <w:rPr>
          <w:rFonts w:ascii="Times New Roman" w:hAnsi="Times New Roman"/>
          <w:bCs/>
        </w:rPr>
        <w:t xml:space="preserve">A motion was made and seconded to recommend a mandatory orientation for all new </w:t>
      </w:r>
      <w:r w:rsidR="003155E9" w:rsidRPr="00D37858">
        <w:rPr>
          <w:rFonts w:ascii="Times New Roman" w:hAnsi="Times New Roman"/>
          <w:bCs/>
        </w:rPr>
        <w:t>members</w:t>
      </w:r>
      <w:r w:rsidR="007D4FA2" w:rsidRPr="00D37858">
        <w:rPr>
          <w:rFonts w:ascii="Times New Roman" w:hAnsi="Times New Roman"/>
          <w:bCs/>
        </w:rPr>
        <w:t xml:space="preserve"> </w:t>
      </w:r>
      <w:r w:rsidRPr="00D37858">
        <w:rPr>
          <w:rFonts w:ascii="Times New Roman" w:hAnsi="Times New Roman"/>
          <w:bCs/>
        </w:rPr>
        <w:t>appoint</w:t>
      </w:r>
      <w:r w:rsidR="007D4FA2" w:rsidRPr="00D37858">
        <w:rPr>
          <w:rFonts w:ascii="Times New Roman" w:hAnsi="Times New Roman"/>
          <w:bCs/>
        </w:rPr>
        <w:t xml:space="preserve">ed </w:t>
      </w:r>
      <w:r w:rsidRPr="00D37858">
        <w:rPr>
          <w:rFonts w:ascii="Times New Roman" w:hAnsi="Times New Roman"/>
          <w:bCs/>
        </w:rPr>
        <w:t xml:space="preserve">to the TDC.  </w:t>
      </w:r>
      <w:r w:rsidRPr="00D37858">
        <w:rPr>
          <w:rFonts w:ascii="Times New Roman" w:hAnsi="Times New Roman"/>
          <w:b/>
          <w:bCs/>
        </w:rPr>
        <w:t>Approved 4-0</w:t>
      </w:r>
      <w:r w:rsidRPr="00D37858">
        <w:rPr>
          <w:rFonts w:ascii="Times New Roman" w:hAnsi="Times New Roman"/>
          <w:bCs/>
        </w:rPr>
        <w:t>.</w:t>
      </w:r>
    </w:p>
    <w:p w:rsidR="00A82A1D" w:rsidRPr="00D37858" w:rsidRDefault="00A82A1D" w:rsidP="00D37858">
      <w:pPr>
        <w:widowControl w:val="0"/>
        <w:tabs>
          <w:tab w:val="center" w:pos="0"/>
          <w:tab w:val="left" w:pos="720"/>
        </w:tabs>
        <w:autoSpaceDE w:val="0"/>
        <w:autoSpaceDN w:val="0"/>
        <w:adjustRightInd w:val="0"/>
        <w:jc w:val="both"/>
        <w:rPr>
          <w:rFonts w:ascii="Times New Roman" w:hAnsi="Times New Roman"/>
          <w:bCs/>
        </w:rPr>
      </w:pPr>
    </w:p>
    <w:p w:rsidR="00A82A1D" w:rsidRPr="00D37858" w:rsidRDefault="00A82A1D" w:rsidP="00D37858">
      <w:pPr>
        <w:widowControl w:val="0"/>
        <w:tabs>
          <w:tab w:val="center" w:pos="0"/>
          <w:tab w:val="left" w:pos="720"/>
        </w:tabs>
        <w:autoSpaceDE w:val="0"/>
        <w:autoSpaceDN w:val="0"/>
        <w:adjustRightInd w:val="0"/>
        <w:jc w:val="both"/>
        <w:rPr>
          <w:rFonts w:ascii="Times New Roman" w:hAnsi="Times New Roman"/>
          <w:bCs/>
        </w:rPr>
      </w:pPr>
    </w:p>
    <w:p w:rsidR="00BB5261" w:rsidRPr="00D37858" w:rsidRDefault="00BB5261" w:rsidP="00D37858">
      <w:pPr>
        <w:widowControl w:val="0"/>
        <w:tabs>
          <w:tab w:val="center" w:pos="0"/>
        </w:tabs>
        <w:autoSpaceDE w:val="0"/>
        <w:autoSpaceDN w:val="0"/>
        <w:adjustRightInd w:val="0"/>
        <w:jc w:val="both"/>
        <w:rPr>
          <w:rFonts w:ascii="Times New Roman" w:hAnsi="Times New Roman"/>
          <w:b/>
          <w:bCs/>
          <w:u w:val="single"/>
        </w:rPr>
      </w:pPr>
      <w:r w:rsidRPr="00D37858">
        <w:rPr>
          <w:rFonts w:ascii="Times New Roman" w:hAnsi="Times New Roman"/>
          <w:b/>
          <w:bCs/>
          <w:u w:val="single"/>
        </w:rPr>
        <w:t>Tonisha Landry-Gaines, Manager, Office of Special Events:</w:t>
      </w:r>
    </w:p>
    <w:p w:rsidR="00BB5261" w:rsidRPr="00D37858" w:rsidRDefault="00BB5261" w:rsidP="00D37858">
      <w:pPr>
        <w:widowControl w:val="0"/>
        <w:tabs>
          <w:tab w:val="center" w:pos="0"/>
        </w:tabs>
        <w:autoSpaceDE w:val="0"/>
        <w:autoSpaceDN w:val="0"/>
        <w:adjustRightInd w:val="0"/>
        <w:jc w:val="both"/>
        <w:rPr>
          <w:rFonts w:ascii="Times New Roman" w:hAnsi="Times New Roman"/>
          <w:bCs/>
        </w:rPr>
      </w:pPr>
    </w:p>
    <w:p w:rsidR="00BB5261" w:rsidRPr="00D37858" w:rsidRDefault="003155E9" w:rsidP="00D37858">
      <w:pPr>
        <w:widowControl w:val="0"/>
        <w:tabs>
          <w:tab w:val="center" w:pos="0"/>
        </w:tabs>
        <w:autoSpaceDE w:val="0"/>
        <w:autoSpaceDN w:val="0"/>
        <w:adjustRightInd w:val="0"/>
        <w:jc w:val="both"/>
        <w:rPr>
          <w:rFonts w:ascii="Times New Roman" w:hAnsi="Times New Roman"/>
          <w:bCs/>
        </w:rPr>
      </w:pPr>
      <w:r w:rsidRPr="00D37858">
        <w:rPr>
          <w:rFonts w:ascii="Times New Roman" w:hAnsi="Times New Roman"/>
          <w:bCs/>
        </w:rPr>
        <w:t>Chairman Jones introduced</w:t>
      </w:r>
      <w:r w:rsidR="00BB5261" w:rsidRPr="00D37858">
        <w:rPr>
          <w:rFonts w:ascii="Times New Roman" w:hAnsi="Times New Roman"/>
          <w:bCs/>
        </w:rPr>
        <w:t xml:space="preserve"> Ms. Tonisha </w:t>
      </w:r>
      <w:r w:rsidRPr="00D37858">
        <w:rPr>
          <w:rFonts w:ascii="Times New Roman" w:hAnsi="Times New Roman"/>
          <w:bCs/>
        </w:rPr>
        <w:t>Gaines,</w:t>
      </w:r>
      <w:r w:rsidR="00BB5261" w:rsidRPr="00D37858">
        <w:rPr>
          <w:rFonts w:ascii="Times New Roman" w:hAnsi="Times New Roman"/>
          <w:bCs/>
        </w:rPr>
        <w:t xml:space="preserve"> Manager Office of Special </w:t>
      </w:r>
      <w:r w:rsidRPr="00D37858">
        <w:rPr>
          <w:rFonts w:ascii="Times New Roman" w:hAnsi="Times New Roman"/>
          <w:bCs/>
        </w:rPr>
        <w:t>Events, stating</w:t>
      </w:r>
      <w:r w:rsidR="00BB5261" w:rsidRPr="00D37858">
        <w:rPr>
          <w:rFonts w:ascii="Times New Roman" w:hAnsi="Times New Roman"/>
          <w:bCs/>
        </w:rPr>
        <w:t xml:space="preserve"> he had </w:t>
      </w:r>
      <w:r w:rsidRPr="00D37858">
        <w:rPr>
          <w:rFonts w:ascii="Times New Roman" w:hAnsi="Times New Roman"/>
          <w:bCs/>
        </w:rPr>
        <w:t>asked Ms</w:t>
      </w:r>
      <w:r w:rsidR="00BB5261" w:rsidRPr="00D37858">
        <w:rPr>
          <w:rFonts w:ascii="Times New Roman" w:hAnsi="Times New Roman"/>
          <w:bCs/>
        </w:rPr>
        <w:t xml:space="preserve">. Gaines to </w:t>
      </w:r>
      <w:r w:rsidRPr="00D37858">
        <w:rPr>
          <w:rFonts w:ascii="Times New Roman" w:hAnsi="Times New Roman"/>
          <w:bCs/>
        </w:rPr>
        <w:t>come before</w:t>
      </w:r>
      <w:r w:rsidR="00BB5261" w:rsidRPr="00D37858">
        <w:rPr>
          <w:rFonts w:ascii="Times New Roman" w:hAnsi="Times New Roman"/>
          <w:bCs/>
        </w:rPr>
        <w:t xml:space="preserve"> the TDC Policy Subcommittee to address the</w:t>
      </w:r>
      <w:r w:rsidR="005532AD" w:rsidRPr="00D37858">
        <w:rPr>
          <w:rFonts w:ascii="Times New Roman" w:hAnsi="Times New Roman"/>
          <w:bCs/>
        </w:rPr>
        <w:t xml:space="preserve"> </w:t>
      </w:r>
      <w:r w:rsidRPr="00D37858">
        <w:rPr>
          <w:rFonts w:ascii="Times New Roman" w:hAnsi="Times New Roman"/>
          <w:bCs/>
        </w:rPr>
        <w:t>policy of</w:t>
      </w:r>
      <w:r w:rsidR="005532AD" w:rsidRPr="00D37858">
        <w:rPr>
          <w:rFonts w:ascii="Times New Roman" w:hAnsi="Times New Roman"/>
          <w:bCs/>
        </w:rPr>
        <w:t xml:space="preserve"> TDC Festival Fund grants.</w:t>
      </w:r>
      <w:r w:rsidR="000862F8" w:rsidRPr="00D37858">
        <w:rPr>
          <w:rFonts w:ascii="Times New Roman" w:hAnsi="Times New Roman"/>
          <w:bCs/>
        </w:rPr>
        <w:t xml:space="preserve"> Chairman Jones gave the background on the creation of the TDC Festival Fund for small grants for festival events which did not have a </w:t>
      </w:r>
      <w:r w:rsidR="003810AD" w:rsidRPr="00D37858">
        <w:rPr>
          <w:rFonts w:ascii="Times New Roman" w:hAnsi="Times New Roman"/>
          <w:bCs/>
        </w:rPr>
        <w:t xml:space="preserve">significant </w:t>
      </w:r>
      <w:r w:rsidRPr="00D37858">
        <w:rPr>
          <w:rFonts w:ascii="Times New Roman" w:hAnsi="Times New Roman"/>
          <w:bCs/>
        </w:rPr>
        <w:t>number of</w:t>
      </w:r>
      <w:r w:rsidR="000862F8" w:rsidRPr="00D37858">
        <w:rPr>
          <w:rFonts w:ascii="Times New Roman" w:hAnsi="Times New Roman"/>
          <w:bCs/>
        </w:rPr>
        <w:t xml:space="preserve"> room nights to </w:t>
      </w:r>
      <w:r w:rsidR="00D37858" w:rsidRPr="00D37858">
        <w:rPr>
          <w:rFonts w:ascii="Times New Roman" w:hAnsi="Times New Roman"/>
          <w:bCs/>
        </w:rPr>
        <w:t>qualify for</w:t>
      </w:r>
      <w:r w:rsidR="000862F8" w:rsidRPr="00D37858">
        <w:rPr>
          <w:rFonts w:ascii="Times New Roman" w:hAnsi="Times New Roman"/>
          <w:bCs/>
        </w:rPr>
        <w:t xml:space="preserve"> a TDC Grant.  </w:t>
      </w:r>
    </w:p>
    <w:p w:rsidR="000862F8" w:rsidRPr="00D37858" w:rsidRDefault="000862F8" w:rsidP="00D37858">
      <w:pPr>
        <w:widowControl w:val="0"/>
        <w:tabs>
          <w:tab w:val="center" w:pos="0"/>
        </w:tabs>
        <w:autoSpaceDE w:val="0"/>
        <w:autoSpaceDN w:val="0"/>
        <w:adjustRightInd w:val="0"/>
        <w:jc w:val="both"/>
        <w:rPr>
          <w:rFonts w:ascii="Times New Roman" w:hAnsi="Times New Roman"/>
          <w:bCs/>
        </w:rPr>
      </w:pPr>
    </w:p>
    <w:p w:rsidR="00BB5261" w:rsidRPr="00D37858" w:rsidRDefault="000862F8" w:rsidP="00D37858">
      <w:pPr>
        <w:pStyle w:val="ListParagraph"/>
        <w:widowControl w:val="0"/>
        <w:numPr>
          <w:ilvl w:val="0"/>
          <w:numId w:val="25"/>
        </w:numPr>
        <w:tabs>
          <w:tab w:val="center" w:pos="0"/>
        </w:tabs>
        <w:autoSpaceDE w:val="0"/>
        <w:autoSpaceDN w:val="0"/>
        <w:adjustRightInd w:val="0"/>
        <w:jc w:val="both"/>
        <w:rPr>
          <w:rFonts w:ascii="Times New Roman" w:hAnsi="Times New Roman"/>
          <w:color w:val="FF0000"/>
          <w:sz w:val="24"/>
          <w:szCs w:val="24"/>
        </w:rPr>
      </w:pPr>
      <w:r w:rsidRPr="00D37858">
        <w:rPr>
          <w:rFonts w:ascii="Times New Roman" w:hAnsi="Times New Roman"/>
          <w:bCs/>
          <w:sz w:val="24"/>
          <w:szCs w:val="24"/>
        </w:rPr>
        <w:t xml:space="preserve">Ms. </w:t>
      </w:r>
      <w:r w:rsidR="00D37858" w:rsidRPr="00D37858">
        <w:rPr>
          <w:rFonts w:ascii="Times New Roman" w:hAnsi="Times New Roman"/>
          <w:bCs/>
          <w:sz w:val="24"/>
          <w:szCs w:val="24"/>
        </w:rPr>
        <w:t>Gaines addressed</w:t>
      </w:r>
      <w:r w:rsidRPr="00D37858">
        <w:rPr>
          <w:rFonts w:ascii="Times New Roman" w:hAnsi="Times New Roman"/>
          <w:bCs/>
          <w:sz w:val="24"/>
          <w:szCs w:val="24"/>
        </w:rPr>
        <w:t xml:space="preserve"> the TDC Policy Subcommittee and a copy of the TDC Festival Fund Application was distributed for review and information</w:t>
      </w:r>
      <w:r w:rsidR="007D4FA2" w:rsidRPr="00D37858">
        <w:rPr>
          <w:rFonts w:ascii="Times New Roman" w:hAnsi="Times New Roman"/>
          <w:bCs/>
          <w:sz w:val="24"/>
          <w:szCs w:val="24"/>
        </w:rPr>
        <w:t xml:space="preserve">. </w:t>
      </w:r>
      <w:r w:rsidR="00D15A0A" w:rsidRPr="00D37858">
        <w:rPr>
          <w:rFonts w:ascii="Times New Roman" w:hAnsi="Times New Roman"/>
          <w:bCs/>
          <w:sz w:val="24"/>
          <w:szCs w:val="24"/>
        </w:rPr>
        <w:t xml:space="preserve"> </w:t>
      </w:r>
      <w:r w:rsidR="007D4FA2" w:rsidRPr="00D37858">
        <w:rPr>
          <w:rFonts w:ascii="Times New Roman" w:hAnsi="Times New Roman"/>
          <w:bCs/>
          <w:sz w:val="24"/>
          <w:szCs w:val="24"/>
        </w:rPr>
        <w:t xml:space="preserve"> The grants </w:t>
      </w:r>
      <w:r w:rsidR="00D15A0A" w:rsidRPr="00D37858">
        <w:rPr>
          <w:rFonts w:ascii="Times New Roman" w:hAnsi="Times New Roman"/>
          <w:bCs/>
          <w:sz w:val="24"/>
          <w:szCs w:val="24"/>
        </w:rPr>
        <w:t xml:space="preserve"> covered </w:t>
      </w:r>
      <w:r w:rsidR="00D15A0A" w:rsidRPr="00D37858">
        <w:rPr>
          <w:rFonts w:ascii="Times New Roman" w:hAnsi="Times New Roman"/>
          <w:sz w:val="24"/>
          <w:szCs w:val="24"/>
        </w:rPr>
        <w:t xml:space="preserve"> an</w:t>
      </w:r>
      <w:r w:rsidR="007D4FA2" w:rsidRPr="00D37858">
        <w:rPr>
          <w:rFonts w:ascii="Times New Roman" w:hAnsi="Times New Roman"/>
          <w:sz w:val="24"/>
          <w:szCs w:val="24"/>
        </w:rPr>
        <w:t>y</w:t>
      </w:r>
      <w:r w:rsidR="00D15A0A" w:rsidRPr="00D37858">
        <w:rPr>
          <w:rFonts w:ascii="Times New Roman" w:hAnsi="Times New Roman"/>
          <w:sz w:val="24"/>
          <w:szCs w:val="24"/>
        </w:rPr>
        <w:t xml:space="preserve"> festival </w:t>
      </w:r>
      <w:r w:rsidR="00BB5261" w:rsidRPr="00D37858">
        <w:rPr>
          <w:rFonts w:ascii="Times New Roman" w:hAnsi="Times New Roman"/>
          <w:sz w:val="24"/>
          <w:szCs w:val="24"/>
        </w:rPr>
        <w:t xml:space="preserve"> event or series of events having an economic impact or an impact on tourism, which has the following characteristics:</w:t>
      </w:r>
      <w:r w:rsidR="00E04443" w:rsidRPr="00D37858">
        <w:rPr>
          <w:rFonts w:ascii="Times New Roman" w:hAnsi="Times New Roman"/>
          <w:sz w:val="24"/>
          <w:szCs w:val="24"/>
        </w:rPr>
        <w:t xml:space="preserve"> </w:t>
      </w:r>
      <w:r w:rsidR="00E04443" w:rsidRPr="00D37858">
        <w:rPr>
          <w:rFonts w:ascii="Times New Roman" w:hAnsi="Times New Roman"/>
          <w:color w:val="FF0000"/>
          <w:sz w:val="24"/>
          <w:szCs w:val="24"/>
        </w:rPr>
        <w:t>(see Attachment TDC Festival Fund Application Document )</w:t>
      </w:r>
    </w:p>
    <w:p w:rsidR="00BB5261" w:rsidRPr="00D37858" w:rsidRDefault="00BB5261" w:rsidP="00D37858">
      <w:pPr>
        <w:jc w:val="both"/>
        <w:rPr>
          <w:rFonts w:ascii="Times New Roman" w:hAnsi="Times New Roman"/>
        </w:rPr>
      </w:pPr>
    </w:p>
    <w:p w:rsidR="00BB5261" w:rsidRPr="00D37858" w:rsidRDefault="00BB5261" w:rsidP="00D37858">
      <w:pPr>
        <w:numPr>
          <w:ilvl w:val="0"/>
          <w:numId w:val="9"/>
        </w:numPr>
        <w:jc w:val="both"/>
        <w:rPr>
          <w:rFonts w:ascii="Times New Roman" w:hAnsi="Times New Roman"/>
        </w:rPr>
      </w:pPr>
      <w:r w:rsidRPr="00D37858">
        <w:rPr>
          <w:rFonts w:ascii="Times New Roman" w:hAnsi="Times New Roman"/>
        </w:rPr>
        <w:t>It has growth potential and the grant funds can be useful as ‘seed’ money.</w:t>
      </w:r>
    </w:p>
    <w:p w:rsidR="00BB5261" w:rsidRPr="00D37858" w:rsidRDefault="00BB5261" w:rsidP="00D37858">
      <w:pPr>
        <w:numPr>
          <w:ilvl w:val="0"/>
          <w:numId w:val="9"/>
        </w:numPr>
        <w:jc w:val="both"/>
        <w:rPr>
          <w:rFonts w:ascii="Times New Roman" w:hAnsi="Times New Roman"/>
        </w:rPr>
      </w:pPr>
      <w:r w:rsidRPr="00D37858">
        <w:rPr>
          <w:rFonts w:ascii="Times New Roman" w:hAnsi="Times New Roman"/>
        </w:rPr>
        <w:t>The event is celebratory, historical, cultural or multicultural.</w:t>
      </w:r>
    </w:p>
    <w:p w:rsidR="00BB5261" w:rsidRPr="00D37858" w:rsidRDefault="00BB5261" w:rsidP="00D37858">
      <w:pPr>
        <w:numPr>
          <w:ilvl w:val="0"/>
          <w:numId w:val="9"/>
        </w:numPr>
        <w:jc w:val="both"/>
        <w:rPr>
          <w:rFonts w:ascii="Times New Roman" w:hAnsi="Times New Roman"/>
        </w:rPr>
      </w:pPr>
      <w:r w:rsidRPr="00D37858">
        <w:rPr>
          <w:rFonts w:ascii="Times New Roman" w:hAnsi="Times New Roman"/>
        </w:rPr>
        <w:t>The event is likely to generate media exposure.</w:t>
      </w:r>
    </w:p>
    <w:p w:rsidR="00BB5261" w:rsidRPr="00D37858" w:rsidRDefault="00BB5261" w:rsidP="00D37858">
      <w:pPr>
        <w:numPr>
          <w:ilvl w:val="0"/>
          <w:numId w:val="9"/>
        </w:numPr>
        <w:jc w:val="both"/>
        <w:rPr>
          <w:rFonts w:ascii="Times New Roman" w:hAnsi="Times New Roman"/>
        </w:rPr>
      </w:pPr>
      <w:r w:rsidRPr="00D37858">
        <w:rPr>
          <w:rFonts w:ascii="Times New Roman" w:hAnsi="Times New Roman"/>
        </w:rPr>
        <w:t>The event will be free or available at a nominal fee to the public.</w:t>
      </w:r>
    </w:p>
    <w:p w:rsidR="00BB5261" w:rsidRPr="00D37858" w:rsidRDefault="00BB5261" w:rsidP="00D37858">
      <w:pPr>
        <w:numPr>
          <w:ilvl w:val="0"/>
          <w:numId w:val="9"/>
        </w:numPr>
        <w:jc w:val="both"/>
        <w:rPr>
          <w:rFonts w:ascii="Times New Roman" w:hAnsi="Times New Roman"/>
        </w:rPr>
      </w:pPr>
      <w:r w:rsidRPr="00D37858">
        <w:rPr>
          <w:rFonts w:ascii="Times New Roman" w:hAnsi="Times New Roman"/>
        </w:rPr>
        <w:t>The event attracts out-of-town guests to occupy hotel / motel rooms.  (New events may receive special consideration).</w:t>
      </w:r>
    </w:p>
    <w:p w:rsidR="00335ECC" w:rsidRPr="00D37858" w:rsidRDefault="00335ECC" w:rsidP="00D37858">
      <w:pPr>
        <w:ind w:left="1080"/>
        <w:jc w:val="both"/>
        <w:rPr>
          <w:rFonts w:ascii="Times New Roman" w:hAnsi="Times New Roman"/>
        </w:rPr>
      </w:pPr>
    </w:p>
    <w:p w:rsidR="004A4575" w:rsidRPr="00D37858" w:rsidRDefault="00D15A0A" w:rsidP="00D37858">
      <w:pPr>
        <w:pStyle w:val="BodyText"/>
        <w:tabs>
          <w:tab w:val="clear" w:pos="4680"/>
        </w:tabs>
        <w:rPr>
          <w:rFonts w:ascii="Times New Roman" w:hAnsi="Times New Roman"/>
          <w:b/>
          <w:bCs/>
          <w:u w:val="single"/>
        </w:rPr>
      </w:pPr>
      <w:r w:rsidRPr="00D37858">
        <w:rPr>
          <w:rFonts w:ascii="Times New Roman" w:hAnsi="Times New Roman"/>
          <w:b/>
          <w:bCs/>
          <w:u w:val="single"/>
        </w:rPr>
        <w:t>Discussion:</w:t>
      </w:r>
    </w:p>
    <w:p w:rsidR="002C0AAE" w:rsidRPr="00D37858" w:rsidRDefault="002C0AAE" w:rsidP="00D37858">
      <w:pPr>
        <w:pStyle w:val="BodyText"/>
        <w:tabs>
          <w:tab w:val="clear" w:pos="4680"/>
        </w:tabs>
        <w:rPr>
          <w:rFonts w:ascii="Times New Roman" w:hAnsi="Times New Roman"/>
          <w:b/>
          <w:bCs/>
          <w:u w:val="single"/>
        </w:rPr>
      </w:pPr>
    </w:p>
    <w:p w:rsidR="002C0AAE" w:rsidRPr="00D37858" w:rsidRDefault="003155E9" w:rsidP="00D37858">
      <w:pPr>
        <w:pStyle w:val="BodyText"/>
        <w:numPr>
          <w:ilvl w:val="0"/>
          <w:numId w:val="16"/>
        </w:numPr>
        <w:tabs>
          <w:tab w:val="clear" w:pos="4680"/>
        </w:tabs>
        <w:rPr>
          <w:rFonts w:ascii="Times New Roman" w:hAnsi="Times New Roman"/>
          <w:b/>
          <w:bCs/>
          <w:u w:val="single"/>
        </w:rPr>
      </w:pPr>
      <w:r w:rsidRPr="00D37858">
        <w:rPr>
          <w:rFonts w:ascii="Times New Roman" w:hAnsi="Times New Roman"/>
          <w:bCs/>
        </w:rPr>
        <w:t>The policy</w:t>
      </w:r>
      <w:r w:rsidR="002C0AAE" w:rsidRPr="00D37858">
        <w:rPr>
          <w:rFonts w:ascii="Times New Roman" w:hAnsi="Times New Roman"/>
          <w:bCs/>
        </w:rPr>
        <w:t xml:space="preserve"> subcommittee discussed and </w:t>
      </w:r>
      <w:r w:rsidRPr="00D37858">
        <w:rPr>
          <w:rFonts w:ascii="Times New Roman" w:hAnsi="Times New Roman"/>
          <w:bCs/>
        </w:rPr>
        <w:t>agreed that</w:t>
      </w:r>
      <w:r w:rsidR="002C0AAE" w:rsidRPr="00D37858">
        <w:rPr>
          <w:rFonts w:ascii="Times New Roman" w:hAnsi="Times New Roman"/>
          <w:bCs/>
        </w:rPr>
        <w:t xml:space="preserve"> TDC Festival Fund grants should be approved by the TDC.  </w:t>
      </w:r>
    </w:p>
    <w:p w:rsidR="002C0AAE" w:rsidRPr="00D37858" w:rsidRDefault="002C0AAE" w:rsidP="00D37858">
      <w:pPr>
        <w:pStyle w:val="BodyText"/>
        <w:numPr>
          <w:ilvl w:val="0"/>
          <w:numId w:val="16"/>
        </w:numPr>
        <w:tabs>
          <w:tab w:val="clear" w:pos="4680"/>
        </w:tabs>
        <w:rPr>
          <w:rFonts w:ascii="Times New Roman" w:hAnsi="Times New Roman"/>
          <w:b/>
          <w:bCs/>
          <w:u w:val="single"/>
        </w:rPr>
      </w:pPr>
      <w:r w:rsidRPr="00D37858">
        <w:rPr>
          <w:rFonts w:ascii="Times New Roman" w:hAnsi="Times New Roman"/>
          <w:bCs/>
        </w:rPr>
        <w:t xml:space="preserve">A recommendation was made that TDC Festival Fund grants could be </w:t>
      </w:r>
      <w:r w:rsidR="001D03FB" w:rsidRPr="00D37858">
        <w:rPr>
          <w:rFonts w:ascii="Times New Roman" w:hAnsi="Times New Roman"/>
          <w:bCs/>
        </w:rPr>
        <w:t>awarded but</w:t>
      </w:r>
      <w:r w:rsidRPr="00D37858">
        <w:rPr>
          <w:rFonts w:ascii="Times New Roman" w:hAnsi="Times New Roman"/>
          <w:bCs/>
        </w:rPr>
        <w:t xml:space="preserve"> pending final approval of the TDC.  </w:t>
      </w:r>
    </w:p>
    <w:p w:rsidR="002C0AAE" w:rsidRPr="00D37858" w:rsidRDefault="002C0AAE" w:rsidP="00D37858">
      <w:pPr>
        <w:pStyle w:val="BodyText"/>
        <w:numPr>
          <w:ilvl w:val="0"/>
          <w:numId w:val="16"/>
        </w:numPr>
        <w:tabs>
          <w:tab w:val="clear" w:pos="4680"/>
        </w:tabs>
        <w:rPr>
          <w:rFonts w:ascii="Times New Roman" w:hAnsi="Times New Roman"/>
          <w:b/>
          <w:bCs/>
          <w:u w:val="single"/>
        </w:rPr>
      </w:pPr>
      <w:r w:rsidRPr="00D37858">
        <w:rPr>
          <w:rFonts w:ascii="Times New Roman" w:hAnsi="Times New Roman"/>
          <w:bCs/>
        </w:rPr>
        <w:t xml:space="preserve">Being no further discussion a motion was </w:t>
      </w:r>
      <w:r w:rsidR="001D03FB" w:rsidRPr="00D37858">
        <w:rPr>
          <w:rFonts w:ascii="Times New Roman" w:hAnsi="Times New Roman"/>
          <w:bCs/>
        </w:rPr>
        <w:t>made that</w:t>
      </w:r>
      <w:r w:rsidRPr="00D37858">
        <w:rPr>
          <w:rFonts w:ascii="Times New Roman" w:hAnsi="Times New Roman"/>
          <w:bCs/>
        </w:rPr>
        <w:t xml:space="preserve"> TDC Festival Funds grants were subject to the final approval of the TDC and TDC Festival Fund grant encumbrances were to be presented at the TDC Quarterly for approval. </w:t>
      </w:r>
    </w:p>
    <w:p w:rsidR="001A256B" w:rsidRPr="00D37858" w:rsidRDefault="001A256B" w:rsidP="00D37858">
      <w:pPr>
        <w:pStyle w:val="BodyText"/>
        <w:tabs>
          <w:tab w:val="clear" w:pos="4680"/>
        </w:tabs>
        <w:rPr>
          <w:rFonts w:ascii="Times New Roman" w:hAnsi="Times New Roman"/>
          <w:b/>
          <w:bCs/>
          <w:u w:val="single"/>
        </w:rPr>
      </w:pPr>
    </w:p>
    <w:p w:rsidR="000F4E2D" w:rsidRPr="00D37858" w:rsidRDefault="000F4E2D" w:rsidP="00D37858">
      <w:pPr>
        <w:pStyle w:val="BodyText"/>
        <w:tabs>
          <w:tab w:val="clear" w:pos="4680"/>
        </w:tabs>
        <w:rPr>
          <w:rFonts w:ascii="Times New Roman" w:hAnsi="Times New Roman"/>
          <w:b/>
          <w:bCs/>
          <w:u w:val="single"/>
        </w:rPr>
      </w:pPr>
      <w:r w:rsidRPr="00D37858">
        <w:rPr>
          <w:rFonts w:ascii="Times New Roman" w:hAnsi="Times New Roman"/>
          <w:b/>
          <w:bCs/>
          <w:u w:val="single"/>
        </w:rPr>
        <w:t>TDC Policy Subcommittee Recommendation:</w:t>
      </w:r>
    </w:p>
    <w:p w:rsidR="00AC5E79" w:rsidRPr="00D37858" w:rsidRDefault="00AC5E79" w:rsidP="00D37858">
      <w:pPr>
        <w:pStyle w:val="BodyText"/>
        <w:tabs>
          <w:tab w:val="clear" w:pos="4680"/>
        </w:tabs>
        <w:rPr>
          <w:rFonts w:ascii="Times New Roman" w:hAnsi="Times New Roman"/>
          <w:b/>
          <w:bCs/>
          <w:u w:val="single"/>
        </w:rPr>
      </w:pPr>
    </w:p>
    <w:p w:rsidR="000F4E2D" w:rsidRPr="00D37858" w:rsidRDefault="000F4E2D" w:rsidP="00D37858">
      <w:pPr>
        <w:spacing w:after="200"/>
        <w:jc w:val="both"/>
        <w:rPr>
          <w:rFonts w:ascii="Times New Roman" w:eastAsiaTheme="minorHAnsi" w:hAnsi="Times New Roman"/>
        </w:rPr>
      </w:pPr>
      <w:r w:rsidRPr="00D37858">
        <w:rPr>
          <w:rFonts w:ascii="Times New Roman" w:hAnsi="Times New Roman"/>
          <w:bCs/>
        </w:rPr>
        <w:t xml:space="preserve">A motion was made and seconded </w:t>
      </w:r>
      <w:r w:rsidR="008609CD" w:rsidRPr="00D37858">
        <w:rPr>
          <w:rFonts w:ascii="Times New Roman" w:hAnsi="Times New Roman"/>
          <w:bCs/>
        </w:rPr>
        <w:t>to approve the</w:t>
      </w:r>
      <w:r w:rsidRPr="00D37858">
        <w:rPr>
          <w:rFonts w:ascii="Times New Roman" w:hAnsi="Times New Roman"/>
          <w:bCs/>
        </w:rPr>
        <w:t xml:space="preserve"> </w:t>
      </w:r>
      <w:r w:rsidR="008609CD" w:rsidRPr="00D37858">
        <w:rPr>
          <w:rFonts w:ascii="Times New Roman" w:hAnsi="Times New Roman"/>
          <w:bCs/>
        </w:rPr>
        <w:t xml:space="preserve">recommendation </w:t>
      </w:r>
      <w:r w:rsidR="00335ECC" w:rsidRPr="00D37858">
        <w:rPr>
          <w:rFonts w:ascii="Times New Roman" w:hAnsi="Times New Roman"/>
          <w:bCs/>
        </w:rPr>
        <w:t xml:space="preserve">that TDC Festival Grants encumbrances were to come before the </w:t>
      </w:r>
      <w:r w:rsidR="001D03FB" w:rsidRPr="00D37858">
        <w:rPr>
          <w:rFonts w:ascii="Times New Roman" w:hAnsi="Times New Roman"/>
          <w:bCs/>
        </w:rPr>
        <w:t>TDC for</w:t>
      </w:r>
      <w:r w:rsidR="00335ECC" w:rsidRPr="00D37858">
        <w:rPr>
          <w:rFonts w:ascii="Times New Roman" w:hAnsi="Times New Roman"/>
          <w:bCs/>
        </w:rPr>
        <w:t xml:space="preserve"> final approval at the TDC Quarterly meetings.  </w:t>
      </w:r>
      <w:r w:rsidR="00335ECC" w:rsidRPr="00D37858">
        <w:rPr>
          <w:rFonts w:ascii="Times New Roman" w:hAnsi="Times New Roman"/>
          <w:b/>
          <w:bCs/>
        </w:rPr>
        <w:t>Approved 4-0.</w:t>
      </w:r>
    </w:p>
    <w:p w:rsidR="005532AD" w:rsidRPr="00D37858" w:rsidRDefault="00941AF9" w:rsidP="00D37858">
      <w:pPr>
        <w:widowControl w:val="0"/>
        <w:tabs>
          <w:tab w:val="center" w:pos="0"/>
          <w:tab w:val="left" w:pos="720"/>
        </w:tabs>
        <w:autoSpaceDE w:val="0"/>
        <w:autoSpaceDN w:val="0"/>
        <w:adjustRightInd w:val="0"/>
        <w:jc w:val="both"/>
        <w:rPr>
          <w:rFonts w:ascii="Times New Roman" w:hAnsi="Times New Roman"/>
          <w:b/>
          <w:bCs/>
          <w:u w:val="single"/>
        </w:rPr>
      </w:pPr>
      <w:r w:rsidRPr="00D37858">
        <w:rPr>
          <w:rFonts w:ascii="Times New Roman" w:eastAsiaTheme="minorHAnsi" w:hAnsi="Times New Roman"/>
        </w:rPr>
        <w:t xml:space="preserve"> </w:t>
      </w:r>
      <w:r w:rsidR="005532AD" w:rsidRPr="00D37858">
        <w:rPr>
          <w:rFonts w:ascii="Times New Roman" w:hAnsi="Times New Roman"/>
          <w:b/>
          <w:bCs/>
          <w:u w:val="single"/>
        </w:rPr>
        <w:t>Paul Astleford, Visit Jacksonville President:</w:t>
      </w:r>
    </w:p>
    <w:p w:rsidR="005532AD" w:rsidRPr="00D37858" w:rsidRDefault="005532AD" w:rsidP="00D37858">
      <w:pPr>
        <w:widowControl w:val="0"/>
        <w:tabs>
          <w:tab w:val="center" w:pos="0"/>
          <w:tab w:val="left" w:pos="720"/>
        </w:tabs>
        <w:autoSpaceDE w:val="0"/>
        <w:autoSpaceDN w:val="0"/>
        <w:adjustRightInd w:val="0"/>
        <w:jc w:val="both"/>
        <w:rPr>
          <w:rFonts w:ascii="Times New Roman" w:hAnsi="Times New Roman"/>
          <w:b/>
          <w:bCs/>
          <w:u w:val="single"/>
        </w:rPr>
      </w:pPr>
    </w:p>
    <w:p w:rsidR="005532AD" w:rsidRPr="00D37858" w:rsidRDefault="005532AD" w:rsidP="00D37858">
      <w:pPr>
        <w:pStyle w:val="BodyText"/>
        <w:tabs>
          <w:tab w:val="clear" w:pos="4680"/>
        </w:tabs>
        <w:rPr>
          <w:rFonts w:ascii="Times New Roman" w:hAnsi="Times New Roman"/>
          <w:bCs/>
        </w:rPr>
      </w:pPr>
      <w:r w:rsidRPr="00D37858">
        <w:rPr>
          <w:rFonts w:ascii="Times New Roman" w:hAnsi="Times New Roman"/>
          <w:bCs/>
        </w:rPr>
        <w:t xml:space="preserve">Paul Astleford, Visit Jacksonville President, </w:t>
      </w:r>
      <w:r w:rsidR="001D03FB" w:rsidRPr="00D37858">
        <w:rPr>
          <w:rFonts w:ascii="Times New Roman" w:hAnsi="Times New Roman"/>
          <w:bCs/>
        </w:rPr>
        <w:t>distributed a</w:t>
      </w:r>
      <w:r w:rsidRPr="00D37858">
        <w:rPr>
          <w:rFonts w:ascii="Times New Roman" w:hAnsi="Times New Roman"/>
          <w:bCs/>
        </w:rPr>
        <w:t xml:space="preserve"> </w:t>
      </w:r>
      <w:r w:rsidR="001D03FB" w:rsidRPr="00D37858">
        <w:rPr>
          <w:rFonts w:ascii="Times New Roman" w:hAnsi="Times New Roman"/>
          <w:bCs/>
        </w:rPr>
        <w:t xml:space="preserve">handout outlining </w:t>
      </w:r>
      <w:r w:rsidR="001D03FB" w:rsidRPr="00D37858">
        <w:rPr>
          <w:rFonts w:ascii="Times New Roman" w:hAnsi="Times New Roman"/>
          <w:b/>
          <w:bCs/>
          <w:i/>
        </w:rPr>
        <w:t>Visit</w:t>
      </w:r>
      <w:r w:rsidRPr="00D37858">
        <w:rPr>
          <w:rFonts w:ascii="Times New Roman" w:hAnsi="Times New Roman"/>
          <w:b/>
          <w:bCs/>
          <w:i/>
        </w:rPr>
        <w:t xml:space="preserve"> Jacksonville Marketing Requirements for a Group Directly Applying for TDC Funding</w:t>
      </w:r>
      <w:r w:rsidRPr="00D37858">
        <w:rPr>
          <w:rFonts w:ascii="Times New Roman" w:hAnsi="Times New Roman"/>
          <w:bCs/>
        </w:rPr>
        <w:t xml:space="preserve"> </w:t>
      </w:r>
      <w:r w:rsidRPr="00D37858">
        <w:rPr>
          <w:rFonts w:ascii="Times New Roman" w:hAnsi="Times New Roman"/>
          <w:bCs/>
          <w:color w:val="FF0000"/>
        </w:rPr>
        <w:t>(see Visit Jacksonville attachment document)</w:t>
      </w:r>
      <w:r w:rsidRPr="00D37858">
        <w:rPr>
          <w:rFonts w:ascii="Times New Roman" w:hAnsi="Times New Roman"/>
          <w:bCs/>
        </w:rPr>
        <w:t xml:space="preserve"> for discussion and consideration of recommendations. </w:t>
      </w:r>
    </w:p>
    <w:p w:rsidR="005532AD" w:rsidRPr="00D37858" w:rsidRDefault="005532AD" w:rsidP="00D37858">
      <w:pPr>
        <w:pStyle w:val="BodyText"/>
        <w:tabs>
          <w:tab w:val="clear" w:pos="4680"/>
        </w:tabs>
        <w:rPr>
          <w:rFonts w:ascii="Times New Roman" w:hAnsi="Times New Roman"/>
          <w:bCs/>
        </w:rPr>
      </w:pPr>
    </w:p>
    <w:p w:rsidR="005532AD" w:rsidRPr="00D37858" w:rsidRDefault="005532AD" w:rsidP="00D37858">
      <w:pPr>
        <w:pStyle w:val="BodyText"/>
        <w:tabs>
          <w:tab w:val="clear" w:pos="4680"/>
        </w:tabs>
        <w:rPr>
          <w:rFonts w:ascii="Times New Roman" w:hAnsi="Times New Roman"/>
          <w:b/>
          <w:bCs/>
          <w:u w:val="single"/>
        </w:rPr>
      </w:pPr>
      <w:r w:rsidRPr="00D37858">
        <w:rPr>
          <w:rFonts w:ascii="Times New Roman" w:hAnsi="Times New Roman"/>
          <w:b/>
          <w:bCs/>
          <w:u w:val="single"/>
        </w:rPr>
        <w:t xml:space="preserve">Marketing </w:t>
      </w:r>
      <w:r w:rsidR="001D03FB" w:rsidRPr="00D37858">
        <w:rPr>
          <w:rFonts w:ascii="Times New Roman" w:hAnsi="Times New Roman"/>
          <w:b/>
          <w:bCs/>
          <w:u w:val="single"/>
        </w:rPr>
        <w:t>Requirements:</w:t>
      </w:r>
    </w:p>
    <w:p w:rsidR="00F84746" w:rsidRPr="00D37858" w:rsidRDefault="00F84746" w:rsidP="00D37858">
      <w:pPr>
        <w:pStyle w:val="BodyText"/>
        <w:tabs>
          <w:tab w:val="clear" w:pos="4680"/>
        </w:tabs>
        <w:rPr>
          <w:rFonts w:ascii="Times New Roman" w:hAnsi="Times New Roman"/>
          <w:b/>
          <w:bCs/>
          <w:u w:val="single"/>
        </w:rPr>
      </w:pPr>
    </w:p>
    <w:p w:rsidR="00F84746" w:rsidRPr="00D37858" w:rsidRDefault="00F84746" w:rsidP="00D37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D37858">
        <w:rPr>
          <w:rFonts w:ascii="Times New Roman" w:hAnsi="Times New Roman"/>
        </w:rPr>
        <w:t>Marketing Requirements for a Group Directly Applying for TDC Funding</w:t>
      </w:r>
    </w:p>
    <w:p w:rsidR="00F84746" w:rsidRPr="00D37858" w:rsidRDefault="00F84746" w:rsidP="00D37858">
      <w:pPr>
        <w:tabs>
          <w:tab w:val="right" w:pos="8795"/>
        </w:tabs>
        <w:jc w:val="both"/>
        <w:rPr>
          <w:rFonts w:ascii="Times New Roman" w:hAnsi="Times New Roman"/>
        </w:rPr>
      </w:pPr>
    </w:p>
    <w:p w:rsidR="00E04443" w:rsidRPr="00D37858" w:rsidRDefault="00F84746" w:rsidP="00D37858">
      <w:pPr>
        <w:pStyle w:val="ListParagraph"/>
        <w:numPr>
          <w:ilvl w:val="0"/>
          <w:numId w:val="16"/>
        </w:numPr>
        <w:tabs>
          <w:tab w:val="right" w:pos="8795"/>
        </w:tabs>
        <w:jc w:val="both"/>
        <w:rPr>
          <w:rFonts w:ascii="Times New Roman" w:hAnsi="Times New Roman"/>
          <w:b/>
          <w:sz w:val="24"/>
          <w:szCs w:val="24"/>
        </w:rPr>
      </w:pPr>
      <w:r w:rsidRPr="00D37858">
        <w:rPr>
          <w:rFonts w:ascii="Times New Roman" w:hAnsi="Times New Roman"/>
          <w:b/>
          <w:sz w:val="24"/>
          <w:szCs w:val="24"/>
        </w:rPr>
        <w:t>Mechanics for grant application:</w:t>
      </w:r>
    </w:p>
    <w:p w:rsidR="00F84746" w:rsidRPr="00D37858" w:rsidRDefault="00F84746" w:rsidP="00D37858">
      <w:pPr>
        <w:pStyle w:val="ListParagraph"/>
        <w:numPr>
          <w:ilvl w:val="0"/>
          <w:numId w:val="5"/>
        </w:numPr>
        <w:tabs>
          <w:tab w:val="right" w:pos="8795"/>
        </w:tabs>
        <w:ind w:left="1530"/>
        <w:jc w:val="both"/>
        <w:rPr>
          <w:rFonts w:ascii="Times New Roman" w:hAnsi="Times New Roman"/>
          <w:b/>
          <w:sz w:val="24"/>
          <w:szCs w:val="24"/>
        </w:rPr>
      </w:pPr>
      <w:r w:rsidRPr="00D37858">
        <w:rPr>
          <w:rFonts w:ascii="Times New Roman" w:hAnsi="Times New Roman"/>
          <w:sz w:val="24"/>
          <w:szCs w:val="24"/>
        </w:rPr>
        <w:t xml:space="preserve">An applicant should meet with Visit Jacksonville to put together a marketing plan for </w:t>
      </w:r>
      <w:r w:rsidR="00E04443" w:rsidRPr="00D37858">
        <w:rPr>
          <w:rFonts w:ascii="Times New Roman" w:hAnsi="Times New Roman"/>
          <w:sz w:val="24"/>
          <w:szCs w:val="24"/>
        </w:rPr>
        <w:t xml:space="preserve"> </w:t>
      </w:r>
      <w:r w:rsidRPr="00D37858">
        <w:rPr>
          <w:rFonts w:ascii="Times New Roman" w:hAnsi="Times New Roman"/>
          <w:sz w:val="24"/>
          <w:szCs w:val="24"/>
        </w:rPr>
        <w:t>the event and evaluate media/advertising plans</w:t>
      </w:r>
    </w:p>
    <w:p w:rsidR="00F84746" w:rsidRPr="00D37858" w:rsidRDefault="00F84746" w:rsidP="00D37858">
      <w:pPr>
        <w:pStyle w:val="ListParagraph"/>
        <w:numPr>
          <w:ilvl w:val="0"/>
          <w:numId w:val="18"/>
        </w:numPr>
        <w:tabs>
          <w:tab w:val="right" w:pos="8795"/>
        </w:tabs>
        <w:ind w:left="1530"/>
        <w:jc w:val="both"/>
        <w:rPr>
          <w:rFonts w:ascii="Times New Roman" w:hAnsi="Times New Roman"/>
          <w:sz w:val="24"/>
          <w:szCs w:val="24"/>
        </w:rPr>
      </w:pPr>
      <w:r w:rsidRPr="00D37858">
        <w:rPr>
          <w:rFonts w:ascii="Times New Roman" w:hAnsi="Times New Roman"/>
          <w:sz w:val="24"/>
          <w:szCs w:val="24"/>
        </w:rPr>
        <w:t>TDC Application would need to include proof of meeting with Visit Jacksonville</w:t>
      </w:r>
    </w:p>
    <w:p w:rsidR="00F84746" w:rsidRPr="00D37858" w:rsidRDefault="00F84746" w:rsidP="00D37858">
      <w:pPr>
        <w:pStyle w:val="ListParagraph"/>
        <w:numPr>
          <w:ilvl w:val="0"/>
          <w:numId w:val="18"/>
        </w:numPr>
        <w:tabs>
          <w:tab w:val="right" w:pos="8795"/>
        </w:tabs>
        <w:ind w:left="1530"/>
        <w:jc w:val="both"/>
        <w:rPr>
          <w:rFonts w:ascii="Times New Roman" w:hAnsi="Times New Roman"/>
          <w:sz w:val="24"/>
          <w:szCs w:val="24"/>
        </w:rPr>
      </w:pPr>
      <w:r w:rsidRPr="00D37858">
        <w:rPr>
          <w:rFonts w:ascii="Times New Roman" w:hAnsi="Times New Roman"/>
          <w:sz w:val="24"/>
          <w:szCs w:val="24"/>
        </w:rPr>
        <w:t>Visit Jacksonville will be present at all grant presentations to address any additional questions concerning the event’s marketing plan</w:t>
      </w:r>
    </w:p>
    <w:p w:rsidR="00F84746" w:rsidRPr="00D37858" w:rsidRDefault="00F84746" w:rsidP="00D37858">
      <w:pPr>
        <w:pStyle w:val="BodyText"/>
        <w:tabs>
          <w:tab w:val="clear" w:pos="4680"/>
        </w:tabs>
        <w:rPr>
          <w:rFonts w:ascii="Times New Roman" w:hAnsi="Times New Roman"/>
        </w:rPr>
      </w:pPr>
    </w:p>
    <w:p w:rsidR="00F84746" w:rsidRPr="00D37858" w:rsidRDefault="00F84746" w:rsidP="00D37858">
      <w:pPr>
        <w:pStyle w:val="BodyText"/>
        <w:tabs>
          <w:tab w:val="clear" w:pos="4680"/>
        </w:tabs>
        <w:rPr>
          <w:rFonts w:ascii="Times New Roman" w:hAnsi="Times New Roman"/>
        </w:rPr>
      </w:pPr>
    </w:p>
    <w:p w:rsidR="00F84746" w:rsidRPr="00D37858" w:rsidRDefault="00F84746" w:rsidP="00D37858">
      <w:pPr>
        <w:pStyle w:val="BodyText"/>
        <w:numPr>
          <w:ilvl w:val="0"/>
          <w:numId w:val="16"/>
        </w:numPr>
        <w:tabs>
          <w:tab w:val="clear" w:pos="4680"/>
        </w:tabs>
        <w:rPr>
          <w:rFonts w:ascii="Times New Roman" w:hAnsi="Times New Roman"/>
          <w:b/>
          <w:bCs/>
        </w:rPr>
      </w:pPr>
      <w:r w:rsidRPr="00D37858">
        <w:rPr>
          <w:rFonts w:ascii="Times New Roman" w:hAnsi="Times New Roman"/>
          <w:b/>
          <w:bCs/>
        </w:rPr>
        <w:t>Guidelines for Discussion with Visit Jacksonville Prior to Application;</w:t>
      </w:r>
    </w:p>
    <w:p w:rsidR="00F84746" w:rsidRPr="00D37858" w:rsidRDefault="00F84746" w:rsidP="00D37858">
      <w:pPr>
        <w:pStyle w:val="ListParagraph"/>
        <w:widowControl w:val="0"/>
        <w:numPr>
          <w:ilvl w:val="1"/>
          <w:numId w:val="12"/>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40"/>
        <w:jc w:val="both"/>
        <w:rPr>
          <w:rFonts w:ascii="Times New Roman" w:hAnsi="Times New Roman"/>
          <w:sz w:val="24"/>
          <w:szCs w:val="24"/>
        </w:rPr>
      </w:pPr>
      <w:r w:rsidRPr="00D37858">
        <w:rPr>
          <w:rFonts w:ascii="Times New Roman" w:hAnsi="Times New Roman"/>
          <w:sz w:val="24"/>
          <w:szCs w:val="24"/>
        </w:rPr>
        <w:t xml:space="preserve">  </w:t>
      </w:r>
      <w:r w:rsidR="00E04443" w:rsidRPr="00D37858">
        <w:rPr>
          <w:rFonts w:ascii="Times New Roman" w:hAnsi="Times New Roman"/>
          <w:sz w:val="24"/>
          <w:szCs w:val="24"/>
        </w:rPr>
        <w:t xml:space="preserve">    </w:t>
      </w:r>
      <w:r w:rsidRPr="00D37858">
        <w:rPr>
          <w:rFonts w:ascii="Times New Roman" w:hAnsi="Times New Roman"/>
          <w:sz w:val="24"/>
          <w:szCs w:val="24"/>
        </w:rPr>
        <w:t xml:space="preserve">Make sure that the out-of-market advertising is well thought out and detailed to </w:t>
      </w:r>
      <w:r w:rsidR="00E04443" w:rsidRPr="00D37858">
        <w:rPr>
          <w:rFonts w:ascii="Times New Roman" w:hAnsi="Times New Roman"/>
          <w:sz w:val="24"/>
          <w:szCs w:val="24"/>
        </w:rPr>
        <w:t xml:space="preserve">   </w:t>
      </w:r>
      <w:r w:rsidRPr="00D37858">
        <w:rPr>
          <w:rFonts w:ascii="Times New Roman" w:hAnsi="Times New Roman"/>
          <w:sz w:val="24"/>
          <w:szCs w:val="24"/>
        </w:rPr>
        <w:t xml:space="preserve">show the potential broad awareness of the event in out-of-market media. </w:t>
      </w:r>
    </w:p>
    <w:p w:rsidR="00F84746" w:rsidRPr="00D37858" w:rsidRDefault="00F84746" w:rsidP="00D37858">
      <w:pPr>
        <w:pStyle w:val="ListParagraph"/>
        <w:widowControl w:val="0"/>
        <w:numPr>
          <w:ilvl w:val="1"/>
          <w:numId w:val="12"/>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40"/>
        <w:jc w:val="both"/>
        <w:rPr>
          <w:rFonts w:ascii="Times New Roman" w:hAnsi="Times New Roman"/>
          <w:sz w:val="24"/>
          <w:szCs w:val="24"/>
        </w:rPr>
      </w:pPr>
      <w:r w:rsidRPr="00D37858">
        <w:rPr>
          <w:rFonts w:ascii="Times New Roman" w:hAnsi="Times New Roman"/>
          <w:sz w:val="24"/>
          <w:szCs w:val="24"/>
        </w:rPr>
        <w:t xml:space="preserve"> </w:t>
      </w:r>
      <w:r w:rsidR="00E04443" w:rsidRPr="00D37858">
        <w:rPr>
          <w:rFonts w:ascii="Times New Roman" w:hAnsi="Times New Roman"/>
          <w:sz w:val="24"/>
          <w:szCs w:val="24"/>
        </w:rPr>
        <w:t xml:space="preserve">    </w:t>
      </w:r>
      <w:r w:rsidRPr="00D37858">
        <w:rPr>
          <w:rFonts w:ascii="Times New Roman" w:hAnsi="Times New Roman"/>
          <w:sz w:val="24"/>
          <w:szCs w:val="24"/>
        </w:rPr>
        <w:t xml:space="preserve"> Consider the potential attendees that would come and decide best ways to reach these audiences</w:t>
      </w:r>
    </w:p>
    <w:p w:rsidR="00F84746" w:rsidRPr="00D37858" w:rsidRDefault="00F84746" w:rsidP="00D37858">
      <w:pPr>
        <w:pStyle w:val="ListParagraph"/>
        <w:numPr>
          <w:ilvl w:val="1"/>
          <w:numId w:val="12"/>
        </w:numPr>
        <w:tabs>
          <w:tab w:val="left" w:pos="1440"/>
          <w:tab w:val="right" w:pos="8795"/>
        </w:tabs>
        <w:ind w:hanging="540"/>
        <w:jc w:val="both"/>
        <w:rPr>
          <w:rFonts w:ascii="Times New Roman" w:hAnsi="Times New Roman"/>
          <w:sz w:val="24"/>
          <w:szCs w:val="24"/>
        </w:rPr>
      </w:pPr>
      <w:r w:rsidRPr="00D37858">
        <w:rPr>
          <w:rFonts w:ascii="Times New Roman" w:hAnsi="Times New Roman"/>
          <w:sz w:val="24"/>
          <w:szCs w:val="24"/>
        </w:rPr>
        <w:t xml:space="preserve">Consider how far the advertising reach of an event of this type might have. Is this regional? National? International? </w:t>
      </w:r>
    </w:p>
    <w:p w:rsidR="00F84746" w:rsidRPr="00D37858" w:rsidRDefault="00F84746" w:rsidP="00D37858">
      <w:pPr>
        <w:pStyle w:val="ListParagraph"/>
        <w:numPr>
          <w:ilvl w:val="1"/>
          <w:numId w:val="12"/>
        </w:numPr>
        <w:tabs>
          <w:tab w:val="left" w:pos="1440"/>
          <w:tab w:val="right" w:pos="8795"/>
        </w:tabs>
        <w:ind w:hanging="540"/>
        <w:jc w:val="both"/>
        <w:rPr>
          <w:rFonts w:ascii="Times New Roman" w:hAnsi="Times New Roman"/>
          <w:sz w:val="24"/>
          <w:szCs w:val="24"/>
        </w:rPr>
      </w:pPr>
      <w:r w:rsidRPr="00D37858">
        <w:rPr>
          <w:rFonts w:ascii="Times New Roman" w:hAnsi="Times New Roman"/>
          <w:sz w:val="24"/>
          <w:szCs w:val="24"/>
        </w:rPr>
        <w:t>What is the timeline for marketing this event? Is this event within 90 days? What type of marketing can actually work with the proposed timeline?</w:t>
      </w:r>
    </w:p>
    <w:p w:rsidR="00F84746" w:rsidRPr="00D37858" w:rsidRDefault="00F84746" w:rsidP="00D37858">
      <w:pPr>
        <w:pStyle w:val="ListParagraph"/>
        <w:numPr>
          <w:ilvl w:val="1"/>
          <w:numId w:val="12"/>
        </w:numPr>
        <w:tabs>
          <w:tab w:val="left" w:pos="1440"/>
          <w:tab w:val="right" w:pos="8795"/>
        </w:tabs>
        <w:ind w:hanging="540"/>
        <w:jc w:val="both"/>
        <w:rPr>
          <w:rFonts w:ascii="Times New Roman" w:hAnsi="Times New Roman"/>
          <w:sz w:val="24"/>
          <w:szCs w:val="24"/>
        </w:rPr>
      </w:pPr>
      <w:r w:rsidRPr="00D37858">
        <w:rPr>
          <w:rFonts w:ascii="Times New Roman" w:hAnsi="Times New Roman"/>
          <w:sz w:val="24"/>
          <w:szCs w:val="24"/>
        </w:rPr>
        <w:t xml:space="preserve">Once we have evaluated of all of the above, create a plan to figure out the most impactful advertising </w:t>
      </w:r>
    </w:p>
    <w:p w:rsidR="00F84746" w:rsidRPr="00D37858" w:rsidRDefault="00F84746" w:rsidP="00D37858">
      <w:pPr>
        <w:pStyle w:val="ListParagraph"/>
        <w:numPr>
          <w:ilvl w:val="1"/>
          <w:numId w:val="12"/>
        </w:numPr>
        <w:tabs>
          <w:tab w:val="left" w:pos="1440"/>
          <w:tab w:val="right" w:pos="8795"/>
        </w:tabs>
        <w:ind w:hanging="540"/>
        <w:jc w:val="both"/>
        <w:rPr>
          <w:rFonts w:ascii="Times New Roman" w:hAnsi="Times New Roman"/>
          <w:sz w:val="24"/>
          <w:szCs w:val="24"/>
        </w:rPr>
      </w:pPr>
      <w:r w:rsidRPr="00D37858">
        <w:rPr>
          <w:rFonts w:ascii="Times New Roman" w:hAnsi="Times New Roman"/>
          <w:sz w:val="24"/>
          <w:szCs w:val="24"/>
        </w:rPr>
        <w:t>Visit Jacksonville will assist in measuring the value of the advertising placements for reporting to the TDC using measurements such as:</w:t>
      </w:r>
    </w:p>
    <w:p w:rsidR="00F84746" w:rsidRPr="00D37858" w:rsidRDefault="00F84746" w:rsidP="00D37858">
      <w:pPr>
        <w:pStyle w:val="ListParagraph"/>
        <w:numPr>
          <w:ilvl w:val="2"/>
          <w:numId w:val="12"/>
        </w:numPr>
        <w:tabs>
          <w:tab w:val="right" w:pos="8795"/>
        </w:tabs>
        <w:jc w:val="both"/>
        <w:rPr>
          <w:rFonts w:ascii="Times New Roman" w:hAnsi="Times New Roman"/>
          <w:sz w:val="24"/>
          <w:szCs w:val="24"/>
        </w:rPr>
      </w:pPr>
      <w:r w:rsidRPr="00D37858">
        <w:rPr>
          <w:rFonts w:ascii="Times New Roman" w:hAnsi="Times New Roman"/>
          <w:sz w:val="24"/>
          <w:szCs w:val="24"/>
        </w:rPr>
        <w:t xml:space="preserve">Cost of Advertising </w:t>
      </w:r>
    </w:p>
    <w:p w:rsidR="00F84746" w:rsidRPr="00D37858" w:rsidRDefault="00F84746" w:rsidP="00D37858">
      <w:pPr>
        <w:pStyle w:val="ListParagraph"/>
        <w:numPr>
          <w:ilvl w:val="2"/>
          <w:numId w:val="12"/>
        </w:numPr>
        <w:tabs>
          <w:tab w:val="right" w:pos="8795"/>
        </w:tabs>
        <w:jc w:val="both"/>
        <w:rPr>
          <w:rFonts w:ascii="Times New Roman" w:hAnsi="Times New Roman"/>
          <w:sz w:val="24"/>
          <w:szCs w:val="24"/>
        </w:rPr>
      </w:pPr>
      <w:r w:rsidRPr="00D37858">
        <w:rPr>
          <w:rFonts w:ascii="Times New Roman" w:hAnsi="Times New Roman"/>
          <w:sz w:val="24"/>
          <w:szCs w:val="24"/>
        </w:rPr>
        <w:t xml:space="preserve">Total Impressions </w:t>
      </w:r>
    </w:p>
    <w:p w:rsidR="00F84746" w:rsidRPr="00D37858" w:rsidRDefault="00F84746" w:rsidP="00D37858">
      <w:pPr>
        <w:pStyle w:val="ListParagraph"/>
        <w:numPr>
          <w:ilvl w:val="2"/>
          <w:numId w:val="12"/>
        </w:numPr>
        <w:tabs>
          <w:tab w:val="right" w:pos="8795"/>
        </w:tabs>
        <w:jc w:val="both"/>
        <w:rPr>
          <w:rFonts w:ascii="Times New Roman" w:hAnsi="Times New Roman"/>
          <w:sz w:val="24"/>
          <w:szCs w:val="24"/>
        </w:rPr>
      </w:pPr>
      <w:r w:rsidRPr="00D37858">
        <w:rPr>
          <w:rFonts w:ascii="Times New Roman" w:hAnsi="Times New Roman"/>
          <w:sz w:val="24"/>
          <w:szCs w:val="24"/>
        </w:rPr>
        <w:t>Click thru rate (CTR)</w:t>
      </w:r>
    </w:p>
    <w:p w:rsidR="00F84746" w:rsidRPr="00D37858" w:rsidRDefault="00F84746" w:rsidP="00D37858">
      <w:pPr>
        <w:pStyle w:val="ListParagraph"/>
        <w:numPr>
          <w:ilvl w:val="2"/>
          <w:numId w:val="12"/>
        </w:numPr>
        <w:tabs>
          <w:tab w:val="right" w:pos="8795"/>
        </w:tabs>
        <w:jc w:val="both"/>
        <w:rPr>
          <w:rFonts w:ascii="Times New Roman" w:hAnsi="Times New Roman"/>
          <w:sz w:val="24"/>
          <w:szCs w:val="24"/>
        </w:rPr>
      </w:pPr>
      <w:r w:rsidRPr="00D37858">
        <w:rPr>
          <w:rFonts w:ascii="Times New Roman" w:hAnsi="Times New Roman"/>
          <w:sz w:val="24"/>
          <w:szCs w:val="24"/>
        </w:rPr>
        <w:t>Clicks on the ad</w:t>
      </w:r>
    </w:p>
    <w:p w:rsidR="00F84746" w:rsidRPr="00D37858" w:rsidRDefault="00F84746" w:rsidP="00D37858">
      <w:pPr>
        <w:pStyle w:val="ListParagraph"/>
        <w:numPr>
          <w:ilvl w:val="2"/>
          <w:numId w:val="12"/>
        </w:numPr>
        <w:tabs>
          <w:tab w:val="right" w:pos="8795"/>
        </w:tabs>
        <w:jc w:val="both"/>
        <w:rPr>
          <w:rFonts w:ascii="Times New Roman" w:hAnsi="Times New Roman"/>
          <w:sz w:val="24"/>
          <w:szCs w:val="24"/>
        </w:rPr>
      </w:pPr>
      <w:r w:rsidRPr="00D37858">
        <w:rPr>
          <w:rFonts w:ascii="Times New Roman" w:hAnsi="Times New Roman"/>
          <w:sz w:val="24"/>
          <w:szCs w:val="24"/>
        </w:rPr>
        <w:t>Circulation/Viewers/Listeners</w:t>
      </w:r>
    </w:p>
    <w:p w:rsidR="00F84746" w:rsidRPr="00D37858" w:rsidRDefault="00F84746" w:rsidP="00D37858">
      <w:pPr>
        <w:pStyle w:val="ListParagraph"/>
        <w:numPr>
          <w:ilvl w:val="2"/>
          <w:numId w:val="12"/>
        </w:numPr>
        <w:tabs>
          <w:tab w:val="right" w:pos="8795"/>
        </w:tabs>
        <w:jc w:val="both"/>
        <w:rPr>
          <w:rFonts w:ascii="Times New Roman" w:hAnsi="Times New Roman"/>
          <w:sz w:val="24"/>
          <w:szCs w:val="24"/>
        </w:rPr>
      </w:pPr>
      <w:r w:rsidRPr="00D37858">
        <w:rPr>
          <w:rFonts w:ascii="Times New Roman" w:hAnsi="Times New Roman"/>
          <w:sz w:val="24"/>
          <w:szCs w:val="24"/>
        </w:rPr>
        <w:t>Google Analytics/website traffic</w:t>
      </w:r>
    </w:p>
    <w:p w:rsidR="00F84746" w:rsidRPr="00D37858" w:rsidRDefault="00F84746" w:rsidP="00D37858">
      <w:pPr>
        <w:pStyle w:val="ListParagraph"/>
        <w:numPr>
          <w:ilvl w:val="2"/>
          <w:numId w:val="12"/>
        </w:numPr>
        <w:tabs>
          <w:tab w:val="right" w:pos="8795"/>
        </w:tabs>
        <w:jc w:val="both"/>
        <w:rPr>
          <w:rFonts w:ascii="Times New Roman" w:hAnsi="Times New Roman"/>
          <w:sz w:val="24"/>
          <w:szCs w:val="24"/>
        </w:rPr>
      </w:pPr>
      <w:r w:rsidRPr="00D37858">
        <w:rPr>
          <w:rFonts w:ascii="Times New Roman" w:hAnsi="Times New Roman"/>
          <w:sz w:val="24"/>
          <w:szCs w:val="24"/>
        </w:rPr>
        <w:t>Ads served</w:t>
      </w:r>
    </w:p>
    <w:p w:rsidR="00F84746" w:rsidRPr="00D37858" w:rsidRDefault="00F84746" w:rsidP="00D37858">
      <w:pPr>
        <w:pStyle w:val="ListParagraph"/>
        <w:numPr>
          <w:ilvl w:val="2"/>
          <w:numId w:val="12"/>
        </w:numPr>
        <w:tabs>
          <w:tab w:val="right" w:pos="8795"/>
        </w:tabs>
        <w:jc w:val="both"/>
        <w:rPr>
          <w:rFonts w:ascii="Times New Roman" w:hAnsi="Times New Roman"/>
          <w:sz w:val="24"/>
          <w:szCs w:val="24"/>
        </w:rPr>
      </w:pPr>
      <w:r w:rsidRPr="00D37858">
        <w:rPr>
          <w:rFonts w:ascii="Times New Roman" w:hAnsi="Times New Roman"/>
          <w:sz w:val="24"/>
          <w:szCs w:val="24"/>
        </w:rPr>
        <w:t>Leads provided</w:t>
      </w:r>
    </w:p>
    <w:p w:rsidR="00F84746" w:rsidRPr="00D37858" w:rsidRDefault="00F84746" w:rsidP="00D37858">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795"/>
        </w:tabs>
        <w:autoSpaceDE w:val="0"/>
        <w:autoSpaceDN w:val="0"/>
        <w:adjustRightInd w:val="0"/>
        <w:jc w:val="both"/>
        <w:rPr>
          <w:rFonts w:ascii="Times New Roman" w:hAnsi="Times New Roman"/>
          <w:sz w:val="24"/>
          <w:szCs w:val="24"/>
        </w:rPr>
      </w:pPr>
      <w:r w:rsidRPr="00D37858">
        <w:rPr>
          <w:rFonts w:ascii="Times New Roman" w:eastAsiaTheme="minorHAnsi" w:hAnsi="Times New Roman"/>
          <w:color w:val="1A1A1A"/>
          <w:sz w:val="24"/>
          <w:szCs w:val="24"/>
        </w:rPr>
        <w:t>Engagement (for a video ad)</w:t>
      </w:r>
    </w:p>
    <w:p w:rsidR="005532AD" w:rsidRPr="00D37858" w:rsidRDefault="005532AD" w:rsidP="00D37858">
      <w:pPr>
        <w:pStyle w:val="BodyText"/>
        <w:tabs>
          <w:tab w:val="clear" w:pos="4680"/>
        </w:tabs>
        <w:rPr>
          <w:rFonts w:ascii="Times New Roman" w:hAnsi="Times New Roman"/>
          <w:b/>
          <w:bCs/>
          <w:u w:val="single"/>
        </w:rPr>
      </w:pPr>
    </w:p>
    <w:p w:rsidR="005532AD" w:rsidRPr="00D37858" w:rsidRDefault="005532AD" w:rsidP="00D37858">
      <w:pPr>
        <w:pStyle w:val="BodyText"/>
        <w:tabs>
          <w:tab w:val="clear" w:pos="4680"/>
        </w:tabs>
        <w:rPr>
          <w:rFonts w:ascii="Times New Roman" w:hAnsi="Times New Roman"/>
          <w:b/>
          <w:bCs/>
          <w:u w:val="single"/>
        </w:rPr>
      </w:pPr>
      <w:r w:rsidRPr="00D37858">
        <w:rPr>
          <w:rFonts w:ascii="Times New Roman" w:hAnsi="Times New Roman"/>
          <w:b/>
          <w:bCs/>
          <w:u w:val="single"/>
        </w:rPr>
        <w:t>Discussion:</w:t>
      </w:r>
    </w:p>
    <w:p w:rsidR="00335ECC" w:rsidRPr="00D37858" w:rsidRDefault="00335ECC" w:rsidP="00D37858">
      <w:pPr>
        <w:pStyle w:val="BodyText"/>
        <w:tabs>
          <w:tab w:val="clear" w:pos="4680"/>
        </w:tabs>
        <w:rPr>
          <w:rFonts w:ascii="Times New Roman" w:hAnsi="Times New Roman"/>
          <w:b/>
          <w:bCs/>
          <w:u w:val="single"/>
        </w:rPr>
      </w:pPr>
    </w:p>
    <w:p w:rsidR="00335ECC" w:rsidRPr="00D37858" w:rsidRDefault="00335ECC" w:rsidP="00D37858">
      <w:pPr>
        <w:pStyle w:val="BodyText"/>
        <w:numPr>
          <w:ilvl w:val="0"/>
          <w:numId w:val="16"/>
        </w:numPr>
        <w:tabs>
          <w:tab w:val="clear" w:pos="4680"/>
        </w:tabs>
        <w:rPr>
          <w:rFonts w:ascii="Times New Roman" w:hAnsi="Times New Roman"/>
          <w:b/>
          <w:bCs/>
          <w:i/>
          <w:u w:val="single"/>
        </w:rPr>
      </w:pPr>
      <w:r w:rsidRPr="00D37858">
        <w:rPr>
          <w:rFonts w:ascii="Times New Roman" w:hAnsi="Times New Roman"/>
          <w:bCs/>
        </w:rPr>
        <w:t xml:space="preserve">The subcommittee advocated for </w:t>
      </w:r>
      <w:r w:rsidR="007D4FA2" w:rsidRPr="00D37858">
        <w:rPr>
          <w:rFonts w:ascii="Times New Roman" w:hAnsi="Times New Roman"/>
          <w:bCs/>
        </w:rPr>
        <w:t xml:space="preserve">a </w:t>
      </w:r>
      <w:r w:rsidRPr="00D37858">
        <w:rPr>
          <w:rFonts w:ascii="Times New Roman" w:hAnsi="Times New Roman"/>
          <w:bCs/>
        </w:rPr>
        <w:t xml:space="preserve">recommendation that the existing TDC Festival </w:t>
      </w:r>
      <w:r w:rsidR="00D37858" w:rsidRPr="00D37858">
        <w:rPr>
          <w:rFonts w:ascii="Times New Roman" w:hAnsi="Times New Roman"/>
          <w:bCs/>
        </w:rPr>
        <w:t>Funding Grant</w:t>
      </w:r>
      <w:r w:rsidR="0089578D" w:rsidRPr="00D37858">
        <w:rPr>
          <w:rFonts w:ascii="Times New Roman" w:hAnsi="Times New Roman"/>
          <w:bCs/>
        </w:rPr>
        <w:t xml:space="preserve"> Application title be amended to </w:t>
      </w:r>
      <w:r w:rsidR="0089578D" w:rsidRPr="00D37858">
        <w:rPr>
          <w:rFonts w:ascii="Times New Roman" w:hAnsi="Times New Roman"/>
          <w:b/>
          <w:bCs/>
          <w:i/>
          <w:u w:val="single"/>
        </w:rPr>
        <w:t>Festival Funding Grant Marketing Application</w:t>
      </w:r>
      <w:r w:rsidR="0089578D" w:rsidRPr="00D37858">
        <w:rPr>
          <w:rFonts w:ascii="Times New Roman" w:hAnsi="Times New Roman"/>
          <w:b/>
          <w:bCs/>
        </w:rPr>
        <w:t xml:space="preserve"> </w:t>
      </w:r>
      <w:r w:rsidR="0089578D" w:rsidRPr="00D37858">
        <w:rPr>
          <w:rFonts w:ascii="Times New Roman" w:hAnsi="Times New Roman"/>
          <w:bCs/>
        </w:rPr>
        <w:t>since the purpose was to market the event</w:t>
      </w:r>
      <w:r w:rsidR="0089578D" w:rsidRPr="00D37858">
        <w:rPr>
          <w:rFonts w:ascii="Times New Roman" w:hAnsi="Times New Roman"/>
          <w:b/>
          <w:bCs/>
        </w:rPr>
        <w:t>.</w:t>
      </w:r>
      <w:r w:rsidR="0089578D" w:rsidRPr="00D37858">
        <w:rPr>
          <w:rFonts w:ascii="Times New Roman" w:hAnsi="Times New Roman"/>
          <w:bCs/>
        </w:rPr>
        <w:t xml:space="preserve"> </w:t>
      </w:r>
    </w:p>
    <w:p w:rsidR="00107315" w:rsidRPr="00D37858" w:rsidRDefault="00107315" w:rsidP="00D37858">
      <w:pPr>
        <w:pStyle w:val="BodyText"/>
        <w:numPr>
          <w:ilvl w:val="0"/>
          <w:numId w:val="16"/>
        </w:numPr>
        <w:tabs>
          <w:tab w:val="clear" w:pos="4680"/>
        </w:tabs>
        <w:rPr>
          <w:rFonts w:ascii="Times New Roman" w:hAnsi="Times New Roman"/>
          <w:b/>
          <w:bCs/>
          <w:i/>
          <w:u w:val="single"/>
        </w:rPr>
      </w:pPr>
      <w:r w:rsidRPr="00D37858">
        <w:rPr>
          <w:rFonts w:ascii="Times New Roman" w:hAnsi="Times New Roman"/>
          <w:bCs/>
        </w:rPr>
        <w:t xml:space="preserve">The subcommittee made the recommendation to adopt the </w:t>
      </w:r>
      <w:r w:rsidRPr="00D37858">
        <w:rPr>
          <w:rFonts w:ascii="Times New Roman" w:hAnsi="Times New Roman"/>
          <w:b/>
          <w:bCs/>
          <w:i/>
        </w:rPr>
        <w:t xml:space="preserve">Visit Jacksonville Marketing Requirements for a Group Directly Applying for TDC Funding </w:t>
      </w:r>
      <w:r w:rsidRPr="00D37858">
        <w:rPr>
          <w:rFonts w:ascii="Times New Roman" w:hAnsi="Times New Roman"/>
          <w:bCs/>
        </w:rPr>
        <w:t>as presented.</w:t>
      </w:r>
    </w:p>
    <w:p w:rsidR="00107315" w:rsidRPr="00D37858" w:rsidRDefault="00107315" w:rsidP="00D37858">
      <w:pPr>
        <w:pStyle w:val="BodyText"/>
        <w:numPr>
          <w:ilvl w:val="0"/>
          <w:numId w:val="16"/>
        </w:numPr>
        <w:tabs>
          <w:tab w:val="clear" w:pos="4680"/>
        </w:tabs>
        <w:rPr>
          <w:rFonts w:ascii="Times New Roman" w:hAnsi="Times New Roman"/>
          <w:b/>
          <w:bCs/>
          <w:i/>
          <w:u w:val="single"/>
        </w:rPr>
      </w:pPr>
      <w:r w:rsidRPr="00D37858">
        <w:rPr>
          <w:rFonts w:ascii="Times New Roman" w:hAnsi="Times New Roman"/>
          <w:bCs/>
        </w:rPr>
        <w:t xml:space="preserve">Being no further discussion a motion was made to adopt the </w:t>
      </w:r>
      <w:r w:rsidRPr="00D37858">
        <w:rPr>
          <w:rFonts w:ascii="Times New Roman" w:hAnsi="Times New Roman"/>
          <w:b/>
          <w:bCs/>
          <w:i/>
        </w:rPr>
        <w:t xml:space="preserve">Visit Jacksonville Marketing Requirements for a Group Directly Applying for TDC Funding </w:t>
      </w:r>
      <w:r w:rsidRPr="00D37858">
        <w:rPr>
          <w:rFonts w:ascii="Times New Roman" w:hAnsi="Times New Roman"/>
          <w:bCs/>
        </w:rPr>
        <w:t xml:space="preserve">and </w:t>
      </w:r>
      <w:r w:rsidR="001D03FB" w:rsidRPr="00D37858">
        <w:rPr>
          <w:rFonts w:ascii="Times New Roman" w:hAnsi="Times New Roman"/>
          <w:bCs/>
        </w:rPr>
        <w:t>the title</w:t>
      </w:r>
      <w:r w:rsidRPr="00D37858">
        <w:rPr>
          <w:rFonts w:ascii="Times New Roman" w:hAnsi="Times New Roman"/>
          <w:bCs/>
        </w:rPr>
        <w:t xml:space="preserve"> to reflect change of TDC Festival Fund application to </w:t>
      </w:r>
      <w:r w:rsidRPr="00D37858">
        <w:rPr>
          <w:rFonts w:ascii="Times New Roman" w:hAnsi="Times New Roman"/>
          <w:b/>
          <w:bCs/>
          <w:i/>
        </w:rPr>
        <w:t xml:space="preserve">Festival Funding Grant </w:t>
      </w:r>
      <w:r w:rsidRPr="00D37858">
        <w:rPr>
          <w:rFonts w:ascii="Times New Roman" w:hAnsi="Times New Roman"/>
          <w:b/>
          <w:bCs/>
          <w:i/>
          <w:u w:val="single"/>
        </w:rPr>
        <w:t>Marketing</w:t>
      </w:r>
      <w:r w:rsidRPr="00D37858">
        <w:rPr>
          <w:rFonts w:ascii="Times New Roman" w:hAnsi="Times New Roman"/>
          <w:b/>
          <w:bCs/>
          <w:i/>
        </w:rPr>
        <w:t xml:space="preserve"> Application</w:t>
      </w:r>
      <w:r w:rsidRPr="00D37858">
        <w:rPr>
          <w:rFonts w:ascii="Times New Roman" w:hAnsi="Times New Roman"/>
          <w:b/>
          <w:bCs/>
        </w:rPr>
        <w:t>.</w:t>
      </w:r>
    </w:p>
    <w:p w:rsidR="005532AD" w:rsidRPr="00D37858" w:rsidRDefault="005532AD" w:rsidP="00D37858">
      <w:pPr>
        <w:pStyle w:val="BodyText"/>
        <w:tabs>
          <w:tab w:val="clear" w:pos="4680"/>
        </w:tabs>
        <w:rPr>
          <w:rFonts w:ascii="Times New Roman" w:hAnsi="Times New Roman"/>
          <w:b/>
          <w:bCs/>
          <w:u w:val="single"/>
        </w:rPr>
      </w:pPr>
    </w:p>
    <w:p w:rsidR="005532AD" w:rsidRPr="00D37858" w:rsidRDefault="005532AD" w:rsidP="00D37858">
      <w:pPr>
        <w:pStyle w:val="BodyText"/>
        <w:tabs>
          <w:tab w:val="clear" w:pos="4680"/>
        </w:tabs>
        <w:rPr>
          <w:rFonts w:ascii="Times New Roman" w:hAnsi="Times New Roman"/>
          <w:b/>
          <w:bCs/>
          <w:u w:val="single"/>
        </w:rPr>
      </w:pPr>
      <w:r w:rsidRPr="00D37858">
        <w:rPr>
          <w:rFonts w:ascii="Times New Roman" w:hAnsi="Times New Roman"/>
          <w:b/>
          <w:bCs/>
          <w:u w:val="single"/>
        </w:rPr>
        <w:t>TDC Policy Subcommittee Recommendation:</w:t>
      </w:r>
    </w:p>
    <w:p w:rsidR="005532AD" w:rsidRPr="00D37858" w:rsidRDefault="005532AD" w:rsidP="00D37858">
      <w:pPr>
        <w:pStyle w:val="BodyText"/>
        <w:tabs>
          <w:tab w:val="clear" w:pos="4680"/>
        </w:tabs>
        <w:rPr>
          <w:rFonts w:ascii="Times New Roman" w:hAnsi="Times New Roman"/>
          <w:b/>
          <w:bCs/>
          <w:u w:val="single"/>
        </w:rPr>
      </w:pPr>
    </w:p>
    <w:p w:rsidR="005532AD" w:rsidRPr="00D37858" w:rsidRDefault="005532AD" w:rsidP="00D37858">
      <w:pPr>
        <w:pStyle w:val="BodyText"/>
        <w:numPr>
          <w:ilvl w:val="0"/>
          <w:numId w:val="16"/>
        </w:numPr>
        <w:tabs>
          <w:tab w:val="clear" w:pos="4680"/>
        </w:tabs>
        <w:rPr>
          <w:rFonts w:ascii="Times New Roman" w:hAnsi="Times New Roman"/>
          <w:b/>
          <w:bCs/>
        </w:rPr>
      </w:pPr>
      <w:r w:rsidRPr="00D37858">
        <w:rPr>
          <w:rFonts w:ascii="Times New Roman" w:hAnsi="Times New Roman"/>
          <w:bCs/>
        </w:rPr>
        <w:t xml:space="preserve">A motion was made and seconded </w:t>
      </w:r>
      <w:r w:rsidR="003155E9" w:rsidRPr="00D37858">
        <w:rPr>
          <w:rFonts w:ascii="Times New Roman" w:hAnsi="Times New Roman"/>
          <w:bCs/>
        </w:rPr>
        <w:t>to approve the Visit</w:t>
      </w:r>
      <w:r w:rsidR="00107315" w:rsidRPr="00D37858">
        <w:rPr>
          <w:rFonts w:ascii="Times New Roman" w:hAnsi="Times New Roman"/>
          <w:b/>
          <w:bCs/>
          <w:i/>
        </w:rPr>
        <w:t xml:space="preserve"> Jacksonville Marketing Requirements for a Group Directly Applying for TDC Funding</w:t>
      </w:r>
      <w:r w:rsidR="00107315" w:rsidRPr="00D37858">
        <w:rPr>
          <w:rFonts w:ascii="Times New Roman" w:hAnsi="Times New Roman"/>
          <w:bCs/>
        </w:rPr>
        <w:t xml:space="preserve"> as presented </w:t>
      </w:r>
      <w:r w:rsidR="003155E9" w:rsidRPr="00D37858">
        <w:rPr>
          <w:rFonts w:ascii="Times New Roman" w:hAnsi="Times New Roman"/>
          <w:bCs/>
        </w:rPr>
        <w:t xml:space="preserve">and </w:t>
      </w:r>
      <w:r w:rsidR="00D37858" w:rsidRPr="00D37858">
        <w:rPr>
          <w:rFonts w:ascii="Times New Roman" w:hAnsi="Times New Roman"/>
          <w:bCs/>
        </w:rPr>
        <w:t xml:space="preserve">change the </w:t>
      </w:r>
      <w:r w:rsidR="00107315" w:rsidRPr="00D37858">
        <w:rPr>
          <w:rFonts w:ascii="Times New Roman" w:hAnsi="Times New Roman"/>
          <w:bCs/>
        </w:rPr>
        <w:t xml:space="preserve">title of TDC Festival Funding Application to </w:t>
      </w:r>
      <w:r w:rsidR="00107315" w:rsidRPr="00D37858">
        <w:rPr>
          <w:rFonts w:ascii="Times New Roman" w:hAnsi="Times New Roman"/>
          <w:b/>
          <w:bCs/>
          <w:i/>
        </w:rPr>
        <w:t xml:space="preserve">Festival Funding Grant </w:t>
      </w:r>
      <w:r w:rsidR="00107315" w:rsidRPr="00D37858">
        <w:rPr>
          <w:rFonts w:ascii="Times New Roman" w:hAnsi="Times New Roman"/>
          <w:b/>
          <w:bCs/>
          <w:i/>
          <w:u w:val="single"/>
        </w:rPr>
        <w:t xml:space="preserve">Marketing </w:t>
      </w:r>
      <w:r w:rsidR="00107315" w:rsidRPr="00D37858">
        <w:rPr>
          <w:rFonts w:ascii="Times New Roman" w:hAnsi="Times New Roman"/>
          <w:b/>
          <w:bCs/>
          <w:i/>
        </w:rPr>
        <w:t>Application</w:t>
      </w:r>
      <w:r w:rsidR="00107315" w:rsidRPr="00D37858">
        <w:rPr>
          <w:rFonts w:ascii="Times New Roman" w:hAnsi="Times New Roman"/>
          <w:b/>
          <w:bCs/>
        </w:rPr>
        <w:t>.</w:t>
      </w:r>
      <w:r w:rsidRPr="00D37858">
        <w:rPr>
          <w:rFonts w:ascii="Times New Roman" w:hAnsi="Times New Roman"/>
          <w:bCs/>
        </w:rPr>
        <w:t xml:space="preserve">  </w:t>
      </w:r>
      <w:r w:rsidRPr="00D37858">
        <w:rPr>
          <w:rFonts w:ascii="Times New Roman" w:hAnsi="Times New Roman"/>
          <w:b/>
          <w:bCs/>
        </w:rPr>
        <w:t xml:space="preserve">Approved </w:t>
      </w:r>
      <w:r w:rsidR="00335ECC" w:rsidRPr="00D37858">
        <w:rPr>
          <w:rFonts w:ascii="Times New Roman" w:hAnsi="Times New Roman"/>
          <w:b/>
          <w:bCs/>
        </w:rPr>
        <w:t>4</w:t>
      </w:r>
      <w:r w:rsidRPr="00D37858">
        <w:rPr>
          <w:rFonts w:ascii="Times New Roman" w:hAnsi="Times New Roman"/>
          <w:b/>
          <w:bCs/>
        </w:rPr>
        <w:t>-0</w:t>
      </w:r>
    </w:p>
    <w:p w:rsidR="0089578D" w:rsidRPr="00D37858" w:rsidRDefault="0089578D" w:rsidP="00D37858">
      <w:pPr>
        <w:pStyle w:val="BodyText"/>
        <w:tabs>
          <w:tab w:val="clear" w:pos="4680"/>
        </w:tabs>
        <w:rPr>
          <w:rFonts w:ascii="Times New Roman" w:hAnsi="Times New Roman"/>
          <w:b/>
          <w:bCs/>
        </w:rPr>
      </w:pPr>
    </w:p>
    <w:p w:rsidR="005532AD" w:rsidRPr="00D37858" w:rsidRDefault="005532AD" w:rsidP="00D37858">
      <w:pPr>
        <w:widowControl w:val="0"/>
        <w:tabs>
          <w:tab w:val="center" w:pos="0"/>
        </w:tabs>
        <w:autoSpaceDE w:val="0"/>
        <w:autoSpaceDN w:val="0"/>
        <w:adjustRightInd w:val="0"/>
        <w:jc w:val="both"/>
        <w:rPr>
          <w:rFonts w:ascii="Times New Roman" w:hAnsi="Times New Roman"/>
          <w:b/>
          <w:bCs/>
          <w:u w:val="single"/>
        </w:rPr>
      </w:pPr>
      <w:r w:rsidRPr="00D37858">
        <w:rPr>
          <w:rFonts w:ascii="Times New Roman" w:hAnsi="Times New Roman"/>
          <w:b/>
          <w:bCs/>
          <w:u w:val="single"/>
        </w:rPr>
        <w:t>TDC Policy Subcommittee Recommendations Recap</w:t>
      </w:r>
      <w:r w:rsidR="00D37858" w:rsidRPr="00D37858">
        <w:rPr>
          <w:rFonts w:ascii="Times New Roman" w:hAnsi="Times New Roman"/>
          <w:b/>
          <w:bCs/>
          <w:u w:val="single"/>
        </w:rPr>
        <w:t>:</w:t>
      </w:r>
    </w:p>
    <w:p w:rsidR="001D03FB" w:rsidRPr="00D37858" w:rsidRDefault="001D03FB" w:rsidP="00D37858">
      <w:pPr>
        <w:widowControl w:val="0"/>
        <w:tabs>
          <w:tab w:val="center" w:pos="0"/>
        </w:tabs>
        <w:autoSpaceDE w:val="0"/>
        <w:autoSpaceDN w:val="0"/>
        <w:adjustRightInd w:val="0"/>
        <w:jc w:val="both"/>
        <w:rPr>
          <w:rFonts w:ascii="Times New Roman" w:hAnsi="Times New Roman"/>
          <w:b/>
          <w:bCs/>
          <w:u w:val="single"/>
        </w:rPr>
      </w:pPr>
    </w:p>
    <w:p w:rsidR="005532AD" w:rsidRPr="00D37858" w:rsidRDefault="005532AD" w:rsidP="00D37858">
      <w:pPr>
        <w:numPr>
          <w:ilvl w:val="0"/>
          <w:numId w:val="10"/>
        </w:numPr>
        <w:spacing w:after="200" w:line="276" w:lineRule="auto"/>
        <w:contextualSpacing/>
        <w:jc w:val="both"/>
        <w:rPr>
          <w:rFonts w:ascii="Times New Roman" w:hAnsi="Times New Roman"/>
          <w:b/>
          <w:bCs/>
          <w:u w:val="single"/>
        </w:rPr>
      </w:pPr>
      <w:r w:rsidRPr="00D37858">
        <w:rPr>
          <w:rFonts w:ascii="Times New Roman" w:hAnsi="Times New Roman"/>
          <w:b/>
          <w:bCs/>
          <w:u w:val="single"/>
        </w:rPr>
        <w:t>TDC Policy Subcommittee Recommendation:</w:t>
      </w:r>
    </w:p>
    <w:p w:rsidR="005532AD" w:rsidRPr="00D37858" w:rsidRDefault="005532AD" w:rsidP="00D37858">
      <w:pPr>
        <w:jc w:val="both"/>
        <w:rPr>
          <w:rFonts w:ascii="Times New Roman" w:hAnsi="Times New Roman"/>
          <w:b/>
          <w:bCs/>
        </w:rPr>
      </w:pPr>
      <w:r w:rsidRPr="00D37858">
        <w:rPr>
          <w:rFonts w:ascii="Times New Roman" w:hAnsi="Times New Roman"/>
          <w:bCs/>
        </w:rPr>
        <w:t xml:space="preserve">A motion was made and seconded to recommend changes to the Section 106 of the Ordinance Code to allow TDC funds to be used for food and beverage. </w:t>
      </w:r>
      <w:r w:rsidRPr="00D37858">
        <w:rPr>
          <w:rFonts w:ascii="Times New Roman" w:hAnsi="Times New Roman"/>
          <w:b/>
          <w:bCs/>
        </w:rPr>
        <w:t>Approved 4-0.</w:t>
      </w:r>
    </w:p>
    <w:p w:rsidR="005532AD" w:rsidRPr="00D37858" w:rsidRDefault="005532AD" w:rsidP="00D37858">
      <w:pPr>
        <w:jc w:val="both"/>
        <w:rPr>
          <w:rFonts w:ascii="Times New Roman" w:hAnsi="Times New Roman"/>
          <w:b/>
          <w:bCs/>
          <w:u w:val="single"/>
        </w:rPr>
      </w:pPr>
    </w:p>
    <w:p w:rsidR="005532AD" w:rsidRPr="00D37858" w:rsidRDefault="005532AD" w:rsidP="00D37858">
      <w:pPr>
        <w:numPr>
          <w:ilvl w:val="0"/>
          <w:numId w:val="10"/>
        </w:numPr>
        <w:spacing w:after="200" w:line="276" w:lineRule="auto"/>
        <w:contextualSpacing/>
        <w:jc w:val="both"/>
        <w:rPr>
          <w:rFonts w:ascii="Times New Roman" w:hAnsi="Times New Roman"/>
          <w:b/>
          <w:bCs/>
          <w:u w:val="single"/>
        </w:rPr>
      </w:pPr>
      <w:r w:rsidRPr="00D37858">
        <w:rPr>
          <w:rFonts w:ascii="Times New Roman" w:hAnsi="Times New Roman"/>
          <w:b/>
          <w:bCs/>
          <w:u w:val="single"/>
        </w:rPr>
        <w:t>TDC Policy Subcommittee Recommendations:</w:t>
      </w:r>
    </w:p>
    <w:p w:rsidR="005532AD" w:rsidRPr="00D37858" w:rsidRDefault="005532AD" w:rsidP="00D37858">
      <w:pPr>
        <w:jc w:val="both"/>
        <w:rPr>
          <w:rFonts w:ascii="Times New Roman" w:hAnsi="Times New Roman"/>
          <w:b/>
          <w:bCs/>
        </w:rPr>
      </w:pPr>
      <w:r w:rsidRPr="00D37858">
        <w:rPr>
          <w:rFonts w:ascii="Times New Roman" w:hAnsi="Times New Roman"/>
          <w:bCs/>
        </w:rPr>
        <w:t xml:space="preserve">A motion was made and seconded to make changes to the Duval County Tourist Development Rules allowing an absent member to vote under the circumstance set forth such as illness. </w:t>
      </w:r>
      <w:r w:rsidRPr="00D37858">
        <w:rPr>
          <w:rFonts w:ascii="Times New Roman" w:hAnsi="Times New Roman"/>
          <w:b/>
          <w:bCs/>
        </w:rPr>
        <w:t>Approved 4-0</w:t>
      </w:r>
    </w:p>
    <w:p w:rsidR="003155E9" w:rsidRPr="00A72401" w:rsidRDefault="003155E9" w:rsidP="00D37858">
      <w:pPr>
        <w:jc w:val="both"/>
        <w:rPr>
          <w:rFonts w:ascii="Times New Roman" w:hAnsi="Times New Roman"/>
          <w:b/>
          <w:bCs/>
          <w:color w:val="FF0000"/>
          <w:u w:val="single"/>
        </w:rPr>
      </w:pPr>
      <w:r w:rsidRPr="00D37858">
        <w:rPr>
          <w:rFonts w:ascii="Times New Roman" w:hAnsi="Times New Roman"/>
          <w:b/>
          <w:bCs/>
        </w:rPr>
        <w:t xml:space="preserve"> </w:t>
      </w:r>
      <w:r w:rsidRPr="00D37858">
        <w:rPr>
          <w:rFonts w:ascii="Times New Roman" w:hAnsi="Times New Roman"/>
          <w:b/>
          <w:bCs/>
          <w:color w:val="FF0000"/>
        </w:rPr>
        <w:t>Amend</w:t>
      </w:r>
      <w:r w:rsidR="00CA562C" w:rsidRPr="00D37858">
        <w:rPr>
          <w:rFonts w:ascii="Times New Roman" w:hAnsi="Times New Roman"/>
          <w:b/>
          <w:bCs/>
          <w:color w:val="FF0000"/>
        </w:rPr>
        <w:t>ment:</w:t>
      </w:r>
      <w:r w:rsidRPr="00D37858">
        <w:rPr>
          <w:rFonts w:ascii="Times New Roman" w:hAnsi="Times New Roman"/>
          <w:b/>
          <w:bCs/>
        </w:rPr>
        <w:t xml:space="preserve"> </w:t>
      </w:r>
      <w:r w:rsidRPr="00A72401">
        <w:rPr>
          <w:rFonts w:ascii="Times New Roman" w:hAnsi="Times New Roman"/>
          <w:b/>
          <w:bCs/>
          <w:color w:val="FF0000"/>
          <w:u w:val="single"/>
        </w:rPr>
        <w:t>Language change</w:t>
      </w:r>
      <w:r w:rsidR="00D37858" w:rsidRPr="00A72401">
        <w:rPr>
          <w:rFonts w:ascii="Times New Roman" w:hAnsi="Times New Roman"/>
          <w:b/>
          <w:bCs/>
          <w:color w:val="FF0000"/>
          <w:u w:val="single"/>
        </w:rPr>
        <w:t xml:space="preserve"> to strike</w:t>
      </w:r>
      <w:r w:rsidRPr="00A72401">
        <w:rPr>
          <w:rFonts w:ascii="Times New Roman" w:hAnsi="Times New Roman"/>
          <w:bCs/>
          <w:color w:val="FF0000"/>
          <w:u w:val="single"/>
        </w:rPr>
        <w:t xml:space="preserve"> </w:t>
      </w:r>
      <w:r w:rsidRPr="00A72401">
        <w:rPr>
          <w:rFonts w:ascii="Times New Roman" w:hAnsi="Times New Roman"/>
          <w:bCs/>
          <w:u w:val="single"/>
        </w:rPr>
        <w:t>under the circumstance set forth such as illness</w:t>
      </w:r>
      <w:r w:rsidRPr="00A72401">
        <w:rPr>
          <w:rFonts w:ascii="Times New Roman" w:hAnsi="Times New Roman"/>
          <w:b/>
          <w:bCs/>
          <w:u w:val="single"/>
        </w:rPr>
        <w:t xml:space="preserve">   </w:t>
      </w:r>
      <w:r w:rsidRPr="00A72401">
        <w:rPr>
          <w:rFonts w:ascii="Times New Roman" w:hAnsi="Times New Roman"/>
          <w:b/>
          <w:bCs/>
          <w:color w:val="FF0000"/>
          <w:u w:val="single"/>
        </w:rPr>
        <w:t xml:space="preserve">to allow to vote under excusable circumstances with </w:t>
      </w:r>
      <w:r w:rsidR="001D03FB" w:rsidRPr="00A72401">
        <w:rPr>
          <w:rFonts w:ascii="Times New Roman" w:hAnsi="Times New Roman"/>
          <w:b/>
          <w:bCs/>
          <w:color w:val="FF0000"/>
          <w:u w:val="single"/>
        </w:rPr>
        <w:t>a physical</w:t>
      </w:r>
      <w:r w:rsidRPr="00A72401">
        <w:rPr>
          <w:rFonts w:ascii="Times New Roman" w:hAnsi="Times New Roman"/>
          <w:b/>
          <w:bCs/>
          <w:color w:val="FF0000"/>
          <w:u w:val="single"/>
        </w:rPr>
        <w:t xml:space="preserve"> quorum present.</w:t>
      </w:r>
    </w:p>
    <w:p w:rsidR="001D03FB" w:rsidRPr="00A72401" w:rsidRDefault="001D03FB" w:rsidP="00D37858">
      <w:pPr>
        <w:jc w:val="both"/>
        <w:rPr>
          <w:rFonts w:ascii="Times New Roman" w:hAnsi="Times New Roman"/>
          <w:b/>
          <w:bCs/>
          <w:color w:val="FF0000"/>
          <w:u w:val="single"/>
        </w:rPr>
      </w:pPr>
    </w:p>
    <w:p w:rsidR="005532AD" w:rsidRPr="00D37858" w:rsidRDefault="005532AD" w:rsidP="00D37858">
      <w:pPr>
        <w:jc w:val="both"/>
        <w:rPr>
          <w:rFonts w:ascii="Times New Roman" w:hAnsi="Times New Roman"/>
          <w:b/>
          <w:bCs/>
          <w:color w:val="FF0000"/>
          <w:u w:val="single"/>
        </w:rPr>
      </w:pPr>
    </w:p>
    <w:p w:rsidR="005532AD" w:rsidRPr="00D37858" w:rsidRDefault="005532AD" w:rsidP="00D37858">
      <w:pPr>
        <w:numPr>
          <w:ilvl w:val="0"/>
          <w:numId w:val="10"/>
        </w:numPr>
        <w:spacing w:after="200" w:line="276" w:lineRule="auto"/>
        <w:contextualSpacing/>
        <w:jc w:val="both"/>
        <w:rPr>
          <w:rFonts w:ascii="Times New Roman" w:hAnsi="Times New Roman"/>
          <w:b/>
          <w:bCs/>
          <w:u w:val="single"/>
        </w:rPr>
      </w:pPr>
      <w:r w:rsidRPr="00D37858">
        <w:rPr>
          <w:rFonts w:ascii="Times New Roman" w:hAnsi="Times New Roman"/>
          <w:b/>
          <w:bCs/>
          <w:u w:val="single"/>
        </w:rPr>
        <w:t>TDC Policy Subcommittee Recommendations:</w:t>
      </w:r>
    </w:p>
    <w:p w:rsidR="005532AD" w:rsidRPr="00D37858" w:rsidRDefault="005532AD" w:rsidP="00D37858">
      <w:pPr>
        <w:jc w:val="both"/>
        <w:rPr>
          <w:rFonts w:ascii="Times New Roman" w:hAnsi="Times New Roman"/>
          <w:b/>
          <w:bCs/>
        </w:rPr>
      </w:pPr>
      <w:r w:rsidRPr="00D37858">
        <w:rPr>
          <w:rFonts w:ascii="Times New Roman" w:hAnsi="Times New Roman"/>
          <w:bCs/>
        </w:rPr>
        <w:t xml:space="preserve">A motion was made and seconded to recommend a three year limit on funding of new events.  </w:t>
      </w:r>
    </w:p>
    <w:p w:rsidR="005532AD" w:rsidRPr="00D37858" w:rsidRDefault="005532AD" w:rsidP="00D37858">
      <w:pPr>
        <w:jc w:val="both"/>
        <w:rPr>
          <w:rFonts w:ascii="Times New Roman" w:hAnsi="Times New Roman"/>
          <w:b/>
          <w:bCs/>
        </w:rPr>
      </w:pPr>
      <w:r w:rsidRPr="00D37858">
        <w:rPr>
          <w:rFonts w:ascii="Times New Roman" w:hAnsi="Times New Roman"/>
          <w:b/>
          <w:bCs/>
        </w:rPr>
        <w:t>Approved 3-0</w:t>
      </w:r>
      <w:r w:rsidR="003155E9" w:rsidRPr="00D37858">
        <w:rPr>
          <w:rFonts w:ascii="Times New Roman" w:hAnsi="Times New Roman"/>
          <w:b/>
          <w:bCs/>
        </w:rPr>
        <w:t>.</w:t>
      </w:r>
    </w:p>
    <w:p w:rsidR="003155E9" w:rsidRPr="00A72401" w:rsidRDefault="003155E9" w:rsidP="00D37858">
      <w:pPr>
        <w:jc w:val="both"/>
        <w:rPr>
          <w:rFonts w:ascii="Times New Roman" w:hAnsi="Times New Roman"/>
          <w:b/>
          <w:bCs/>
          <w:color w:val="FF0000"/>
          <w:u w:val="single"/>
        </w:rPr>
      </w:pPr>
      <w:r w:rsidRPr="00D37858">
        <w:rPr>
          <w:rFonts w:ascii="Times New Roman" w:hAnsi="Times New Roman"/>
          <w:b/>
          <w:bCs/>
          <w:color w:val="FF0000"/>
        </w:rPr>
        <w:t>Amend</w:t>
      </w:r>
      <w:r w:rsidR="00CA562C" w:rsidRPr="00D37858">
        <w:rPr>
          <w:rFonts w:ascii="Times New Roman" w:hAnsi="Times New Roman"/>
          <w:b/>
          <w:bCs/>
          <w:color w:val="FF0000"/>
        </w:rPr>
        <w:t>ment</w:t>
      </w:r>
      <w:r w:rsidRPr="00D37858">
        <w:rPr>
          <w:rFonts w:ascii="Times New Roman" w:hAnsi="Times New Roman"/>
          <w:b/>
          <w:bCs/>
          <w:color w:val="FF0000"/>
        </w:rPr>
        <w:t xml:space="preserve">: </w:t>
      </w:r>
      <w:r w:rsidR="00A72401">
        <w:rPr>
          <w:rFonts w:ascii="Times New Roman" w:hAnsi="Times New Roman"/>
          <w:b/>
          <w:bCs/>
          <w:color w:val="FF0000"/>
          <w:u w:val="single"/>
        </w:rPr>
        <w:t>Add</w:t>
      </w:r>
      <w:r w:rsidRPr="00A72401">
        <w:rPr>
          <w:rFonts w:ascii="Times New Roman" w:hAnsi="Times New Roman"/>
          <w:b/>
          <w:bCs/>
          <w:color w:val="FF0000"/>
          <w:u w:val="single"/>
        </w:rPr>
        <w:t xml:space="preserve"> </w:t>
      </w:r>
      <w:r w:rsidR="008B73CD" w:rsidRPr="00A72401">
        <w:rPr>
          <w:rFonts w:ascii="Times New Roman" w:hAnsi="Times New Roman"/>
          <w:b/>
          <w:bCs/>
          <w:color w:val="FF0000"/>
          <w:u w:val="single"/>
        </w:rPr>
        <w:t>unless formally designated as a “Signature” event at the end of three years.</w:t>
      </w:r>
    </w:p>
    <w:p w:rsidR="005532AD" w:rsidRPr="00D37858" w:rsidRDefault="005532AD" w:rsidP="00D37858">
      <w:pPr>
        <w:jc w:val="both"/>
        <w:rPr>
          <w:rFonts w:ascii="Times New Roman" w:hAnsi="Times New Roman"/>
          <w:b/>
          <w:bCs/>
        </w:rPr>
      </w:pPr>
    </w:p>
    <w:p w:rsidR="005532AD" w:rsidRPr="00D37858" w:rsidRDefault="005532AD" w:rsidP="00D37858">
      <w:pPr>
        <w:numPr>
          <w:ilvl w:val="0"/>
          <w:numId w:val="10"/>
        </w:numPr>
        <w:spacing w:after="200" w:line="276" w:lineRule="auto"/>
        <w:contextualSpacing/>
        <w:jc w:val="both"/>
        <w:rPr>
          <w:rFonts w:ascii="Times New Roman" w:hAnsi="Times New Roman"/>
          <w:b/>
          <w:bCs/>
          <w:u w:val="single"/>
        </w:rPr>
      </w:pPr>
      <w:r w:rsidRPr="00D37858">
        <w:rPr>
          <w:rFonts w:ascii="Times New Roman" w:hAnsi="Times New Roman"/>
          <w:b/>
          <w:bCs/>
          <w:u w:val="single"/>
        </w:rPr>
        <w:t>TDC Policy Subcommittee Recommendations:</w:t>
      </w:r>
    </w:p>
    <w:p w:rsidR="005532AD" w:rsidRPr="00D37858" w:rsidRDefault="005532AD" w:rsidP="00D37858">
      <w:pPr>
        <w:jc w:val="both"/>
        <w:rPr>
          <w:rFonts w:ascii="Times New Roman" w:hAnsi="Times New Roman"/>
          <w:b/>
          <w:bCs/>
        </w:rPr>
      </w:pPr>
      <w:r w:rsidRPr="00D37858">
        <w:rPr>
          <w:rFonts w:ascii="Times New Roman" w:hAnsi="Times New Roman"/>
          <w:bCs/>
        </w:rPr>
        <w:t xml:space="preserve">A motion was made and seconded to recommend that Visit Jacksonville come back to the TDC quarterly for approval of encumbrances out the CVB Grant Fund.   </w:t>
      </w:r>
      <w:r w:rsidRPr="00D37858">
        <w:rPr>
          <w:rFonts w:ascii="Times New Roman" w:hAnsi="Times New Roman"/>
          <w:b/>
          <w:bCs/>
        </w:rPr>
        <w:t>Approved 3-0</w:t>
      </w:r>
    </w:p>
    <w:p w:rsidR="005532AD" w:rsidRPr="00D37858" w:rsidRDefault="005532AD" w:rsidP="00D37858">
      <w:pPr>
        <w:jc w:val="both"/>
        <w:rPr>
          <w:rFonts w:ascii="Times New Roman" w:hAnsi="Times New Roman"/>
          <w:b/>
          <w:bCs/>
        </w:rPr>
      </w:pPr>
    </w:p>
    <w:p w:rsidR="005532AD" w:rsidRPr="00D37858" w:rsidRDefault="005532AD" w:rsidP="00D37858">
      <w:pPr>
        <w:numPr>
          <w:ilvl w:val="0"/>
          <w:numId w:val="10"/>
        </w:numPr>
        <w:spacing w:after="200" w:line="276" w:lineRule="auto"/>
        <w:contextualSpacing/>
        <w:jc w:val="both"/>
        <w:rPr>
          <w:rFonts w:ascii="Times New Roman" w:hAnsi="Times New Roman"/>
          <w:b/>
          <w:bCs/>
          <w:u w:val="single"/>
        </w:rPr>
      </w:pPr>
      <w:r w:rsidRPr="00D37858">
        <w:rPr>
          <w:rFonts w:ascii="Times New Roman" w:hAnsi="Times New Roman"/>
          <w:b/>
          <w:bCs/>
          <w:u w:val="single"/>
        </w:rPr>
        <w:t>TDC Policy Subcommittee Recommendations:</w:t>
      </w:r>
    </w:p>
    <w:p w:rsidR="005532AD" w:rsidRPr="00D37858" w:rsidRDefault="005532AD" w:rsidP="00D37858">
      <w:pPr>
        <w:jc w:val="both"/>
        <w:rPr>
          <w:rFonts w:ascii="Times New Roman" w:hAnsi="Times New Roman"/>
          <w:b/>
          <w:bCs/>
        </w:rPr>
      </w:pPr>
      <w:r w:rsidRPr="00D37858">
        <w:rPr>
          <w:rFonts w:ascii="Times New Roman" w:hAnsi="Times New Roman"/>
          <w:bCs/>
        </w:rPr>
        <w:t xml:space="preserve">A motion was made and seconded that reimbursement will be based on a room night pick-up at a per room night dollar amount up to a maximum amount as stated in the award letter.  The </w:t>
      </w:r>
      <w:r w:rsidR="008B73CD" w:rsidRPr="00D37858">
        <w:rPr>
          <w:rFonts w:ascii="Times New Roman" w:hAnsi="Times New Roman"/>
          <w:bCs/>
        </w:rPr>
        <w:t xml:space="preserve">average  </w:t>
      </w:r>
      <w:r w:rsidRPr="00D37858">
        <w:rPr>
          <w:rFonts w:ascii="Times New Roman" w:hAnsi="Times New Roman"/>
          <w:bCs/>
        </w:rPr>
        <w:t xml:space="preserve"> room night reimbursement is to be $6.00 per room night but can be higher in periods of low occupancy for CVB grants.   </w:t>
      </w:r>
      <w:r w:rsidRPr="00D37858">
        <w:rPr>
          <w:rFonts w:ascii="Times New Roman" w:hAnsi="Times New Roman"/>
          <w:b/>
          <w:bCs/>
        </w:rPr>
        <w:t>Approved 3-0</w:t>
      </w:r>
    </w:p>
    <w:p w:rsidR="008B73CD" w:rsidRPr="00A72401" w:rsidRDefault="008B73CD" w:rsidP="00D37858">
      <w:pPr>
        <w:jc w:val="both"/>
        <w:rPr>
          <w:rFonts w:ascii="Times New Roman" w:hAnsi="Times New Roman"/>
          <w:b/>
          <w:bCs/>
          <w:color w:val="FF0000"/>
          <w:u w:val="single"/>
        </w:rPr>
      </w:pPr>
      <w:r w:rsidRPr="00D37858">
        <w:rPr>
          <w:rFonts w:ascii="Times New Roman" w:hAnsi="Times New Roman"/>
          <w:b/>
          <w:bCs/>
          <w:color w:val="FF0000"/>
        </w:rPr>
        <w:t>Recommendation</w:t>
      </w:r>
      <w:r w:rsidR="00D37858" w:rsidRPr="00D37858">
        <w:rPr>
          <w:rFonts w:ascii="Times New Roman" w:hAnsi="Times New Roman"/>
          <w:b/>
          <w:bCs/>
          <w:color w:val="FF0000"/>
        </w:rPr>
        <w:t xml:space="preserve">: </w:t>
      </w:r>
      <w:r w:rsidR="00A72401">
        <w:rPr>
          <w:rFonts w:ascii="Times New Roman" w:hAnsi="Times New Roman"/>
          <w:b/>
          <w:bCs/>
          <w:color w:val="FF0000"/>
          <w:u w:val="single"/>
        </w:rPr>
        <w:t>K</w:t>
      </w:r>
      <w:r w:rsidR="00D37858" w:rsidRPr="00A72401">
        <w:rPr>
          <w:rFonts w:ascii="Times New Roman" w:hAnsi="Times New Roman"/>
          <w:b/>
          <w:bCs/>
          <w:color w:val="FF0000"/>
          <w:u w:val="single"/>
        </w:rPr>
        <w:t xml:space="preserve">trike </w:t>
      </w:r>
      <w:r w:rsidRPr="00A72401">
        <w:rPr>
          <w:rFonts w:ascii="Times New Roman" w:hAnsi="Times New Roman"/>
          <w:b/>
          <w:bCs/>
          <w:color w:val="FF0000"/>
          <w:u w:val="single"/>
        </w:rPr>
        <w:t>not to adopt recommendation #5 but adopt recommendation</w:t>
      </w:r>
      <w:r w:rsidR="00D37858" w:rsidRPr="00A72401">
        <w:rPr>
          <w:rFonts w:ascii="Times New Roman" w:hAnsi="Times New Roman"/>
          <w:b/>
          <w:bCs/>
          <w:color w:val="FF0000"/>
          <w:u w:val="single"/>
        </w:rPr>
        <w:t xml:space="preserve"> language of #</w:t>
      </w:r>
      <w:r w:rsidRPr="00A72401">
        <w:rPr>
          <w:rFonts w:ascii="Times New Roman" w:hAnsi="Times New Roman"/>
          <w:b/>
          <w:bCs/>
          <w:color w:val="FF0000"/>
          <w:u w:val="single"/>
        </w:rPr>
        <w:t>7</w:t>
      </w:r>
    </w:p>
    <w:p w:rsidR="008B73CD" w:rsidRPr="00D37858" w:rsidRDefault="008B73CD" w:rsidP="00D37858">
      <w:pPr>
        <w:jc w:val="both"/>
        <w:rPr>
          <w:rFonts w:ascii="Times New Roman" w:hAnsi="Times New Roman"/>
          <w:b/>
          <w:bCs/>
        </w:rPr>
      </w:pPr>
    </w:p>
    <w:p w:rsidR="005532AD" w:rsidRPr="00D37858" w:rsidRDefault="005532AD" w:rsidP="00D37858">
      <w:pPr>
        <w:numPr>
          <w:ilvl w:val="0"/>
          <w:numId w:val="10"/>
        </w:numPr>
        <w:spacing w:after="200" w:line="276" w:lineRule="auto"/>
        <w:contextualSpacing/>
        <w:jc w:val="both"/>
        <w:rPr>
          <w:rFonts w:ascii="Times New Roman" w:hAnsi="Times New Roman"/>
          <w:b/>
          <w:bCs/>
          <w:u w:val="single"/>
        </w:rPr>
      </w:pPr>
      <w:r w:rsidRPr="00D37858">
        <w:rPr>
          <w:rFonts w:ascii="Times New Roman" w:hAnsi="Times New Roman"/>
          <w:b/>
          <w:bCs/>
          <w:u w:val="single"/>
        </w:rPr>
        <w:t>TDC Policy Subcommittee Recommendation:</w:t>
      </w:r>
    </w:p>
    <w:p w:rsidR="005532AD" w:rsidRPr="00D37858" w:rsidRDefault="005532AD" w:rsidP="00D37858">
      <w:pPr>
        <w:jc w:val="both"/>
        <w:rPr>
          <w:rFonts w:ascii="Times New Roman" w:hAnsi="Times New Roman"/>
          <w:b/>
          <w:bCs/>
        </w:rPr>
      </w:pPr>
      <w:r w:rsidRPr="00D37858">
        <w:rPr>
          <w:rFonts w:ascii="Times New Roman" w:hAnsi="Times New Roman"/>
          <w:bCs/>
        </w:rPr>
        <w:t xml:space="preserve">A motion was made and seconded to  approve  the recommendation  that Visit Jacksonville  be authorized to award CVB Grants based strictly on room nights generated and  that all convention groups  including  conventions, trade shows, and business meetings, should come through Visit Jacksonville and be awarded at Visit Jacksonville’s discretion based on approved criteria.  Approvals and recommendations by Visit Jacksonville are subject to ratification by the TDC, and the award/offer letter will be awarded by the TDC at the recommendation of Visit Jacksonville. Visit Jacksonville will come back to the TDC quarterly for approval of encumbrances out of the CVB Grant Fund and with a report of groups whose applications were turned down and the justifications for the decisions by Visit Jacksonville.   </w:t>
      </w:r>
      <w:r w:rsidRPr="00D37858">
        <w:rPr>
          <w:rFonts w:ascii="Times New Roman" w:hAnsi="Times New Roman"/>
          <w:b/>
          <w:bCs/>
        </w:rPr>
        <w:t>Approved 3-0</w:t>
      </w:r>
    </w:p>
    <w:p w:rsidR="005532AD" w:rsidRPr="00D37858" w:rsidRDefault="005532AD" w:rsidP="00D37858">
      <w:pPr>
        <w:spacing w:after="200" w:line="276" w:lineRule="auto"/>
        <w:jc w:val="both"/>
        <w:rPr>
          <w:rFonts w:ascii="Times New Roman" w:eastAsiaTheme="minorHAnsi" w:hAnsi="Times New Roman"/>
        </w:rPr>
      </w:pPr>
    </w:p>
    <w:p w:rsidR="005532AD" w:rsidRPr="00D37858" w:rsidRDefault="005532AD" w:rsidP="00D37858">
      <w:pPr>
        <w:numPr>
          <w:ilvl w:val="0"/>
          <w:numId w:val="10"/>
        </w:numPr>
        <w:spacing w:after="200" w:line="276" w:lineRule="auto"/>
        <w:jc w:val="both"/>
        <w:rPr>
          <w:rFonts w:ascii="Times New Roman" w:hAnsi="Times New Roman"/>
          <w:b/>
          <w:bCs/>
          <w:u w:val="single"/>
        </w:rPr>
      </w:pPr>
      <w:r w:rsidRPr="00D37858">
        <w:rPr>
          <w:rFonts w:ascii="Times New Roman" w:hAnsi="Times New Roman"/>
          <w:b/>
          <w:bCs/>
          <w:u w:val="single"/>
        </w:rPr>
        <w:t>TDC Policy Subcommittee Recommendation:</w:t>
      </w:r>
    </w:p>
    <w:p w:rsidR="005532AD" w:rsidRPr="00D37858" w:rsidRDefault="005532AD" w:rsidP="00D37858">
      <w:pPr>
        <w:spacing w:after="200" w:line="276" w:lineRule="auto"/>
        <w:jc w:val="both"/>
        <w:rPr>
          <w:rFonts w:ascii="Times New Roman" w:eastAsiaTheme="minorHAnsi" w:hAnsi="Times New Roman"/>
        </w:rPr>
      </w:pPr>
      <w:r w:rsidRPr="00D37858">
        <w:rPr>
          <w:rFonts w:ascii="Times New Roman" w:eastAsiaTheme="minorHAnsi" w:hAnsi="Times New Roman"/>
          <w:bCs/>
        </w:rPr>
        <w:t xml:space="preserve">A motion was made and seconded to approve the recommendation of Visit Jacksonville that the payout per room night for grants would be a maximum of $6.00 per room night unless it is a justifiable exception.  </w:t>
      </w:r>
      <w:r w:rsidRPr="00D37858">
        <w:rPr>
          <w:rFonts w:ascii="Times New Roman" w:eastAsiaTheme="minorHAnsi" w:hAnsi="Times New Roman"/>
          <w:b/>
          <w:bCs/>
        </w:rPr>
        <w:t>Approved 3-0</w:t>
      </w:r>
    </w:p>
    <w:p w:rsidR="005532AD" w:rsidRPr="00D37858" w:rsidRDefault="005532AD" w:rsidP="00D37858">
      <w:pPr>
        <w:spacing w:after="200" w:line="276" w:lineRule="auto"/>
        <w:jc w:val="both"/>
        <w:rPr>
          <w:rFonts w:ascii="Times New Roman" w:eastAsiaTheme="minorHAnsi" w:hAnsi="Times New Roman"/>
        </w:rPr>
      </w:pPr>
    </w:p>
    <w:p w:rsidR="005532AD" w:rsidRPr="00D37858" w:rsidRDefault="005532AD" w:rsidP="00D37858">
      <w:pPr>
        <w:numPr>
          <w:ilvl w:val="0"/>
          <w:numId w:val="10"/>
        </w:numPr>
        <w:spacing w:after="200" w:line="276" w:lineRule="auto"/>
        <w:contextualSpacing/>
        <w:jc w:val="both"/>
        <w:rPr>
          <w:rFonts w:ascii="Times New Roman" w:hAnsi="Times New Roman"/>
          <w:b/>
          <w:bCs/>
          <w:u w:val="single"/>
        </w:rPr>
      </w:pPr>
      <w:r w:rsidRPr="00D37858">
        <w:rPr>
          <w:rFonts w:ascii="Times New Roman" w:hAnsi="Times New Roman"/>
          <w:b/>
          <w:bCs/>
          <w:u w:val="single"/>
        </w:rPr>
        <w:t>TDC Policy Subcommittee Recommendation:</w:t>
      </w:r>
    </w:p>
    <w:p w:rsidR="005532AD" w:rsidRPr="00D37858" w:rsidRDefault="005532AD" w:rsidP="00D37858">
      <w:pPr>
        <w:jc w:val="both"/>
        <w:rPr>
          <w:rFonts w:ascii="Times New Roman" w:hAnsi="Times New Roman"/>
          <w:b/>
          <w:bCs/>
        </w:rPr>
      </w:pPr>
      <w:r w:rsidRPr="00D37858">
        <w:rPr>
          <w:rFonts w:ascii="Times New Roman" w:hAnsi="Times New Roman"/>
          <w:bCs/>
        </w:rPr>
        <w:t xml:space="preserve">A motion was made and seconded to recommend adding language to the TDC Grant Applications stating the applicant was to disclose all other sources of funding received or potential funding sources.  Failure to disclose other funding would result in denying future TDC funding of events.  </w:t>
      </w:r>
      <w:r w:rsidRPr="00D37858">
        <w:rPr>
          <w:rFonts w:ascii="Times New Roman" w:hAnsi="Times New Roman"/>
          <w:b/>
          <w:bCs/>
        </w:rPr>
        <w:t>Approved 3-0</w:t>
      </w:r>
    </w:p>
    <w:p w:rsidR="005532AD" w:rsidRPr="00D37858" w:rsidRDefault="005532AD" w:rsidP="00D37858">
      <w:pPr>
        <w:ind w:left="360"/>
        <w:jc w:val="both"/>
        <w:rPr>
          <w:rFonts w:ascii="Times New Roman" w:hAnsi="Times New Roman"/>
          <w:b/>
          <w:bCs/>
        </w:rPr>
      </w:pPr>
      <w:r w:rsidRPr="00D37858">
        <w:rPr>
          <w:rFonts w:ascii="Times New Roman" w:hAnsi="Times New Roman"/>
          <w:b/>
          <w:bCs/>
        </w:rPr>
        <w:t xml:space="preserve"> </w:t>
      </w:r>
    </w:p>
    <w:p w:rsidR="005532AD" w:rsidRPr="00D37858" w:rsidRDefault="005532AD" w:rsidP="00D37858">
      <w:pPr>
        <w:spacing w:after="200" w:line="276" w:lineRule="auto"/>
        <w:jc w:val="both"/>
        <w:rPr>
          <w:rFonts w:ascii="Times New Roman" w:eastAsiaTheme="minorHAnsi" w:hAnsi="Times New Roman"/>
        </w:rPr>
      </w:pPr>
    </w:p>
    <w:p w:rsidR="005532AD" w:rsidRPr="00D37858" w:rsidRDefault="005532AD" w:rsidP="00D37858">
      <w:pPr>
        <w:numPr>
          <w:ilvl w:val="0"/>
          <w:numId w:val="10"/>
        </w:numPr>
        <w:spacing w:after="200" w:line="276" w:lineRule="auto"/>
        <w:contextualSpacing/>
        <w:jc w:val="both"/>
        <w:rPr>
          <w:rFonts w:ascii="Times New Roman" w:hAnsi="Times New Roman"/>
          <w:b/>
          <w:bCs/>
          <w:u w:val="single"/>
        </w:rPr>
      </w:pPr>
      <w:r w:rsidRPr="00D37858">
        <w:rPr>
          <w:rFonts w:ascii="Times New Roman" w:hAnsi="Times New Roman"/>
          <w:b/>
          <w:bCs/>
          <w:u w:val="single"/>
        </w:rPr>
        <w:t>TDC Policy Subcommittee Recommendation:</w:t>
      </w:r>
    </w:p>
    <w:p w:rsidR="005532AD" w:rsidRPr="00D37858" w:rsidRDefault="005532AD" w:rsidP="00D37858">
      <w:pPr>
        <w:jc w:val="both"/>
        <w:rPr>
          <w:rFonts w:ascii="Times New Roman" w:hAnsi="Times New Roman"/>
          <w:b/>
          <w:bCs/>
        </w:rPr>
      </w:pPr>
      <w:r w:rsidRPr="00D37858">
        <w:rPr>
          <w:rFonts w:ascii="Times New Roman" w:hAnsi="Times New Roman"/>
          <w:bCs/>
        </w:rPr>
        <w:t>A motion was made and seconded to recommend adding a line item in</w:t>
      </w:r>
      <w:r w:rsidR="00D37858" w:rsidRPr="00D37858">
        <w:rPr>
          <w:rFonts w:ascii="Times New Roman" w:hAnsi="Times New Roman"/>
          <w:bCs/>
        </w:rPr>
        <w:t xml:space="preserve"> the TDC</w:t>
      </w:r>
      <w:r w:rsidRPr="00D37858">
        <w:rPr>
          <w:rFonts w:ascii="Times New Roman" w:hAnsi="Times New Roman"/>
          <w:bCs/>
        </w:rPr>
        <w:t xml:space="preserve"> Budget FY 2014-2015, effective October 1, 2014, in the amount of $50,000.00 for Visit Jacksonville to have authorization and limited to use for sporting events bid fees.  The bid fees would be returned if unsuccessful or transferred to replenish the TDC bid fee budget line item by Visit Jacksonville.  </w:t>
      </w:r>
      <w:r w:rsidRPr="00D37858">
        <w:rPr>
          <w:rFonts w:ascii="Times New Roman" w:hAnsi="Times New Roman"/>
          <w:b/>
          <w:bCs/>
        </w:rPr>
        <w:t>Approved 3-0</w:t>
      </w:r>
    </w:p>
    <w:p w:rsidR="005532AD" w:rsidRPr="00D37858" w:rsidRDefault="005532AD" w:rsidP="00D37858">
      <w:pPr>
        <w:spacing w:after="200" w:line="276" w:lineRule="auto"/>
        <w:jc w:val="both"/>
        <w:rPr>
          <w:rFonts w:ascii="Times New Roman" w:eastAsiaTheme="minorHAnsi" w:hAnsi="Times New Roman"/>
        </w:rPr>
      </w:pPr>
    </w:p>
    <w:p w:rsidR="005532AD" w:rsidRPr="00D37858" w:rsidRDefault="005532AD" w:rsidP="00D37858">
      <w:pPr>
        <w:numPr>
          <w:ilvl w:val="0"/>
          <w:numId w:val="10"/>
        </w:numPr>
        <w:spacing w:after="200" w:line="276" w:lineRule="auto"/>
        <w:contextualSpacing/>
        <w:jc w:val="both"/>
        <w:rPr>
          <w:rFonts w:ascii="Times New Roman" w:hAnsi="Times New Roman"/>
          <w:b/>
          <w:bCs/>
          <w:u w:val="single"/>
        </w:rPr>
      </w:pPr>
      <w:r w:rsidRPr="00D37858">
        <w:rPr>
          <w:rFonts w:ascii="Times New Roman" w:hAnsi="Times New Roman"/>
          <w:b/>
          <w:bCs/>
          <w:u w:val="single"/>
        </w:rPr>
        <w:t>TDC Policy Subcommittee Recommendation:</w:t>
      </w:r>
    </w:p>
    <w:p w:rsidR="005532AD" w:rsidRPr="00D37858" w:rsidRDefault="005532AD" w:rsidP="00D37858">
      <w:pPr>
        <w:jc w:val="both"/>
        <w:rPr>
          <w:rFonts w:ascii="Times New Roman" w:hAnsi="Times New Roman"/>
          <w:bCs/>
        </w:rPr>
      </w:pPr>
      <w:r w:rsidRPr="00D37858">
        <w:rPr>
          <w:rFonts w:ascii="Times New Roman" w:hAnsi="Times New Roman"/>
          <w:bCs/>
        </w:rPr>
        <w:t xml:space="preserve">A motion was made and seconded to recommend there would be not differentiation between for-profit and non-profit applying for TDC grant funding.  </w:t>
      </w:r>
      <w:r w:rsidRPr="00D37858">
        <w:rPr>
          <w:rFonts w:ascii="Times New Roman" w:hAnsi="Times New Roman"/>
          <w:b/>
          <w:bCs/>
        </w:rPr>
        <w:t>Approved 3-0</w:t>
      </w:r>
    </w:p>
    <w:p w:rsidR="005532AD" w:rsidRPr="00D37858" w:rsidRDefault="005532AD" w:rsidP="00D37858">
      <w:pPr>
        <w:spacing w:after="200"/>
        <w:contextualSpacing/>
        <w:jc w:val="both"/>
        <w:rPr>
          <w:rFonts w:ascii="Times New Roman" w:eastAsiaTheme="minorHAnsi" w:hAnsi="Times New Roman"/>
          <w:b/>
          <w:u w:val="single"/>
        </w:rPr>
      </w:pPr>
    </w:p>
    <w:p w:rsidR="005532AD" w:rsidRPr="00D37858" w:rsidRDefault="005532AD" w:rsidP="00D37858">
      <w:pPr>
        <w:spacing w:after="200" w:line="276" w:lineRule="auto"/>
        <w:jc w:val="both"/>
        <w:rPr>
          <w:rFonts w:ascii="Times New Roman" w:eastAsiaTheme="minorHAnsi" w:hAnsi="Times New Roman"/>
        </w:rPr>
      </w:pPr>
    </w:p>
    <w:p w:rsidR="005532AD" w:rsidRPr="00D37858" w:rsidRDefault="005532AD" w:rsidP="00D37858">
      <w:pPr>
        <w:numPr>
          <w:ilvl w:val="0"/>
          <w:numId w:val="10"/>
        </w:numPr>
        <w:spacing w:after="200" w:line="276" w:lineRule="auto"/>
        <w:contextualSpacing/>
        <w:jc w:val="both"/>
        <w:rPr>
          <w:rFonts w:ascii="Times New Roman" w:hAnsi="Times New Roman"/>
          <w:b/>
          <w:bCs/>
          <w:u w:val="single"/>
        </w:rPr>
      </w:pPr>
      <w:r w:rsidRPr="00D37858">
        <w:rPr>
          <w:rFonts w:ascii="Times New Roman" w:hAnsi="Times New Roman"/>
          <w:b/>
          <w:bCs/>
          <w:u w:val="single"/>
        </w:rPr>
        <w:t>TDC Policy Subcommittee Recommendation:</w:t>
      </w:r>
    </w:p>
    <w:p w:rsidR="005532AD" w:rsidRPr="00D37858" w:rsidRDefault="005532AD" w:rsidP="00D37858">
      <w:pPr>
        <w:jc w:val="both"/>
        <w:rPr>
          <w:rFonts w:ascii="Times New Roman" w:hAnsi="Times New Roman"/>
          <w:b/>
          <w:bCs/>
        </w:rPr>
      </w:pPr>
      <w:r w:rsidRPr="00D37858">
        <w:rPr>
          <w:rFonts w:ascii="Times New Roman" w:hAnsi="Times New Roman"/>
          <w:bCs/>
        </w:rPr>
        <w:t xml:space="preserve">A motion was made and seconded to recommend a new TDC grant category for seed money with a three year limit on funding of new events, and require a match in year two and three from an economic development source.  The applicant would submit a marketing plan, to be reviewed and approved by Visit Jacksonville, for regional, national, or international marketing. </w:t>
      </w:r>
    </w:p>
    <w:p w:rsidR="005532AD" w:rsidRPr="00D37858" w:rsidRDefault="005532AD" w:rsidP="00D37858">
      <w:pPr>
        <w:jc w:val="both"/>
        <w:rPr>
          <w:rFonts w:ascii="Times New Roman" w:hAnsi="Times New Roman"/>
          <w:b/>
          <w:bCs/>
        </w:rPr>
      </w:pPr>
      <w:r w:rsidRPr="00D37858">
        <w:rPr>
          <w:rFonts w:ascii="Times New Roman" w:hAnsi="Times New Roman"/>
          <w:b/>
          <w:bCs/>
        </w:rPr>
        <w:t>Approved 3-0</w:t>
      </w:r>
    </w:p>
    <w:p w:rsidR="00CA562C" w:rsidRPr="00D37858" w:rsidRDefault="00CA562C" w:rsidP="00D37858">
      <w:pPr>
        <w:spacing w:after="200" w:line="276" w:lineRule="auto"/>
        <w:jc w:val="both"/>
        <w:rPr>
          <w:rFonts w:ascii="Times New Roman" w:eastAsiaTheme="minorHAnsi" w:hAnsi="Times New Roman"/>
          <w:b/>
          <w:color w:val="FF0000"/>
        </w:rPr>
      </w:pPr>
      <w:r w:rsidRPr="00D37858">
        <w:rPr>
          <w:rFonts w:ascii="Times New Roman" w:eastAsiaTheme="minorHAnsi" w:hAnsi="Times New Roman"/>
          <w:b/>
          <w:color w:val="FF0000"/>
        </w:rPr>
        <w:t xml:space="preserve">Amendment: </w:t>
      </w:r>
      <w:r w:rsidRPr="00A72401">
        <w:rPr>
          <w:rFonts w:ascii="Times New Roman" w:eastAsiaTheme="minorHAnsi" w:hAnsi="Times New Roman"/>
          <w:b/>
          <w:color w:val="FF0000"/>
          <w:u w:val="single"/>
        </w:rPr>
        <w:t>With documentation</w:t>
      </w:r>
    </w:p>
    <w:p w:rsidR="00CA562C" w:rsidRPr="00D37858" w:rsidRDefault="00CA562C" w:rsidP="00D37858">
      <w:pPr>
        <w:spacing w:after="200" w:line="276" w:lineRule="auto"/>
        <w:jc w:val="both"/>
        <w:rPr>
          <w:rFonts w:ascii="Times New Roman" w:eastAsiaTheme="minorHAnsi" w:hAnsi="Times New Roman"/>
        </w:rPr>
      </w:pPr>
    </w:p>
    <w:p w:rsidR="005532AD" w:rsidRPr="00D37858" w:rsidRDefault="005532AD" w:rsidP="00D37858">
      <w:pPr>
        <w:numPr>
          <w:ilvl w:val="0"/>
          <w:numId w:val="10"/>
        </w:numPr>
        <w:spacing w:after="200" w:line="276" w:lineRule="auto"/>
        <w:contextualSpacing/>
        <w:jc w:val="both"/>
        <w:rPr>
          <w:rFonts w:ascii="Times New Roman" w:hAnsi="Times New Roman"/>
          <w:b/>
          <w:bCs/>
          <w:u w:val="single"/>
        </w:rPr>
      </w:pPr>
      <w:r w:rsidRPr="00D37858">
        <w:rPr>
          <w:rFonts w:ascii="Times New Roman" w:hAnsi="Times New Roman"/>
          <w:b/>
          <w:bCs/>
          <w:u w:val="single"/>
        </w:rPr>
        <w:t>TDC Policy Subcommittee Recommendation:</w:t>
      </w:r>
    </w:p>
    <w:p w:rsidR="005532AD" w:rsidRPr="00D37858" w:rsidRDefault="005532AD" w:rsidP="00D37858">
      <w:pPr>
        <w:jc w:val="both"/>
        <w:rPr>
          <w:rFonts w:ascii="Times New Roman" w:hAnsi="Times New Roman"/>
          <w:b/>
          <w:bCs/>
        </w:rPr>
      </w:pPr>
      <w:r w:rsidRPr="00D37858">
        <w:rPr>
          <w:rFonts w:ascii="Times New Roman" w:hAnsi="Times New Roman"/>
          <w:bCs/>
        </w:rPr>
        <w:t xml:space="preserve">A motion was made and seconded to give the TDC Executive Director authority that the TDC would not consider any application to be placed on the agenda for presentation and consideration of TDC funding which is not fully completed and submitted by deadline.   </w:t>
      </w:r>
      <w:r w:rsidRPr="00D37858">
        <w:rPr>
          <w:rFonts w:ascii="Times New Roman" w:hAnsi="Times New Roman"/>
          <w:b/>
          <w:bCs/>
        </w:rPr>
        <w:t>Approved 3-0</w:t>
      </w:r>
    </w:p>
    <w:p w:rsidR="005532AD" w:rsidRPr="00D37858" w:rsidRDefault="005532AD" w:rsidP="00D37858">
      <w:pPr>
        <w:jc w:val="both"/>
        <w:rPr>
          <w:rFonts w:ascii="Times New Roman" w:hAnsi="Times New Roman"/>
          <w:b/>
          <w:bCs/>
        </w:rPr>
      </w:pPr>
    </w:p>
    <w:p w:rsidR="00DB3904" w:rsidRPr="00D37858" w:rsidRDefault="001D03FB" w:rsidP="00D37858">
      <w:pPr>
        <w:spacing w:after="200"/>
        <w:jc w:val="both"/>
        <w:rPr>
          <w:rFonts w:ascii="Times New Roman" w:hAnsi="Times New Roman"/>
          <w:b/>
          <w:bCs/>
          <w:u w:val="single"/>
        </w:rPr>
      </w:pPr>
      <w:r w:rsidRPr="00D37858">
        <w:rPr>
          <w:rFonts w:ascii="Times New Roman" w:hAnsi="Times New Roman"/>
          <w:b/>
          <w:bCs/>
          <w:u w:val="single"/>
        </w:rPr>
        <w:t>Discussion:</w:t>
      </w:r>
    </w:p>
    <w:p w:rsidR="001D03FB" w:rsidRPr="00D37858" w:rsidRDefault="001D03FB" w:rsidP="00D37858">
      <w:pPr>
        <w:pStyle w:val="ListParagraph"/>
        <w:numPr>
          <w:ilvl w:val="0"/>
          <w:numId w:val="16"/>
        </w:numPr>
        <w:spacing w:after="200"/>
        <w:jc w:val="both"/>
        <w:rPr>
          <w:rFonts w:ascii="Times New Roman" w:hAnsi="Times New Roman"/>
          <w:bCs/>
          <w:sz w:val="24"/>
          <w:szCs w:val="24"/>
        </w:rPr>
      </w:pPr>
      <w:r w:rsidRPr="00D37858">
        <w:rPr>
          <w:rFonts w:ascii="Times New Roman" w:hAnsi="Times New Roman"/>
          <w:bCs/>
          <w:sz w:val="24"/>
          <w:szCs w:val="24"/>
        </w:rPr>
        <w:t xml:space="preserve">Being no further discussion a motion was made to approve </w:t>
      </w:r>
      <w:r w:rsidR="00CA562C" w:rsidRPr="00D37858">
        <w:rPr>
          <w:rFonts w:ascii="Times New Roman" w:hAnsi="Times New Roman"/>
          <w:bCs/>
          <w:sz w:val="24"/>
          <w:szCs w:val="24"/>
        </w:rPr>
        <w:t>amendments</w:t>
      </w:r>
      <w:r w:rsidRPr="00D37858">
        <w:rPr>
          <w:rFonts w:ascii="Times New Roman" w:hAnsi="Times New Roman"/>
          <w:bCs/>
          <w:sz w:val="24"/>
          <w:szCs w:val="24"/>
        </w:rPr>
        <w:t xml:space="preserve"> to recommendation</w:t>
      </w:r>
      <w:r w:rsidR="00D37858" w:rsidRPr="00D37858">
        <w:rPr>
          <w:rFonts w:ascii="Times New Roman" w:hAnsi="Times New Roman"/>
          <w:bCs/>
          <w:sz w:val="24"/>
          <w:szCs w:val="24"/>
        </w:rPr>
        <w:t>s one through twelve as presented.</w:t>
      </w:r>
    </w:p>
    <w:p w:rsidR="00B35419" w:rsidRPr="00D37858" w:rsidRDefault="00B35419" w:rsidP="00D37858">
      <w:pPr>
        <w:pStyle w:val="BodyText"/>
        <w:tabs>
          <w:tab w:val="clear" w:pos="4680"/>
        </w:tabs>
        <w:rPr>
          <w:rFonts w:ascii="Times New Roman" w:hAnsi="Times New Roman"/>
          <w:b/>
          <w:bCs/>
          <w:u w:val="single"/>
        </w:rPr>
      </w:pPr>
      <w:r w:rsidRPr="00D37858">
        <w:rPr>
          <w:rFonts w:ascii="Times New Roman" w:hAnsi="Times New Roman"/>
          <w:b/>
          <w:bCs/>
          <w:u w:val="single"/>
        </w:rPr>
        <w:t>TDC Policy Subcommittee Recommendation:</w:t>
      </w:r>
    </w:p>
    <w:p w:rsidR="001D03FB" w:rsidRPr="00D37858" w:rsidRDefault="001D03FB" w:rsidP="00D37858">
      <w:pPr>
        <w:pStyle w:val="BodyText"/>
        <w:tabs>
          <w:tab w:val="clear" w:pos="4680"/>
        </w:tabs>
        <w:rPr>
          <w:rFonts w:ascii="Times New Roman" w:hAnsi="Times New Roman"/>
          <w:b/>
          <w:bCs/>
          <w:u w:val="single"/>
        </w:rPr>
      </w:pPr>
    </w:p>
    <w:p w:rsidR="001D03FB" w:rsidRPr="00D37858" w:rsidRDefault="001D03FB" w:rsidP="00D37858">
      <w:pPr>
        <w:pStyle w:val="BodyText"/>
        <w:tabs>
          <w:tab w:val="clear" w:pos="4680"/>
        </w:tabs>
        <w:rPr>
          <w:rFonts w:ascii="Times New Roman" w:hAnsi="Times New Roman"/>
          <w:bCs/>
        </w:rPr>
      </w:pPr>
      <w:r w:rsidRPr="00D37858">
        <w:rPr>
          <w:rFonts w:ascii="Times New Roman" w:hAnsi="Times New Roman"/>
          <w:bCs/>
        </w:rPr>
        <w:t xml:space="preserve">A motion was made to approve the </w:t>
      </w:r>
      <w:r w:rsidR="00D37858" w:rsidRPr="00D37858">
        <w:rPr>
          <w:rFonts w:ascii="Times New Roman" w:hAnsi="Times New Roman"/>
          <w:bCs/>
        </w:rPr>
        <w:t>amendment changes</w:t>
      </w:r>
      <w:r w:rsidRPr="00D37858">
        <w:rPr>
          <w:rFonts w:ascii="Times New Roman" w:hAnsi="Times New Roman"/>
          <w:bCs/>
        </w:rPr>
        <w:t xml:space="preserve"> to TDC Policy Subcommittee recommendation</w:t>
      </w:r>
      <w:r w:rsidR="00D37858" w:rsidRPr="00D37858">
        <w:rPr>
          <w:rFonts w:ascii="Times New Roman" w:hAnsi="Times New Roman"/>
          <w:bCs/>
        </w:rPr>
        <w:t>s</w:t>
      </w:r>
      <w:r w:rsidRPr="00D37858">
        <w:rPr>
          <w:rFonts w:ascii="Times New Roman" w:hAnsi="Times New Roman"/>
          <w:bCs/>
        </w:rPr>
        <w:t xml:space="preserve"> as presented.   </w:t>
      </w:r>
      <w:r w:rsidRPr="00D37858">
        <w:rPr>
          <w:rFonts w:ascii="Times New Roman" w:hAnsi="Times New Roman"/>
          <w:b/>
          <w:bCs/>
        </w:rPr>
        <w:t>Approved 4-0.</w:t>
      </w:r>
    </w:p>
    <w:p w:rsidR="00AC5E79" w:rsidRPr="00D37858" w:rsidRDefault="00AC5E79" w:rsidP="00D37858">
      <w:pPr>
        <w:pStyle w:val="BodyText"/>
        <w:tabs>
          <w:tab w:val="clear" w:pos="4680"/>
        </w:tabs>
        <w:rPr>
          <w:rFonts w:ascii="Times New Roman" w:hAnsi="Times New Roman"/>
          <w:b/>
          <w:bCs/>
          <w:u w:val="single"/>
        </w:rPr>
      </w:pPr>
    </w:p>
    <w:p w:rsidR="00D07EFD" w:rsidRPr="00D37858" w:rsidRDefault="00D07EFD" w:rsidP="00D37858">
      <w:pPr>
        <w:spacing w:after="200"/>
        <w:contextualSpacing/>
        <w:jc w:val="both"/>
        <w:rPr>
          <w:rFonts w:ascii="Times New Roman" w:eastAsiaTheme="minorHAnsi" w:hAnsi="Times New Roman"/>
        </w:rPr>
      </w:pPr>
    </w:p>
    <w:p w:rsidR="00CD644E" w:rsidRPr="00D37858" w:rsidRDefault="00CD644E" w:rsidP="00D37858">
      <w:pPr>
        <w:widowControl w:val="0"/>
        <w:tabs>
          <w:tab w:val="center" w:pos="0"/>
          <w:tab w:val="left" w:pos="720"/>
        </w:tabs>
        <w:autoSpaceDE w:val="0"/>
        <w:autoSpaceDN w:val="0"/>
        <w:adjustRightInd w:val="0"/>
        <w:jc w:val="both"/>
        <w:rPr>
          <w:rFonts w:ascii="Times New Roman" w:hAnsi="Times New Roman"/>
          <w:b/>
          <w:bCs/>
          <w:u w:val="single"/>
        </w:rPr>
      </w:pPr>
      <w:r w:rsidRPr="00D37858">
        <w:rPr>
          <w:rFonts w:ascii="Times New Roman" w:hAnsi="Times New Roman"/>
          <w:b/>
          <w:bCs/>
          <w:u w:val="single"/>
        </w:rPr>
        <w:t>Public Comments:</w:t>
      </w:r>
    </w:p>
    <w:p w:rsidR="005532AD" w:rsidRPr="00D37858" w:rsidRDefault="005532AD" w:rsidP="00D37858">
      <w:pPr>
        <w:widowControl w:val="0"/>
        <w:tabs>
          <w:tab w:val="center" w:pos="0"/>
          <w:tab w:val="left" w:pos="720"/>
        </w:tabs>
        <w:autoSpaceDE w:val="0"/>
        <w:autoSpaceDN w:val="0"/>
        <w:adjustRightInd w:val="0"/>
        <w:jc w:val="both"/>
        <w:rPr>
          <w:rFonts w:ascii="Times New Roman" w:hAnsi="Times New Roman"/>
          <w:b/>
          <w:bCs/>
          <w:u w:val="single"/>
        </w:rPr>
      </w:pPr>
    </w:p>
    <w:p w:rsidR="005532AD" w:rsidRPr="00D37858" w:rsidRDefault="005532AD" w:rsidP="00D37858">
      <w:pPr>
        <w:pStyle w:val="ListParagraph"/>
        <w:numPr>
          <w:ilvl w:val="0"/>
          <w:numId w:val="3"/>
        </w:numPr>
        <w:jc w:val="both"/>
        <w:rPr>
          <w:rFonts w:ascii="Times New Roman" w:hAnsi="Times New Roman"/>
          <w:sz w:val="24"/>
          <w:szCs w:val="24"/>
        </w:rPr>
      </w:pPr>
      <w:r w:rsidRPr="00D37858">
        <w:rPr>
          <w:rFonts w:ascii="Times New Roman" w:hAnsi="Times New Roman"/>
          <w:sz w:val="24"/>
          <w:szCs w:val="24"/>
        </w:rPr>
        <w:t xml:space="preserve">Since there were no speaker cards submitted the public comment section was closed. </w:t>
      </w:r>
    </w:p>
    <w:p w:rsidR="005532AD" w:rsidRPr="00D37858" w:rsidRDefault="005532AD" w:rsidP="00D37858">
      <w:pPr>
        <w:pStyle w:val="ListParagraph"/>
        <w:jc w:val="both"/>
        <w:rPr>
          <w:rFonts w:ascii="Times New Roman" w:hAnsi="Times New Roman"/>
          <w:sz w:val="24"/>
          <w:szCs w:val="24"/>
        </w:rPr>
      </w:pPr>
    </w:p>
    <w:p w:rsidR="00CA562C" w:rsidRPr="00D37858" w:rsidRDefault="00CA562C" w:rsidP="00D37858">
      <w:pPr>
        <w:jc w:val="both"/>
        <w:rPr>
          <w:rFonts w:ascii="Times New Roman" w:hAnsi="Times New Roman"/>
          <w:b/>
          <w:u w:val="single"/>
        </w:rPr>
      </w:pPr>
    </w:p>
    <w:p w:rsidR="000B3356" w:rsidRPr="00D37858" w:rsidRDefault="00C93120" w:rsidP="00D37858">
      <w:pPr>
        <w:jc w:val="both"/>
        <w:rPr>
          <w:rFonts w:ascii="Times New Roman" w:hAnsi="Times New Roman"/>
          <w:b/>
          <w:u w:val="single"/>
        </w:rPr>
      </w:pPr>
      <w:r w:rsidRPr="00D37858">
        <w:rPr>
          <w:rFonts w:ascii="Times New Roman" w:hAnsi="Times New Roman"/>
          <w:b/>
          <w:u w:val="single"/>
        </w:rPr>
        <w:t>Closing Comments:</w:t>
      </w:r>
    </w:p>
    <w:p w:rsidR="00032B8C" w:rsidRPr="00D37858" w:rsidRDefault="00032B8C" w:rsidP="00D37858">
      <w:pPr>
        <w:jc w:val="both"/>
        <w:rPr>
          <w:rFonts w:ascii="Times New Roman" w:hAnsi="Times New Roman"/>
          <w:b/>
          <w:u w:val="single"/>
        </w:rPr>
      </w:pPr>
    </w:p>
    <w:p w:rsidR="00032B8C" w:rsidRPr="00D37858" w:rsidRDefault="00032B8C" w:rsidP="00D37858">
      <w:pPr>
        <w:pStyle w:val="ListParagraph"/>
        <w:numPr>
          <w:ilvl w:val="0"/>
          <w:numId w:val="4"/>
        </w:numPr>
        <w:ind w:left="810"/>
        <w:jc w:val="both"/>
        <w:rPr>
          <w:rFonts w:ascii="Times New Roman" w:hAnsi="Times New Roman"/>
          <w:b/>
          <w:sz w:val="24"/>
          <w:szCs w:val="24"/>
          <w:u w:val="single"/>
        </w:rPr>
      </w:pPr>
      <w:r w:rsidRPr="00D37858">
        <w:rPr>
          <w:rFonts w:ascii="Times New Roman" w:hAnsi="Times New Roman"/>
          <w:sz w:val="24"/>
          <w:szCs w:val="24"/>
        </w:rPr>
        <w:t>Ms</w:t>
      </w:r>
      <w:r w:rsidR="008542BB" w:rsidRPr="00D37858">
        <w:rPr>
          <w:rFonts w:ascii="Times New Roman" w:hAnsi="Times New Roman"/>
          <w:sz w:val="24"/>
          <w:szCs w:val="24"/>
        </w:rPr>
        <w:t>. Laurie Kopstad</w:t>
      </w:r>
      <w:r w:rsidR="005B3663" w:rsidRPr="00D37858">
        <w:rPr>
          <w:rFonts w:ascii="Times New Roman" w:hAnsi="Times New Roman"/>
          <w:sz w:val="24"/>
          <w:szCs w:val="24"/>
        </w:rPr>
        <w:t xml:space="preserve">, Visit Jacksonville, brought up the issue of methodology </w:t>
      </w:r>
      <w:r w:rsidR="008609CD" w:rsidRPr="00D37858">
        <w:rPr>
          <w:rFonts w:ascii="Times New Roman" w:hAnsi="Times New Roman"/>
          <w:sz w:val="24"/>
          <w:szCs w:val="24"/>
        </w:rPr>
        <w:t>of documentation and tracking of room</w:t>
      </w:r>
      <w:r w:rsidR="005B3663" w:rsidRPr="00D37858">
        <w:rPr>
          <w:rFonts w:ascii="Times New Roman" w:hAnsi="Times New Roman"/>
          <w:sz w:val="24"/>
          <w:szCs w:val="24"/>
        </w:rPr>
        <w:t xml:space="preserve"> nights by</w:t>
      </w:r>
      <w:r w:rsidR="006A4D14" w:rsidRPr="00D37858">
        <w:rPr>
          <w:rFonts w:ascii="Times New Roman" w:hAnsi="Times New Roman"/>
          <w:sz w:val="24"/>
          <w:szCs w:val="24"/>
        </w:rPr>
        <w:t xml:space="preserve"> Visit Jacksonville.</w:t>
      </w:r>
    </w:p>
    <w:p w:rsidR="00C93120" w:rsidRPr="00D37858" w:rsidRDefault="008542BB" w:rsidP="00D37858">
      <w:pPr>
        <w:pStyle w:val="ListParagraph"/>
        <w:numPr>
          <w:ilvl w:val="0"/>
          <w:numId w:val="3"/>
        </w:numPr>
        <w:jc w:val="both"/>
        <w:rPr>
          <w:rFonts w:ascii="Times New Roman" w:hAnsi="Times New Roman"/>
          <w:b/>
          <w:sz w:val="24"/>
          <w:szCs w:val="24"/>
          <w:u w:val="single"/>
        </w:rPr>
      </w:pPr>
      <w:r w:rsidRPr="00D37858">
        <w:rPr>
          <w:rFonts w:ascii="Times New Roman" w:hAnsi="Times New Roman"/>
          <w:sz w:val="24"/>
          <w:szCs w:val="24"/>
        </w:rPr>
        <w:t xml:space="preserve">Council President Gulliford stated a </w:t>
      </w:r>
      <w:r w:rsidR="00032B8C" w:rsidRPr="00D37858">
        <w:rPr>
          <w:rFonts w:ascii="Times New Roman" w:hAnsi="Times New Roman"/>
          <w:sz w:val="24"/>
          <w:szCs w:val="24"/>
        </w:rPr>
        <w:t xml:space="preserve">special TDC meeting </w:t>
      </w:r>
      <w:r w:rsidRPr="00D37858">
        <w:rPr>
          <w:rFonts w:ascii="Times New Roman" w:hAnsi="Times New Roman"/>
          <w:sz w:val="24"/>
          <w:szCs w:val="24"/>
        </w:rPr>
        <w:t xml:space="preserve">will be </w:t>
      </w:r>
      <w:r w:rsidR="00D37858" w:rsidRPr="00D37858">
        <w:rPr>
          <w:rFonts w:ascii="Times New Roman" w:hAnsi="Times New Roman"/>
          <w:sz w:val="24"/>
          <w:szCs w:val="24"/>
        </w:rPr>
        <w:t>called on</w:t>
      </w:r>
      <w:r w:rsidRPr="00D37858">
        <w:rPr>
          <w:rFonts w:ascii="Times New Roman" w:hAnsi="Times New Roman"/>
          <w:sz w:val="24"/>
          <w:szCs w:val="24"/>
        </w:rPr>
        <w:t xml:space="preserve"> June 19, 2014, </w:t>
      </w:r>
      <w:r w:rsidR="006A4D14" w:rsidRPr="00D37858">
        <w:rPr>
          <w:rFonts w:ascii="Times New Roman" w:hAnsi="Times New Roman"/>
          <w:sz w:val="24"/>
          <w:szCs w:val="24"/>
        </w:rPr>
        <w:t>to</w:t>
      </w:r>
      <w:r w:rsidR="00032B8C" w:rsidRPr="00D37858">
        <w:rPr>
          <w:rFonts w:ascii="Times New Roman" w:hAnsi="Times New Roman"/>
          <w:sz w:val="24"/>
          <w:szCs w:val="24"/>
        </w:rPr>
        <w:t xml:space="preserve"> review recommendation </w:t>
      </w:r>
      <w:r w:rsidR="005B3663" w:rsidRPr="00D37858">
        <w:rPr>
          <w:rFonts w:ascii="Times New Roman" w:hAnsi="Times New Roman"/>
          <w:sz w:val="24"/>
          <w:szCs w:val="24"/>
        </w:rPr>
        <w:t xml:space="preserve">of the TDC Policy Subcommittee. </w:t>
      </w:r>
    </w:p>
    <w:p w:rsidR="000313F9" w:rsidRPr="00D37858" w:rsidRDefault="000313F9" w:rsidP="00D37858">
      <w:pPr>
        <w:ind w:left="720"/>
        <w:jc w:val="both"/>
        <w:rPr>
          <w:rFonts w:ascii="Times New Roman" w:hAnsi="Times New Roman"/>
        </w:rPr>
      </w:pPr>
    </w:p>
    <w:p w:rsidR="008728F1" w:rsidRPr="00D37858" w:rsidRDefault="008728F1" w:rsidP="00D37858">
      <w:pPr>
        <w:jc w:val="both"/>
        <w:rPr>
          <w:rFonts w:ascii="Times New Roman" w:hAnsi="Times New Roman"/>
          <w:b/>
          <w:u w:val="single"/>
        </w:rPr>
      </w:pPr>
      <w:r w:rsidRPr="00D37858">
        <w:rPr>
          <w:rFonts w:ascii="Times New Roman" w:hAnsi="Times New Roman"/>
          <w:b/>
          <w:u w:val="single"/>
        </w:rPr>
        <w:t>Adjourned:</w:t>
      </w:r>
    </w:p>
    <w:p w:rsidR="0033734A" w:rsidRPr="00D37858" w:rsidRDefault="0033734A" w:rsidP="00D37858">
      <w:pPr>
        <w:tabs>
          <w:tab w:val="center" w:pos="4680"/>
        </w:tabs>
        <w:jc w:val="both"/>
        <w:rPr>
          <w:rFonts w:ascii="Times New Roman" w:hAnsi="Times New Roman"/>
        </w:rPr>
      </w:pPr>
      <w:r w:rsidRPr="00D37858">
        <w:rPr>
          <w:rFonts w:ascii="Times New Roman" w:hAnsi="Times New Roman"/>
        </w:rPr>
        <w:t>There being no further business to discuss</w:t>
      </w:r>
      <w:r w:rsidR="00CA7C03" w:rsidRPr="00D37858">
        <w:rPr>
          <w:rFonts w:ascii="Times New Roman" w:hAnsi="Times New Roman"/>
        </w:rPr>
        <w:t>,</w:t>
      </w:r>
      <w:r w:rsidRPr="00D37858">
        <w:rPr>
          <w:rFonts w:ascii="Times New Roman" w:hAnsi="Times New Roman"/>
        </w:rPr>
        <w:t xml:space="preserve"> the meeting was adjourned at </w:t>
      </w:r>
      <w:r w:rsidR="005532AD" w:rsidRPr="00D37858">
        <w:rPr>
          <w:rFonts w:ascii="Times New Roman" w:hAnsi="Times New Roman"/>
        </w:rPr>
        <w:t>11:55</w:t>
      </w:r>
      <w:r w:rsidR="00F21DBD" w:rsidRPr="00D37858">
        <w:rPr>
          <w:rFonts w:ascii="Times New Roman" w:hAnsi="Times New Roman"/>
        </w:rPr>
        <w:t xml:space="preserve"> p</w:t>
      </w:r>
      <w:r w:rsidR="00B35D96" w:rsidRPr="00D37858">
        <w:rPr>
          <w:rFonts w:ascii="Times New Roman" w:hAnsi="Times New Roman"/>
        </w:rPr>
        <w:t>.m.</w:t>
      </w:r>
    </w:p>
    <w:p w:rsidR="00CD05F4" w:rsidRPr="00D37858" w:rsidRDefault="00CD05F4" w:rsidP="00D37858">
      <w:pPr>
        <w:widowControl w:val="0"/>
        <w:tabs>
          <w:tab w:val="center" w:pos="0"/>
        </w:tabs>
        <w:autoSpaceDE w:val="0"/>
        <w:autoSpaceDN w:val="0"/>
        <w:adjustRightInd w:val="0"/>
        <w:jc w:val="both"/>
        <w:rPr>
          <w:rFonts w:ascii="Times New Roman" w:hAnsi="Times New Roman"/>
          <w:b/>
        </w:rPr>
      </w:pPr>
    </w:p>
    <w:p w:rsidR="00F21DBD" w:rsidRPr="00D37858" w:rsidRDefault="00F21DBD" w:rsidP="00D37858">
      <w:pPr>
        <w:widowControl w:val="0"/>
        <w:tabs>
          <w:tab w:val="center" w:pos="0"/>
        </w:tabs>
        <w:autoSpaceDE w:val="0"/>
        <w:autoSpaceDN w:val="0"/>
        <w:adjustRightInd w:val="0"/>
        <w:jc w:val="both"/>
        <w:rPr>
          <w:rFonts w:ascii="Times New Roman" w:hAnsi="Times New Roman"/>
          <w:b/>
        </w:rPr>
      </w:pPr>
      <w:r w:rsidRPr="00D37858">
        <w:rPr>
          <w:rFonts w:ascii="Times New Roman" w:hAnsi="Times New Roman"/>
          <w:b/>
        </w:rPr>
        <w:t>The written minutes for this meeting are only an overview of what was discussed</w:t>
      </w:r>
      <w:r w:rsidR="00281A16" w:rsidRPr="00D37858">
        <w:rPr>
          <w:rFonts w:ascii="Times New Roman" w:hAnsi="Times New Roman"/>
          <w:b/>
        </w:rPr>
        <w:t xml:space="preserve"> and not a </w:t>
      </w:r>
      <w:r w:rsidR="003A5E19" w:rsidRPr="00D37858">
        <w:rPr>
          <w:rFonts w:ascii="Times New Roman" w:hAnsi="Times New Roman"/>
          <w:b/>
        </w:rPr>
        <w:t>verbatim transcript of this meeting</w:t>
      </w:r>
      <w:r w:rsidR="00746BB1" w:rsidRPr="00D37858">
        <w:rPr>
          <w:rFonts w:ascii="Times New Roman" w:hAnsi="Times New Roman"/>
          <w:b/>
        </w:rPr>
        <w:t>.</w:t>
      </w:r>
    </w:p>
    <w:p w:rsidR="00746BB1" w:rsidRPr="00D37858" w:rsidRDefault="00746BB1" w:rsidP="00D37858">
      <w:pPr>
        <w:widowControl w:val="0"/>
        <w:tabs>
          <w:tab w:val="center" w:pos="0"/>
        </w:tabs>
        <w:autoSpaceDE w:val="0"/>
        <w:autoSpaceDN w:val="0"/>
        <w:adjustRightInd w:val="0"/>
        <w:jc w:val="both"/>
        <w:rPr>
          <w:rFonts w:ascii="Times New Roman" w:hAnsi="Times New Roman"/>
          <w:b/>
        </w:rPr>
      </w:pPr>
    </w:p>
    <w:p w:rsidR="00F21DBD" w:rsidRPr="00D37858" w:rsidRDefault="00F21DBD" w:rsidP="00D37858">
      <w:pPr>
        <w:widowControl w:val="0"/>
        <w:tabs>
          <w:tab w:val="center" w:pos="0"/>
        </w:tabs>
        <w:autoSpaceDE w:val="0"/>
        <w:autoSpaceDN w:val="0"/>
        <w:adjustRightInd w:val="0"/>
        <w:jc w:val="both"/>
        <w:rPr>
          <w:rFonts w:ascii="Times New Roman" w:hAnsi="Times New Roman"/>
          <w:b/>
        </w:rPr>
      </w:pPr>
      <w:r w:rsidRPr="00D37858">
        <w:rPr>
          <w:rFonts w:ascii="Times New Roman" w:hAnsi="Times New Roman"/>
          <w:b/>
        </w:rPr>
        <w:t>The interjection of, and all responses to the topics for the same can be found in detail by clicking on link:</w:t>
      </w:r>
    </w:p>
    <w:p w:rsidR="00F21DBD" w:rsidRPr="00D37858" w:rsidRDefault="00F21DBD" w:rsidP="00D37858">
      <w:pPr>
        <w:widowControl w:val="0"/>
        <w:tabs>
          <w:tab w:val="center" w:pos="0"/>
          <w:tab w:val="left" w:pos="720"/>
        </w:tabs>
        <w:autoSpaceDE w:val="0"/>
        <w:autoSpaceDN w:val="0"/>
        <w:adjustRightInd w:val="0"/>
        <w:jc w:val="both"/>
        <w:rPr>
          <w:rFonts w:ascii="Times New Roman" w:hAnsi="Times New Roman"/>
          <w:b/>
          <w:bCs/>
          <w:u w:val="single"/>
        </w:rPr>
      </w:pPr>
      <w:r w:rsidRPr="00D37858">
        <w:rPr>
          <w:rFonts w:ascii="Times New Roman" w:hAnsi="Times New Roman"/>
          <w:b/>
        </w:rPr>
        <w:t xml:space="preserve"> </w:t>
      </w:r>
      <w:hyperlink r:id="rId12" w:history="1">
        <w:r w:rsidRPr="00D37858">
          <w:rPr>
            <w:rStyle w:val="Hyperlink"/>
            <w:rFonts w:ascii="Times New Roman" w:hAnsi="Times New Roman"/>
            <w:b/>
          </w:rPr>
          <w:t>http://www.coj.net/city-council/tourist-development-council/meeting-information.aspx</w:t>
        </w:r>
      </w:hyperlink>
      <w:r w:rsidRPr="00D37858">
        <w:rPr>
          <w:rFonts w:ascii="Times New Roman" w:hAnsi="Times New Roman"/>
          <w:b/>
        </w:rPr>
        <w:t xml:space="preserve"> then click </w:t>
      </w:r>
      <w:r w:rsidR="00FB24A2" w:rsidRPr="00D37858">
        <w:rPr>
          <w:rFonts w:ascii="Times New Roman" w:hAnsi="Times New Roman"/>
          <w:b/>
        </w:rPr>
        <w:t>on meeting</w:t>
      </w:r>
      <w:r w:rsidRPr="00D37858">
        <w:rPr>
          <w:rFonts w:ascii="Times New Roman" w:hAnsi="Times New Roman"/>
          <w:b/>
        </w:rPr>
        <w:t xml:space="preserve"> audio for the </w:t>
      </w:r>
      <w:r w:rsidR="008542BB" w:rsidRPr="00D37858">
        <w:rPr>
          <w:rFonts w:ascii="Times New Roman" w:hAnsi="Times New Roman"/>
          <w:b/>
        </w:rPr>
        <w:t>June 5</w:t>
      </w:r>
      <w:r w:rsidRPr="00D37858">
        <w:rPr>
          <w:rFonts w:ascii="Times New Roman" w:hAnsi="Times New Roman"/>
          <w:b/>
        </w:rPr>
        <w:t>, 2014 TDC Policy Subcommittee Meeting</w:t>
      </w:r>
    </w:p>
    <w:p w:rsidR="0098087A" w:rsidRPr="00D37858" w:rsidRDefault="0098087A" w:rsidP="00D37858">
      <w:pPr>
        <w:tabs>
          <w:tab w:val="center" w:pos="4680"/>
        </w:tabs>
        <w:jc w:val="both"/>
        <w:rPr>
          <w:rFonts w:ascii="Times New Roman" w:hAnsi="Times New Roman"/>
          <w:b/>
        </w:rPr>
      </w:pPr>
    </w:p>
    <w:p w:rsidR="0098087A" w:rsidRPr="00D37858" w:rsidRDefault="0098087A" w:rsidP="00D37858">
      <w:pPr>
        <w:tabs>
          <w:tab w:val="center" w:pos="4680"/>
        </w:tabs>
        <w:jc w:val="both"/>
        <w:rPr>
          <w:rFonts w:ascii="Times New Roman" w:hAnsi="Times New Roman"/>
          <w:b/>
        </w:rPr>
      </w:pPr>
    </w:p>
    <w:p w:rsidR="0098087A" w:rsidRPr="00D37858" w:rsidRDefault="0098087A" w:rsidP="00D37858">
      <w:pPr>
        <w:tabs>
          <w:tab w:val="center" w:pos="4680"/>
        </w:tabs>
        <w:jc w:val="both"/>
        <w:rPr>
          <w:rFonts w:ascii="Times New Roman" w:hAnsi="Times New Roman"/>
          <w:b/>
        </w:rPr>
      </w:pPr>
    </w:p>
    <w:p w:rsidR="00746BB1" w:rsidRPr="00D37858" w:rsidRDefault="00746BB1" w:rsidP="00D37858">
      <w:pPr>
        <w:tabs>
          <w:tab w:val="center" w:pos="4680"/>
        </w:tabs>
        <w:jc w:val="both"/>
        <w:rPr>
          <w:rFonts w:ascii="Times New Roman" w:hAnsi="Times New Roman"/>
          <w:b/>
        </w:rPr>
      </w:pPr>
    </w:p>
    <w:p w:rsidR="00746BB1" w:rsidRPr="00D37858" w:rsidRDefault="00746BB1" w:rsidP="00D37858">
      <w:pPr>
        <w:tabs>
          <w:tab w:val="center" w:pos="4680"/>
        </w:tabs>
        <w:jc w:val="both"/>
        <w:rPr>
          <w:rFonts w:ascii="Times New Roman" w:hAnsi="Times New Roman"/>
          <w:b/>
        </w:rPr>
      </w:pPr>
    </w:p>
    <w:p w:rsidR="00746BB1" w:rsidRPr="00D37858" w:rsidRDefault="00746BB1" w:rsidP="00D37858">
      <w:pPr>
        <w:tabs>
          <w:tab w:val="center" w:pos="4680"/>
        </w:tabs>
        <w:jc w:val="both"/>
        <w:rPr>
          <w:rFonts w:ascii="Times New Roman" w:hAnsi="Times New Roman"/>
          <w:b/>
        </w:rPr>
      </w:pPr>
    </w:p>
    <w:p w:rsidR="00746BB1" w:rsidRPr="00D37858" w:rsidRDefault="00746BB1" w:rsidP="00D37858">
      <w:pPr>
        <w:tabs>
          <w:tab w:val="center" w:pos="4680"/>
        </w:tabs>
        <w:jc w:val="both"/>
        <w:rPr>
          <w:rFonts w:ascii="Times New Roman" w:hAnsi="Times New Roman"/>
          <w:b/>
        </w:rPr>
      </w:pPr>
    </w:p>
    <w:p w:rsidR="00746BB1" w:rsidRPr="00D37858" w:rsidRDefault="00746BB1" w:rsidP="00D37858">
      <w:pPr>
        <w:tabs>
          <w:tab w:val="center" w:pos="4680"/>
        </w:tabs>
        <w:jc w:val="both"/>
        <w:rPr>
          <w:rFonts w:ascii="Times New Roman" w:hAnsi="Times New Roman"/>
          <w:b/>
        </w:rPr>
      </w:pPr>
    </w:p>
    <w:p w:rsidR="00746BB1" w:rsidRPr="00D37858" w:rsidRDefault="00746BB1" w:rsidP="00D37858">
      <w:pPr>
        <w:tabs>
          <w:tab w:val="center" w:pos="4680"/>
        </w:tabs>
        <w:jc w:val="both"/>
        <w:rPr>
          <w:rFonts w:ascii="Times New Roman" w:hAnsi="Times New Roman"/>
          <w:b/>
        </w:rPr>
      </w:pPr>
    </w:p>
    <w:p w:rsidR="00746BB1" w:rsidRPr="00D37858" w:rsidRDefault="00746BB1" w:rsidP="00D37858">
      <w:pPr>
        <w:tabs>
          <w:tab w:val="center" w:pos="4680"/>
        </w:tabs>
        <w:jc w:val="both"/>
        <w:rPr>
          <w:rFonts w:ascii="Times New Roman" w:hAnsi="Times New Roman"/>
          <w:b/>
        </w:rPr>
      </w:pPr>
    </w:p>
    <w:p w:rsidR="00CA562C" w:rsidRPr="00D37858" w:rsidRDefault="00CA562C" w:rsidP="00D37858">
      <w:pPr>
        <w:tabs>
          <w:tab w:val="center" w:pos="4680"/>
        </w:tabs>
        <w:jc w:val="both"/>
        <w:rPr>
          <w:rFonts w:ascii="Times New Roman" w:hAnsi="Times New Roman"/>
          <w:b/>
        </w:rPr>
      </w:pPr>
    </w:p>
    <w:p w:rsidR="00CA562C" w:rsidRPr="00D37858" w:rsidRDefault="00CA562C" w:rsidP="00D37858">
      <w:pPr>
        <w:tabs>
          <w:tab w:val="center" w:pos="4680"/>
        </w:tabs>
        <w:jc w:val="both"/>
        <w:rPr>
          <w:rFonts w:ascii="Times New Roman" w:hAnsi="Times New Roman"/>
          <w:b/>
        </w:rPr>
      </w:pPr>
    </w:p>
    <w:p w:rsidR="00CA562C" w:rsidRPr="00D37858" w:rsidRDefault="00CA562C" w:rsidP="00D37858">
      <w:pPr>
        <w:tabs>
          <w:tab w:val="center" w:pos="4680"/>
        </w:tabs>
        <w:jc w:val="both"/>
        <w:rPr>
          <w:rFonts w:ascii="Times New Roman" w:hAnsi="Times New Roman"/>
          <w:b/>
        </w:rPr>
      </w:pPr>
    </w:p>
    <w:p w:rsidR="00CA562C" w:rsidRPr="00D37858" w:rsidRDefault="00CA562C" w:rsidP="00D37858">
      <w:pPr>
        <w:tabs>
          <w:tab w:val="center" w:pos="4680"/>
        </w:tabs>
        <w:jc w:val="both"/>
        <w:rPr>
          <w:rFonts w:ascii="Times New Roman" w:hAnsi="Times New Roman"/>
          <w:b/>
        </w:rPr>
      </w:pPr>
    </w:p>
    <w:p w:rsidR="00CA562C" w:rsidRPr="00D37858" w:rsidRDefault="00CA562C" w:rsidP="00D37858">
      <w:pPr>
        <w:tabs>
          <w:tab w:val="center" w:pos="4680"/>
        </w:tabs>
        <w:jc w:val="both"/>
        <w:rPr>
          <w:rFonts w:ascii="Times New Roman" w:hAnsi="Times New Roman"/>
          <w:b/>
        </w:rPr>
      </w:pPr>
    </w:p>
    <w:p w:rsidR="00CA562C" w:rsidRPr="00D37858" w:rsidRDefault="00CA562C" w:rsidP="00D37858">
      <w:pPr>
        <w:tabs>
          <w:tab w:val="center" w:pos="4680"/>
        </w:tabs>
        <w:jc w:val="both"/>
        <w:rPr>
          <w:rFonts w:ascii="Times New Roman" w:hAnsi="Times New Roman"/>
          <w:b/>
        </w:rPr>
      </w:pPr>
    </w:p>
    <w:p w:rsidR="00CA562C" w:rsidRPr="00D37858" w:rsidRDefault="00CA562C" w:rsidP="00D37858">
      <w:pPr>
        <w:tabs>
          <w:tab w:val="center" w:pos="4680"/>
        </w:tabs>
        <w:jc w:val="both"/>
        <w:rPr>
          <w:rFonts w:ascii="Times New Roman" w:hAnsi="Times New Roman"/>
          <w:b/>
        </w:rPr>
      </w:pPr>
    </w:p>
    <w:p w:rsidR="00CA562C" w:rsidRPr="00D37858" w:rsidRDefault="00CA562C" w:rsidP="00D37858">
      <w:pPr>
        <w:tabs>
          <w:tab w:val="center" w:pos="4680"/>
        </w:tabs>
        <w:jc w:val="both"/>
        <w:rPr>
          <w:rFonts w:ascii="Times New Roman" w:hAnsi="Times New Roman"/>
          <w:b/>
        </w:rPr>
      </w:pPr>
    </w:p>
    <w:p w:rsidR="00CA562C" w:rsidRPr="00D37858" w:rsidRDefault="00CA562C" w:rsidP="00D37858">
      <w:pPr>
        <w:tabs>
          <w:tab w:val="center" w:pos="4680"/>
        </w:tabs>
        <w:jc w:val="both"/>
        <w:rPr>
          <w:rFonts w:ascii="Times New Roman" w:hAnsi="Times New Roman"/>
          <w:b/>
        </w:rPr>
      </w:pPr>
    </w:p>
    <w:p w:rsidR="00CA562C" w:rsidRPr="00D37858" w:rsidRDefault="00CA562C" w:rsidP="00D37858">
      <w:pPr>
        <w:tabs>
          <w:tab w:val="center" w:pos="4680"/>
        </w:tabs>
        <w:jc w:val="both"/>
        <w:rPr>
          <w:rFonts w:ascii="Times New Roman" w:hAnsi="Times New Roman"/>
          <w:b/>
        </w:rPr>
      </w:pPr>
    </w:p>
    <w:p w:rsidR="00CA562C" w:rsidRPr="00D37858" w:rsidRDefault="00CA562C" w:rsidP="00D37858">
      <w:pPr>
        <w:tabs>
          <w:tab w:val="center" w:pos="4680"/>
        </w:tabs>
        <w:jc w:val="both"/>
        <w:rPr>
          <w:rFonts w:ascii="Times New Roman" w:hAnsi="Times New Roman"/>
          <w:b/>
        </w:rPr>
      </w:pPr>
    </w:p>
    <w:p w:rsidR="00CA562C" w:rsidRPr="00D37858" w:rsidRDefault="00CA562C" w:rsidP="00D37858">
      <w:pPr>
        <w:tabs>
          <w:tab w:val="center" w:pos="4680"/>
        </w:tabs>
        <w:jc w:val="both"/>
        <w:rPr>
          <w:rFonts w:ascii="Times New Roman" w:hAnsi="Times New Roman"/>
          <w:b/>
        </w:rPr>
      </w:pPr>
    </w:p>
    <w:p w:rsidR="00CA562C" w:rsidRPr="00D37858" w:rsidRDefault="00CA562C" w:rsidP="00D37858">
      <w:pPr>
        <w:tabs>
          <w:tab w:val="center" w:pos="4680"/>
        </w:tabs>
        <w:jc w:val="both"/>
        <w:rPr>
          <w:rFonts w:ascii="Times New Roman" w:hAnsi="Times New Roman"/>
          <w:b/>
        </w:rPr>
      </w:pPr>
    </w:p>
    <w:p w:rsidR="00CA562C" w:rsidRPr="00D37858" w:rsidRDefault="00CA562C" w:rsidP="00D37858">
      <w:pPr>
        <w:tabs>
          <w:tab w:val="center" w:pos="4680"/>
        </w:tabs>
        <w:jc w:val="both"/>
        <w:rPr>
          <w:rFonts w:ascii="Times New Roman" w:hAnsi="Times New Roman"/>
          <w:b/>
        </w:rPr>
      </w:pPr>
    </w:p>
    <w:p w:rsidR="00CA562C" w:rsidRPr="00D37858" w:rsidRDefault="00CA562C" w:rsidP="00D37858">
      <w:pPr>
        <w:tabs>
          <w:tab w:val="center" w:pos="4680"/>
        </w:tabs>
        <w:jc w:val="both"/>
        <w:rPr>
          <w:rFonts w:ascii="Times New Roman" w:hAnsi="Times New Roman"/>
          <w:b/>
        </w:rPr>
      </w:pPr>
    </w:p>
    <w:p w:rsidR="00CA562C" w:rsidRPr="00D37858" w:rsidRDefault="00CA562C" w:rsidP="00D37858">
      <w:pPr>
        <w:tabs>
          <w:tab w:val="center" w:pos="4680"/>
        </w:tabs>
        <w:jc w:val="both"/>
        <w:rPr>
          <w:rFonts w:ascii="Times New Roman" w:hAnsi="Times New Roman"/>
          <w:b/>
        </w:rPr>
      </w:pPr>
    </w:p>
    <w:p w:rsidR="00CA562C" w:rsidRPr="00D37858" w:rsidRDefault="00CA562C" w:rsidP="00D37858">
      <w:pPr>
        <w:tabs>
          <w:tab w:val="center" w:pos="4680"/>
        </w:tabs>
        <w:jc w:val="both"/>
        <w:rPr>
          <w:rFonts w:ascii="Times New Roman" w:hAnsi="Times New Roman"/>
          <w:b/>
        </w:rPr>
      </w:pPr>
    </w:p>
    <w:p w:rsidR="00CA562C" w:rsidRPr="00D37858" w:rsidRDefault="00CA562C" w:rsidP="00D37858">
      <w:pPr>
        <w:tabs>
          <w:tab w:val="center" w:pos="4680"/>
        </w:tabs>
        <w:jc w:val="both"/>
        <w:rPr>
          <w:rFonts w:ascii="Times New Roman" w:hAnsi="Times New Roman"/>
          <w:b/>
        </w:rPr>
      </w:pPr>
    </w:p>
    <w:p w:rsidR="00CA562C" w:rsidRPr="00D37858" w:rsidRDefault="00CA562C" w:rsidP="00D37858">
      <w:pPr>
        <w:tabs>
          <w:tab w:val="center" w:pos="4680"/>
        </w:tabs>
        <w:jc w:val="both"/>
        <w:rPr>
          <w:rFonts w:ascii="Times New Roman" w:hAnsi="Times New Roman"/>
          <w:b/>
        </w:rPr>
      </w:pPr>
    </w:p>
    <w:p w:rsidR="00D37858" w:rsidRDefault="00D37858" w:rsidP="00D37858">
      <w:pPr>
        <w:tabs>
          <w:tab w:val="center" w:pos="4680"/>
        </w:tabs>
        <w:jc w:val="both"/>
        <w:rPr>
          <w:rFonts w:ascii="Times New Roman" w:hAnsi="Times New Roman"/>
          <w:b/>
        </w:rPr>
      </w:pPr>
    </w:p>
    <w:p w:rsidR="00D37858" w:rsidRDefault="00D37858" w:rsidP="00D37858">
      <w:pPr>
        <w:tabs>
          <w:tab w:val="center" w:pos="4680"/>
        </w:tabs>
        <w:jc w:val="both"/>
        <w:rPr>
          <w:rFonts w:ascii="Times New Roman" w:hAnsi="Times New Roman"/>
          <w:b/>
        </w:rPr>
      </w:pPr>
    </w:p>
    <w:p w:rsidR="00F21DBD" w:rsidRPr="00D37858" w:rsidRDefault="00F21DBD" w:rsidP="00D37858">
      <w:pPr>
        <w:tabs>
          <w:tab w:val="center" w:pos="4680"/>
        </w:tabs>
        <w:jc w:val="both"/>
        <w:rPr>
          <w:rFonts w:ascii="Times New Roman" w:hAnsi="Times New Roman"/>
          <w:b/>
        </w:rPr>
      </w:pPr>
      <w:r w:rsidRPr="00D37858">
        <w:rPr>
          <w:rFonts w:ascii="Times New Roman" w:hAnsi="Times New Roman"/>
          <w:b/>
        </w:rPr>
        <w:t>The following items are on file in City Council Legislative Service Division, 117 West Duval Street, Fourth Floor, and Suite #430</w:t>
      </w:r>
    </w:p>
    <w:p w:rsidR="00B17F5A" w:rsidRPr="00D37858" w:rsidRDefault="00B17F5A" w:rsidP="00D37858">
      <w:pPr>
        <w:tabs>
          <w:tab w:val="center" w:pos="4680"/>
        </w:tabs>
        <w:jc w:val="both"/>
        <w:rPr>
          <w:rFonts w:ascii="Times New Roman" w:hAnsi="Times New Roman"/>
          <w:b/>
        </w:rPr>
      </w:pPr>
    </w:p>
    <w:p w:rsidR="00B17F5A" w:rsidRPr="00E47975" w:rsidRDefault="00B17F5A" w:rsidP="009017A5">
      <w:pPr>
        <w:tabs>
          <w:tab w:val="center" w:pos="4680"/>
        </w:tabs>
        <w:jc w:val="both"/>
        <w:rPr>
          <w:rFonts w:ascii="Times New Roman" w:hAnsi="Times New Roman"/>
          <w:b/>
        </w:rPr>
      </w:pPr>
    </w:p>
    <w:p w:rsidR="00AF42B9" w:rsidRPr="00E47975" w:rsidRDefault="00B17F5A" w:rsidP="009017A5">
      <w:pPr>
        <w:tabs>
          <w:tab w:val="center" w:pos="4680"/>
        </w:tabs>
        <w:jc w:val="both"/>
        <w:rPr>
          <w:rFonts w:ascii="Times New Roman" w:hAnsi="Times New Roman"/>
        </w:rPr>
      </w:pPr>
      <w:r w:rsidRPr="00E47975">
        <w:rPr>
          <w:rFonts w:ascii="Times New Roman" w:hAnsi="Times New Roman"/>
          <w:b/>
        </w:rPr>
        <w:t>Mi</w:t>
      </w:r>
      <w:r w:rsidR="00AF42B9" w:rsidRPr="00E47975">
        <w:rPr>
          <w:rFonts w:ascii="Times New Roman" w:hAnsi="Times New Roman"/>
          <w:b/>
        </w:rPr>
        <w:t>nutes:</w:t>
      </w:r>
      <w:r w:rsidR="00AF42B9" w:rsidRPr="00E47975">
        <w:rPr>
          <w:rFonts w:ascii="Times New Roman" w:hAnsi="Times New Roman"/>
        </w:rPr>
        <w:t xml:space="preserve">  </w:t>
      </w:r>
      <w:r w:rsidR="00C24533" w:rsidRPr="00E47975">
        <w:rPr>
          <w:rFonts w:ascii="Times New Roman" w:hAnsi="Times New Roman"/>
        </w:rPr>
        <w:t xml:space="preserve"> </w:t>
      </w:r>
      <w:r w:rsidR="00AF42B9" w:rsidRPr="00E47975">
        <w:rPr>
          <w:rFonts w:ascii="Times New Roman" w:hAnsi="Times New Roman"/>
        </w:rPr>
        <w:t>Annette R. Hastings-</w:t>
      </w:r>
      <w:r w:rsidR="004B1524" w:rsidRPr="00E47975">
        <w:rPr>
          <w:rFonts w:ascii="Times New Roman" w:hAnsi="Times New Roman"/>
        </w:rPr>
        <w:t xml:space="preserve">TDC </w:t>
      </w:r>
      <w:r w:rsidR="00B22CA6" w:rsidRPr="00E47975">
        <w:rPr>
          <w:rFonts w:ascii="Times New Roman" w:hAnsi="Times New Roman"/>
        </w:rPr>
        <w:t>0</w:t>
      </w:r>
      <w:r w:rsidR="008542BB">
        <w:rPr>
          <w:rFonts w:ascii="Times New Roman" w:hAnsi="Times New Roman"/>
        </w:rPr>
        <w:t>6</w:t>
      </w:r>
      <w:r w:rsidR="009F23B8" w:rsidRPr="00E47975">
        <w:rPr>
          <w:rFonts w:ascii="Times New Roman" w:hAnsi="Times New Roman"/>
        </w:rPr>
        <w:t>/</w:t>
      </w:r>
      <w:r w:rsidR="008542BB">
        <w:rPr>
          <w:rFonts w:ascii="Times New Roman" w:hAnsi="Times New Roman"/>
        </w:rPr>
        <w:t>05</w:t>
      </w:r>
      <w:r w:rsidR="00A02076" w:rsidRPr="00E47975">
        <w:rPr>
          <w:rFonts w:ascii="Times New Roman" w:hAnsi="Times New Roman"/>
        </w:rPr>
        <w:t>/1</w:t>
      </w:r>
      <w:r w:rsidR="00B22CA6" w:rsidRPr="00E47975">
        <w:rPr>
          <w:rFonts w:ascii="Times New Roman" w:hAnsi="Times New Roman"/>
        </w:rPr>
        <w:t>4</w:t>
      </w:r>
      <w:r w:rsidR="00F72EE7" w:rsidRPr="00E47975">
        <w:rPr>
          <w:rFonts w:ascii="Times New Roman" w:hAnsi="Times New Roman"/>
        </w:rPr>
        <w:t xml:space="preserve"> </w:t>
      </w:r>
      <w:r w:rsidR="00FE7D61" w:rsidRPr="00E47975">
        <w:rPr>
          <w:rFonts w:ascii="Times New Roman" w:hAnsi="Times New Roman"/>
        </w:rPr>
        <w:t xml:space="preserve">“Draft” </w:t>
      </w:r>
      <w:r w:rsidR="00F72EE7" w:rsidRPr="00E47975">
        <w:rPr>
          <w:rFonts w:ascii="Times New Roman" w:hAnsi="Times New Roman"/>
        </w:rPr>
        <w:t>Copy of Minutes</w:t>
      </w:r>
      <w:r w:rsidR="009566BB" w:rsidRPr="00E47975">
        <w:rPr>
          <w:rFonts w:ascii="Times New Roman" w:hAnsi="Times New Roman"/>
        </w:rPr>
        <w:t>/CityC</w:t>
      </w:r>
    </w:p>
    <w:p w:rsidR="00AF42B9" w:rsidRPr="00E47975" w:rsidRDefault="00AF42B9" w:rsidP="009017A5">
      <w:pPr>
        <w:tabs>
          <w:tab w:val="center" w:pos="4680"/>
        </w:tabs>
        <w:jc w:val="both"/>
        <w:rPr>
          <w:rFonts w:ascii="Times New Roman" w:hAnsi="Times New Roman"/>
        </w:rPr>
      </w:pPr>
      <w:r w:rsidRPr="00E47975">
        <w:rPr>
          <w:rFonts w:ascii="Times New Roman" w:hAnsi="Times New Roman"/>
          <w:b/>
        </w:rPr>
        <w:t>Tapes:</w:t>
      </w:r>
      <w:r w:rsidRPr="00E47975">
        <w:rPr>
          <w:rFonts w:ascii="Times New Roman" w:hAnsi="Times New Roman"/>
        </w:rPr>
        <w:t xml:space="preserve">    </w:t>
      </w:r>
      <w:r w:rsidR="00C24533" w:rsidRPr="00E47975">
        <w:rPr>
          <w:rFonts w:ascii="Times New Roman" w:hAnsi="Times New Roman"/>
        </w:rPr>
        <w:t xml:space="preserve"> </w:t>
      </w:r>
      <w:r w:rsidRPr="00E47975">
        <w:rPr>
          <w:rFonts w:ascii="Times New Roman" w:hAnsi="Times New Roman"/>
        </w:rPr>
        <w:t xml:space="preserve"> </w:t>
      </w:r>
      <w:r w:rsidR="003F1DB7" w:rsidRPr="00E47975">
        <w:rPr>
          <w:rFonts w:ascii="Times New Roman" w:hAnsi="Times New Roman"/>
        </w:rPr>
        <w:t xml:space="preserve"> Audio </w:t>
      </w:r>
      <w:r w:rsidR="00595566" w:rsidRPr="00E47975">
        <w:rPr>
          <w:rFonts w:ascii="Times New Roman" w:hAnsi="Times New Roman"/>
        </w:rPr>
        <w:t>CD 1</w:t>
      </w:r>
      <w:r w:rsidRPr="00E47975">
        <w:rPr>
          <w:rFonts w:ascii="Times New Roman" w:hAnsi="Times New Roman"/>
        </w:rPr>
        <w:t>-LSD</w:t>
      </w:r>
    </w:p>
    <w:p w:rsidR="00603A18" w:rsidRPr="00E47975" w:rsidRDefault="00AF42B9" w:rsidP="009017A5">
      <w:pPr>
        <w:tabs>
          <w:tab w:val="center" w:pos="4680"/>
        </w:tabs>
        <w:jc w:val="both"/>
        <w:rPr>
          <w:rFonts w:ascii="Times New Roman" w:hAnsi="Times New Roman"/>
        </w:rPr>
      </w:pPr>
      <w:r w:rsidRPr="00E47975">
        <w:rPr>
          <w:rFonts w:ascii="Times New Roman" w:hAnsi="Times New Roman"/>
          <w:b/>
        </w:rPr>
        <w:t>Materials</w:t>
      </w:r>
      <w:r w:rsidR="004A518F" w:rsidRPr="00E47975">
        <w:rPr>
          <w:rFonts w:ascii="Times New Roman" w:hAnsi="Times New Roman"/>
          <w:b/>
        </w:rPr>
        <w:t>:</w:t>
      </w:r>
      <w:r w:rsidR="00756706" w:rsidRPr="00E47975">
        <w:rPr>
          <w:rFonts w:ascii="Times New Roman" w:hAnsi="Times New Roman"/>
        </w:rPr>
        <w:t xml:space="preserve"> </w:t>
      </w:r>
      <w:r w:rsidR="00603A18" w:rsidRPr="00E47975">
        <w:rPr>
          <w:rFonts w:ascii="Times New Roman" w:hAnsi="Times New Roman"/>
        </w:rPr>
        <w:t xml:space="preserve">Submitted to </w:t>
      </w:r>
      <w:r w:rsidR="004B1524" w:rsidRPr="00E47975">
        <w:rPr>
          <w:rFonts w:ascii="Times New Roman" w:hAnsi="Times New Roman"/>
        </w:rPr>
        <w:t xml:space="preserve">LSD </w:t>
      </w:r>
      <w:r w:rsidR="00B22CA6" w:rsidRPr="00E47975">
        <w:rPr>
          <w:rFonts w:ascii="Times New Roman" w:hAnsi="Times New Roman"/>
        </w:rPr>
        <w:t>0</w:t>
      </w:r>
      <w:r w:rsidR="006C1163">
        <w:rPr>
          <w:rFonts w:ascii="Times New Roman" w:hAnsi="Times New Roman"/>
        </w:rPr>
        <w:t>6</w:t>
      </w:r>
      <w:r w:rsidR="00F90881" w:rsidRPr="00E47975">
        <w:rPr>
          <w:rFonts w:ascii="Times New Roman" w:hAnsi="Times New Roman"/>
        </w:rPr>
        <w:t>/</w:t>
      </w:r>
      <w:r w:rsidR="008542BB">
        <w:rPr>
          <w:rFonts w:ascii="Times New Roman" w:hAnsi="Times New Roman"/>
        </w:rPr>
        <w:t>1</w:t>
      </w:r>
      <w:r w:rsidR="001D03FB">
        <w:rPr>
          <w:rFonts w:ascii="Times New Roman" w:hAnsi="Times New Roman"/>
        </w:rPr>
        <w:t>2</w:t>
      </w:r>
      <w:r w:rsidR="00F90881" w:rsidRPr="00E47975">
        <w:rPr>
          <w:rFonts w:ascii="Times New Roman" w:hAnsi="Times New Roman"/>
        </w:rPr>
        <w:t>/</w:t>
      </w:r>
      <w:r w:rsidR="007A0AFC" w:rsidRPr="00E47975">
        <w:rPr>
          <w:rFonts w:ascii="Times New Roman" w:hAnsi="Times New Roman"/>
        </w:rPr>
        <w:t>1</w:t>
      </w:r>
      <w:r w:rsidR="00B22CA6" w:rsidRPr="00E47975">
        <w:rPr>
          <w:rFonts w:ascii="Times New Roman" w:hAnsi="Times New Roman"/>
        </w:rPr>
        <w:t>4</w:t>
      </w:r>
    </w:p>
    <w:p w:rsidR="009F23B8" w:rsidRDefault="00F92632" w:rsidP="009017A5">
      <w:pPr>
        <w:tabs>
          <w:tab w:val="center" w:pos="4680"/>
        </w:tabs>
        <w:jc w:val="both"/>
        <w:rPr>
          <w:rFonts w:ascii="Times New Roman" w:hAnsi="Times New Roman"/>
        </w:rPr>
      </w:pPr>
      <w:r w:rsidRPr="00E47975">
        <w:rPr>
          <w:rFonts w:ascii="Times New Roman" w:hAnsi="Times New Roman"/>
        </w:rPr>
        <w:t xml:space="preserve">                  </w:t>
      </w:r>
      <w:r w:rsidR="00AA1E0C" w:rsidRPr="00E47975">
        <w:rPr>
          <w:rFonts w:ascii="Times New Roman" w:hAnsi="Times New Roman"/>
        </w:rPr>
        <w:t xml:space="preserve"> </w:t>
      </w:r>
      <w:r w:rsidR="00B22CA6" w:rsidRPr="00E47975">
        <w:rPr>
          <w:rFonts w:ascii="Times New Roman" w:hAnsi="Times New Roman"/>
        </w:rPr>
        <w:t xml:space="preserve">TDC Policy Subcommittee </w:t>
      </w:r>
      <w:r w:rsidR="00E62630" w:rsidRPr="00E47975">
        <w:rPr>
          <w:rFonts w:ascii="Times New Roman" w:hAnsi="Times New Roman"/>
        </w:rPr>
        <w:t>Meeting</w:t>
      </w:r>
      <w:r w:rsidR="00AA1E0C" w:rsidRPr="00E47975">
        <w:rPr>
          <w:rFonts w:ascii="Times New Roman" w:hAnsi="Times New Roman"/>
        </w:rPr>
        <w:t xml:space="preserve"> </w:t>
      </w:r>
      <w:r w:rsidR="009F23B8" w:rsidRPr="00E47975">
        <w:rPr>
          <w:rFonts w:ascii="Times New Roman" w:hAnsi="Times New Roman"/>
        </w:rPr>
        <w:t xml:space="preserve">Notice </w:t>
      </w:r>
      <w:r w:rsidR="008542BB">
        <w:rPr>
          <w:rFonts w:ascii="Times New Roman" w:hAnsi="Times New Roman"/>
        </w:rPr>
        <w:t>June 5</w:t>
      </w:r>
      <w:r w:rsidR="00B22CA6" w:rsidRPr="00E47975">
        <w:rPr>
          <w:rFonts w:ascii="Times New Roman" w:hAnsi="Times New Roman"/>
        </w:rPr>
        <w:t>, 2014</w:t>
      </w:r>
    </w:p>
    <w:p w:rsidR="0024470D" w:rsidRPr="00E47975" w:rsidRDefault="0024470D" w:rsidP="009017A5">
      <w:pPr>
        <w:tabs>
          <w:tab w:val="center" w:pos="4680"/>
        </w:tabs>
        <w:jc w:val="both"/>
        <w:rPr>
          <w:rFonts w:ascii="Times New Roman" w:hAnsi="Times New Roman"/>
        </w:rPr>
      </w:pPr>
      <w:r>
        <w:rPr>
          <w:rFonts w:ascii="Times New Roman" w:hAnsi="Times New Roman"/>
        </w:rPr>
        <w:t xml:space="preserve">                   TDC Policy Subcommittee Meeting Minutes </w:t>
      </w:r>
      <w:r w:rsidR="008542BB">
        <w:rPr>
          <w:rFonts w:ascii="Times New Roman" w:hAnsi="Times New Roman"/>
        </w:rPr>
        <w:t>May 29</w:t>
      </w:r>
      <w:r>
        <w:rPr>
          <w:rFonts w:ascii="Times New Roman" w:hAnsi="Times New Roman"/>
        </w:rPr>
        <w:t>, 2014</w:t>
      </w:r>
    </w:p>
    <w:p w:rsidR="00603A18" w:rsidRPr="00E47975" w:rsidRDefault="009F23B8" w:rsidP="009017A5">
      <w:pPr>
        <w:tabs>
          <w:tab w:val="center" w:pos="4680"/>
        </w:tabs>
        <w:jc w:val="both"/>
        <w:rPr>
          <w:rFonts w:ascii="Times New Roman" w:hAnsi="Times New Roman"/>
        </w:rPr>
      </w:pPr>
      <w:r w:rsidRPr="00E47975">
        <w:rPr>
          <w:rFonts w:ascii="Times New Roman" w:hAnsi="Times New Roman"/>
        </w:rPr>
        <w:t xml:space="preserve">                  </w:t>
      </w:r>
      <w:r w:rsidR="00B17F5A" w:rsidRPr="00E47975">
        <w:rPr>
          <w:rFonts w:ascii="Times New Roman" w:hAnsi="Times New Roman"/>
        </w:rPr>
        <w:t xml:space="preserve"> </w:t>
      </w:r>
      <w:r w:rsidR="00190EE7" w:rsidRPr="00E47975">
        <w:rPr>
          <w:rFonts w:ascii="Times New Roman" w:hAnsi="Times New Roman"/>
        </w:rPr>
        <w:t xml:space="preserve">Agenda               </w:t>
      </w:r>
    </w:p>
    <w:p w:rsidR="00AF08FF" w:rsidRPr="00E47975" w:rsidRDefault="00603A18" w:rsidP="009017A5">
      <w:pPr>
        <w:tabs>
          <w:tab w:val="center" w:pos="4680"/>
        </w:tabs>
        <w:jc w:val="both"/>
        <w:rPr>
          <w:rFonts w:ascii="Times New Roman" w:hAnsi="Times New Roman"/>
        </w:rPr>
      </w:pPr>
      <w:r w:rsidRPr="00E47975">
        <w:rPr>
          <w:rFonts w:ascii="Times New Roman" w:hAnsi="Times New Roman"/>
        </w:rPr>
        <w:t xml:space="preserve">              </w:t>
      </w:r>
      <w:r w:rsidR="00190EE7" w:rsidRPr="00E47975">
        <w:rPr>
          <w:rFonts w:ascii="Times New Roman" w:hAnsi="Times New Roman"/>
        </w:rPr>
        <w:t xml:space="preserve">  </w:t>
      </w:r>
      <w:r w:rsidR="00F92632" w:rsidRPr="00E47975">
        <w:rPr>
          <w:rFonts w:ascii="Times New Roman" w:hAnsi="Times New Roman"/>
        </w:rPr>
        <w:t xml:space="preserve">  </w:t>
      </w:r>
      <w:r w:rsidR="00C15788" w:rsidRPr="00E47975">
        <w:rPr>
          <w:rFonts w:ascii="Times New Roman" w:hAnsi="Times New Roman"/>
        </w:rPr>
        <w:t xml:space="preserve"> </w:t>
      </w:r>
      <w:r w:rsidR="00B22CA6" w:rsidRPr="00E47975">
        <w:rPr>
          <w:rFonts w:ascii="Times New Roman" w:hAnsi="Times New Roman"/>
        </w:rPr>
        <w:t xml:space="preserve">Attendance </w:t>
      </w:r>
      <w:r w:rsidR="00190EE7" w:rsidRPr="00E47975">
        <w:rPr>
          <w:rFonts w:ascii="Times New Roman" w:hAnsi="Times New Roman"/>
        </w:rPr>
        <w:t>Sign-in Sheet</w:t>
      </w:r>
      <w:r w:rsidR="00D8562E" w:rsidRPr="00E47975">
        <w:rPr>
          <w:rFonts w:ascii="Times New Roman" w:hAnsi="Times New Roman"/>
        </w:rPr>
        <w:t xml:space="preserve">   </w:t>
      </w:r>
    </w:p>
    <w:p w:rsidR="00A92A84" w:rsidRDefault="00AF08FF" w:rsidP="009017A5">
      <w:pPr>
        <w:tabs>
          <w:tab w:val="center" w:pos="4680"/>
        </w:tabs>
        <w:jc w:val="both"/>
        <w:rPr>
          <w:rFonts w:ascii="Times New Roman" w:hAnsi="Times New Roman"/>
        </w:rPr>
      </w:pPr>
      <w:r w:rsidRPr="00E47975">
        <w:rPr>
          <w:rFonts w:ascii="Times New Roman" w:hAnsi="Times New Roman"/>
        </w:rPr>
        <w:t xml:space="preserve">                   </w:t>
      </w:r>
      <w:r w:rsidR="00A92A84" w:rsidRPr="00E47975">
        <w:rPr>
          <w:rFonts w:ascii="Times New Roman" w:hAnsi="Times New Roman"/>
        </w:rPr>
        <w:t>Visit Jacksonville Hand-out</w:t>
      </w:r>
      <w:r w:rsidR="00746BB1">
        <w:rPr>
          <w:rFonts w:ascii="Times New Roman" w:hAnsi="Times New Roman"/>
        </w:rPr>
        <w:t xml:space="preserve"> “</w:t>
      </w:r>
      <w:r w:rsidR="008542BB">
        <w:rPr>
          <w:rFonts w:ascii="Times New Roman" w:hAnsi="Times New Roman"/>
        </w:rPr>
        <w:t>Marketing Requirement</w:t>
      </w:r>
      <w:r w:rsidR="00746BB1">
        <w:rPr>
          <w:rFonts w:ascii="Times New Roman" w:hAnsi="Times New Roman"/>
        </w:rPr>
        <w:t>”</w:t>
      </w:r>
    </w:p>
    <w:p w:rsidR="00A02076" w:rsidRPr="00E47975" w:rsidRDefault="006C1163" w:rsidP="008542BB">
      <w:pPr>
        <w:tabs>
          <w:tab w:val="center" w:pos="4680"/>
        </w:tabs>
        <w:jc w:val="both"/>
        <w:rPr>
          <w:rFonts w:ascii="Times New Roman" w:hAnsi="Times New Roman"/>
        </w:rPr>
      </w:pPr>
      <w:r>
        <w:rPr>
          <w:rFonts w:ascii="Times New Roman" w:hAnsi="Times New Roman"/>
        </w:rPr>
        <w:t xml:space="preserve">                   </w:t>
      </w:r>
      <w:r w:rsidR="008542BB">
        <w:rPr>
          <w:rFonts w:ascii="Times New Roman" w:hAnsi="Times New Roman"/>
        </w:rPr>
        <w:t>TDC Festival Fund Application</w:t>
      </w:r>
    </w:p>
    <w:sectPr w:rsidR="00A02076" w:rsidRPr="00E47975">
      <w:footerReference w:type="even" r:id="rId13"/>
      <w:footerReference w:type="default" r:id="rId14"/>
      <w:type w:val="continuous"/>
      <w:pgSz w:w="12240" w:h="15840" w:code="1"/>
      <w:pgMar w:top="1440" w:right="1440" w:bottom="1440" w:left="1440" w:header="1440" w:footer="1440" w:gutter="0"/>
      <w:paperSrc w:first="2" w:other="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97" w:rsidRDefault="00791897">
      <w:r>
        <w:separator/>
      </w:r>
    </w:p>
  </w:endnote>
  <w:endnote w:type="continuationSeparator" w:id="0">
    <w:p w:rsidR="00791897" w:rsidRDefault="0079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ralucentLigh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86" w:rsidRDefault="00484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84186" w:rsidRDefault="00484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86" w:rsidRDefault="00484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84186" w:rsidRDefault="004841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86" w:rsidRDefault="00484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84186" w:rsidRDefault="004841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86" w:rsidRDefault="00484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0C6F">
      <w:rPr>
        <w:rStyle w:val="PageNumber"/>
        <w:noProof/>
      </w:rPr>
      <w:t>7</w:t>
    </w:r>
    <w:r>
      <w:rPr>
        <w:rStyle w:val="PageNumber"/>
      </w:rPr>
      <w:fldChar w:fldCharType="end"/>
    </w:r>
  </w:p>
  <w:p w:rsidR="00484186" w:rsidRDefault="00484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97" w:rsidRDefault="00791897">
      <w:r>
        <w:separator/>
      </w:r>
    </w:p>
  </w:footnote>
  <w:footnote w:type="continuationSeparator" w:id="0">
    <w:p w:rsidR="00791897" w:rsidRDefault="00791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EAEB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AB093B"/>
    <w:multiLevelType w:val="singleLevel"/>
    <w:tmpl w:val="973C6EB4"/>
    <w:lvl w:ilvl="0">
      <w:start w:val="1"/>
      <w:numFmt w:val="decimal"/>
      <w:lvlText w:val="%1."/>
      <w:lvlJc w:val="left"/>
      <w:pPr>
        <w:tabs>
          <w:tab w:val="num" w:pos="1080"/>
        </w:tabs>
        <w:ind w:left="1080" w:hanging="360"/>
      </w:pPr>
      <w:rPr>
        <w:rFonts w:hint="default"/>
      </w:rPr>
    </w:lvl>
  </w:abstractNum>
  <w:abstractNum w:abstractNumId="3">
    <w:nsid w:val="0CBE07DB"/>
    <w:multiLevelType w:val="hybridMultilevel"/>
    <w:tmpl w:val="F55429F4"/>
    <w:lvl w:ilvl="0" w:tplc="B6B84710">
      <w:start w:val="1"/>
      <w:numFmt w:val="bullet"/>
      <w:lvlText w:val="o"/>
      <w:lvlJc w:val="right"/>
      <w:pPr>
        <w:ind w:left="3150" w:hanging="360"/>
      </w:pPr>
      <w:rPr>
        <w:rFonts w:ascii="Courier New" w:hAnsi="Courier New"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
    <w:nsid w:val="14D30D30"/>
    <w:multiLevelType w:val="hybridMultilevel"/>
    <w:tmpl w:val="1780E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8329E9"/>
    <w:multiLevelType w:val="hybridMultilevel"/>
    <w:tmpl w:val="17404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F136F"/>
    <w:multiLevelType w:val="hybridMultilevel"/>
    <w:tmpl w:val="8A1A6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F3BCA"/>
    <w:multiLevelType w:val="hybridMultilevel"/>
    <w:tmpl w:val="6E5C561C"/>
    <w:lvl w:ilvl="0" w:tplc="B6B84710">
      <w:start w:val="1"/>
      <w:numFmt w:val="bullet"/>
      <w:lvlText w:val="o"/>
      <w:lvlJc w:val="righ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584D40"/>
    <w:multiLevelType w:val="hybridMultilevel"/>
    <w:tmpl w:val="286AC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DC68D4"/>
    <w:multiLevelType w:val="hybridMultilevel"/>
    <w:tmpl w:val="C9963C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9214F"/>
    <w:multiLevelType w:val="hybridMultilevel"/>
    <w:tmpl w:val="33BC4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60E7A"/>
    <w:multiLevelType w:val="hybridMultilevel"/>
    <w:tmpl w:val="364A23E8"/>
    <w:lvl w:ilvl="0" w:tplc="B6B84710">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9C3438"/>
    <w:multiLevelType w:val="hybridMultilevel"/>
    <w:tmpl w:val="30E41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12B35"/>
    <w:multiLevelType w:val="hybridMultilevel"/>
    <w:tmpl w:val="9D762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82A93"/>
    <w:multiLevelType w:val="hybridMultilevel"/>
    <w:tmpl w:val="26063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2127E"/>
    <w:multiLevelType w:val="hybridMultilevel"/>
    <w:tmpl w:val="681EDE5A"/>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5DDB7537"/>
    <w:multiLevelType w:val="hybridMultilevel"/>
    <w:tmpl w:val="439C0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590A91"/>
    <w:multiLevelType w:val="hybridMultilevel"/>
    <w:tmpl w:val="CBD2C0B6"/>
    <w:lvl w:ilvl="0" w:tplc="2542C5D8">
      <w:start w:val="1"/>
      <w:numFmt w:val="bullet"/>
      <w:pStyle w:val="Index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8B3EFE"/>
    <w:multiLevelType w:val="hybridMultilevel"/>
    <w:tmpl w:val="9B84A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E81441"/>
    <w:multiLevelType w:val="hybridMultilevel"/>
    <w:tmpl w:val="C630A982"/>
    <w:lvl w:ilvl="0" w:tplc="5066CD3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C518F6"/>
    <w:multiLevelType w:val="hybridMultilevel"/>
    <w:tmpl w:val="930EF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0A2F53"/>
    <w:multiLevelType w:val="hybridMultilevel"/>
    <w:tmpl w:val="C130D2D2"/>
    <w:lvl w:ilvl="0" w:tplc="B6B84710">
      <w:start w:val="1"/>
      <w:numFmt w:val="bullet"/>
      <w:lvlText w:val="o"/>
      <w:lvlJc w:val="right"/>
      <w:pPr>
        <w:ind w:left="2250" w:hanging="360"/>
      </w:pPr>
      <w:rPr>
        <w:rFonts w:ascii="Courier New" w:hAnsi="Courier New"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nsid w:val="72382EB7"/>
    <w:multiLevelType w:val="hybridMultilevel"/>
    <w:tmpl w:val="B1A8F2F2"/>
    <w:lvl w:ilvl="0" w:tplc="B6B84710">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6C79E3"/>
    <w:multiLevelType w:val="hybridMultilevel"/>
    <w:tmpl w:val="B2B8C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C67FF2"/>
    <w:multiLevelType w:val="hybridMultilevel"/>
    <w:tmpl w:val="6050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9"/>
  </w:num>
  <w:num w:numId="4">
    <w:abstractNumId w:val="15"/>
  </w:num>
  <w:num w:numId="5">
    <w:abstractNumId w:val="21"/>
  </w:num>
  <w:num w:numId="6">
    <w:abstractNumId w:val="14"/>
  </w:num>
  <w:num w:numId="7">
    <w:abstractNumId w:val="5"/>
  </w:num>
  <w:num w:numId="8">
    <w:abstractNumId w:val="4"/>
  </w:num>
  <w:num w:numId="9">
    <w:abstractNumId w:val="2"/>
  </w:num>
  <w:num w:numId="10">
    <w:abstractNumId w:val="8"/>
  </w:num>
  <w:num w:numId="11">
    <w:abstractNumId w:val="1"/>
  </w:num>
  <w:num w:numId="12">
    <w:abstractNumId w:val="7"/>
  </w:num>
  <w:num w:numId="13">
    <w:abstractNumId w:val="23"/>
  </w:num>
  <w:num w:numId="14">
    <w:abstractNumId w:val="11"/>
  </w:num>
  <w:num w:numId="15">
    <w:abstractNumId w:val="10"/>
  </w:num>
  <w:num w:numId="16">
    <w:abstractNumId w:val="13"/>
  </w:num>
  <w:num w:numId="17">
    <w:abstractNumId w:val="3"/>
  </w:num>
  <w:num w:numId="18">
    <w:abstractNumId w:val="22"/>
  </w:num>
  <w:num w:numId="19">
    <w:abstractNumId w:val="6"/>
  </w:num>
  <w:num w:numId="20">
    <w:abstractNumId w:val="16"/>
  </w:num>
  <w:num w:numId="21">
    <w:abstractNumId w:val="20"/>
  </w:num>
  <w:num w:numId="22">
    <w:abstractNumId w:val="18"/>
  </w:num>
  <w:num w:numId="23">
    <w:abstractNumId w:val="24"/>
  </w:num>
  <w:num w:numId="24">
    <w:abstractNumId w:val="12"/>
  </w:num>
  <w:num w:numId="2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92"/>
    <w:rsid w:val="00000506"/>
    <w:rsid w:val="000015AF"/>
    <w:rsid w:val="0000169B"/>
    <w:rsid w:val="00001B4D"/>
    <w:rsid w:val="00001BD0"/>
    <w:rsid w:val="00001E26"/>
    <w:rsid w:val="00002855"/>
    <w:rsid w:val="00002B59"/>
    <w:rsid w:val="00002C9A"/>
    <w:rsid w:val="000038A8"/>
    <w:rsid w:val="000056DD"/>
    <w:rsid w:val="00007DEB"/>
    <w:rsid w:val="0001087D"/>
    <w:rsid w:val="00014738"/>
    <w:rsid w:val="000150D4"/>
    <w:rsid w:val="000158A8"/>
    <w:rsid w:val="000160E8"/>
    <w:rsid w:val="00017B57"/>
    <w:rsid w:val="00020492"/>
    <w:rsid w:val="00020C15"/>
    <w:rsid w:val="00021382"/>
    <w:rsid w:val="000222C7"/>
    <w:rsid w:val="000232E6"/>
    <w:rsid w:val="000248AE"/>
    <w:rsid w:val="00025E41"/>
    <w:rsid w:val="000267D1"/>
    <w:rsid w:val="00027E19"/>
    <w:rsid w:val="0003025E"/>
    <w:rsid w:val="000302FF"/>
    <w:rsid w:val="000313F9"/>
    <w:rsid w:val="000317EA"/>
    <w:rsid w:val="00032B8C"/>
    <w:rsid w:val="00032EBF"/>
    <w:rsid w:val="000332A2"/>
    <w:rsid w:val="00034225"/>
    <w:rsid w:val="000405F3"/>
    <w:rsid w:val="00040DF1"/>
    <w:rsid w:val="000420BA"/>
    <w:rsid w:val="00042561"/>
    <w:rsid w:val="00042AEC"/>
    <w:rsid w:val="00045233"/>
    <w:rsid w:val="00047DA0"/>
    <w:rsid w:val="00050295"/>
    <w:rsid w:val="00055524"/>
    <w:rsid w:val="00061E0E"/>
    <w:rsid w:val="000669D3"/>
    <w:rsid w:val="00067842"/>
    <w:rsid w:val="000704D4"/>
    <w:rsid w:val="00071285"/>
    <w:rsid w:val="00073A00"/>
    <w:rsid w:val="00074D92"/>
    <w:rsid w:val="00080D47"/>
    <w:rsid w:val="00084510"/>
    <w:rsid w:val="00084D4A"/>
    <w:rsid w:val="000862F8"/>
    <w:rsid w:val="000862FD"/>
    <w:rsid w:val="000871B8"/>
    <w:rsid w:val="000872F0"/>
    <w:rsid w:val="000878C1"/>
    <w:rsid w:val="00090684"/>
    <w:rsid w:val="0009268F"/>
    <w:rsid w:val="0009599A"/>
    <w:rsid w:val="000972D5"/>
    <w:rsid w:val="00097416"/>
    <w:rsid w:val="000A108E"/>
    <w:rsid w:val="000A3389"/>
    <w:rsid w:val="000A36BF"/>
    <w:rsid w:val="000A5488"/>
    <w:rsid w:val="000A5CF6"/>
    <w:rsid w:val="000A60C0"/>
    <w:rsid w:val="000A6DAD"/>
    <w:rsid w:val="000B239E"/>
    <w:rsid w:val="000B2CDF"/>
    <w:rsid w:val="000B3356"/>
    <w:rsid w:val="000B3856"/>
    <w:rsid w:val="000B47C6"/>
    <w:rsid w:val="000B59F2"/>
    <w:rsid w:val="000B5A14"/>
    <w:rsid w:val="000B5F7F"/>
    <w:rsid w:val="000B6DD2"/>
    <w:rsid w:val="000B7E1F"/>
    <w:rsid w:val="000C30E5"/>
    <w:rsid w:val="000C322E"/>
    <w:rsid w:val="000C32F6"/>
    <w:rsid w:val="000C4230"/>
    <w:rsid w:val="000D08C7"/>
    <w:rsid w:val="000D156A"/>
    <w:rsid w:val="000D1A4F"/>
    <w:rsid w:val="000D2444"/>
    <w:rsid w:val="000D2B85"/>
    <w:rsid w:val="000D3490"/>
    <w:rsid w:val="000D4611"/>
    <w:rsid w:val="000D4EC8"/>
    <w:rsid w:val="000D5FDB"/>
    <w:rsid w:val="000D65A2"/>
    <w:rsid w:val="000D7058"/>
    <w:rsid w:val="000E1B16"/>
    <w:rsid w:val="000E3D24"/>
    <w:rsid w:val="000E5B89"/>
    <w:rsid w:val="000F13E4"/>
    <w:rsid w:val="000F2A75"/>
    <w:rsid w:val="000F4E2D"/>
    <w:rsid w:val="000F51E0"/>
    <w:rsid w:val="000F67A7"/>
    <w:rsid w:val="000F7CC1"/>
    <w:rsid w:val="000F7E63"/>
    <w:rsid w:val="0010015D"/>
    <w:rsid w:val="001018F5"/>
    <w:rsid w:val="00106231"/>
    <w:rsid w:val="00106D47"/>
    <w:rsid w:val="00107315"/>
    <w:rsid w:val="00110EF5"/>
    <w:rsid w:val="0011109B"/>
    <w:rsid w:val="00111120"/>
    <w:rsid w:val="00111352"/>
    <w:rsid w:val="00111714"/>
    <w:rsid w:val="00111B1D"/>
    <w:rsid w:val="00115270"/>
    <w:rsid w:val="00117986"/>
    <w:rsid w:val="00120503"/>
    <w:rsid w:val="00123D7B"/>
    <w:rsid w:val="00125170"/>
    <w:rsid w:val="00127DE6"/>
    <w:rsid w:val="001304ED"/>
    <w:rsid w:val="00130AA0"/>
    <w:rsid w:val="00131073"/>
    <w:rsid w:val="00134ED4"/>
    <w:rsid w:val="00135E03"/>
    <w:rsid w:val="00142C34"/>
    <w:rsid w:val="0014311B"/>
    <w:rsid w:val="00143198"/>
    <w:rsid w:val="0014346F"/>
    <w:rsid w:val="00143A79"/>
    <w:rsid w:val="00145156"/>
    <w:rsid w:val="00147544"/>
    <w:rsid w:val="001479A8"/>
    <w:rsid w:val="001508D5"/>
    <w:rsid w:val="00150BC0"/>
    <w:rsid w:val="00150DE0"/>
    <w:rsid w:val="001512D7"/>
    <w:rsid w:val="00152319"/>
    <w:rsid w:val="0015515C"/>
    <w:rsid w:val="001566AD"/>
    <w:rsid w:val="00156746"/>
    <w:rsid w:val="00156938"/>
    <w:rsid w:val="00156B0C"/>
    <w:rsid w:val="00156B4C"/>
    <w:rsid w:val="001570E8"/>
    <w:rsid w:val="001571D8"/>
    <w:rsid w:val="00160AFD"/>
    <w:rsid w:val="00160D39"/>
    <w:rsid w:val="0016115D"/>
    <w:rsid w:val="00161F55"/>
    <w:rsid w:val="00163366"/>
    <w:rsid w:val="00163889"/>
    <w:rsid w:val="00163A57"/>
    <w:rsid w:val="00163CDF"/>
    <w:rsid w:val="00166CA4"/>
    <w:rsid w:val="00166D17"/>
    <w:rsid w:val="00167270"/>
    <w:rsid w:val="00171D05"/>
    <w:rsid w:val="00171D09"/>
    <w:rsid w:val="001729EC"/>
    <w:rsid w:val="001745C3"/>
    <w:rsid w:val="00176440"/>
    <w:rsid w:val="00177F5B"/>
    <w:rsid w:val="001814D7"/>
    <w:rsid w:val="00181DBF"/>
    <w:rsid w:val="001837B4"/>
    <w:rsid w:val="00187BCA"/>
    <w:rsid w:val="00187BF2"/>
    <w:rsid w:val="001902B7"/>
    <w:rsid w:val="00190EE7"/>
    <w:rsid w:val="001932C3"/>
    <w:rsid w:val="00194F46"/>
    <w:rsid w:val="00196E88"/>
    <w:rsid w:val="00197782"/>
    <w:rsid w:val="001A0E93"/>
    <w:rsid w:val="001A1CC3"/>
    <w:rsid w:val="001A24EE"/>
    <w:rsid w:val="001A256B"/>
    <w:rsid w:val="001A7391"/>
    <w:rsid w:val="001A7CD0"/>
    <w:rsid w:val="001B1370"/>
    <w:rsid w:val="001B2527"/>
    <w:rsid w:val="001B5DF1"/>
    <w:rsid w:val="001C10D4"/>
    <w:rsid w:val="001C2EE2"/>
    <w:rsid w:val="001C629B"/>
    <w:rsid w:val="001C7A0F"/>
    <w:rsid w:val="001D03FB"/>
    <w:rsid w:val="001D1BFF"/>
    <w:rsid w:val="001D57F3"/>
    <w:rsid w:val="001D65DD"/>
    <w:rsid w:val="001E0747"/>
    <w:rsid w:val="001E0F77"/>
    <w:rsid w:val="001E1E8C"/>
    <w:rsid w:val="001E2082"/>
    <w:rsid w:val="001E3E03"/>
    <w:rsid w:val="001E527B"/>
    <w:rsid w:val="001E5FDC"/>
    <w:rsid w:val="001E6158"/>
    <w:rsid w:val="001E7357"/>
    <w:rsid w:val="001F02A6"/>
    <w:rsid w:val="001F0337"/>
    <w:rsid w:val="001F3123"/>
    <w:rsid w:val="001F5614"/>
    <w:rsid w:val="001F5A40"/>
    <w:rsid w:val="001F676C"/>
    <w:rsid w:val="001F67D7"/>
    <w:rsid w:val="001F6A14"/>
    <w:rsid w:val="001F7943"/>
    <w:rsid w:val="002014D6"/>
    <w:rsid w:val="00203532"/>
    <w:rsid w:val="002043D2"/>
    <w:rsid w:val="00204537"/>
    <w:rsid w:val="00204915"/>
    <w:rsid w:val="002051C9"/>
    <w:rsid w:val="00205296"/>
    <w:rsid w:val="0021067C"/>
    <w:rsid w:val="002115A5"/>
    <w:rsid w:val="00211E0D"/>
    <w:rsid w:val="00212916"/>
    <w:rsid w:val="00213110"/>
    <w:rsid w:val="00214B4A"/>
    <w:rsid w:val="00216297"/>
    <w:rsid w:val="0021672D"/>
    <w:rsid w:val="0021703A"/>
    <w:rsid w:val="002201DC"/>
    <w:rsid w:val="00221AC7"/>
    <w:rsid w:val="002227EE"/>
    <w:rsid w:val="00223142"/>
    <w:rsid w:val="00223802"/>
    <w:rsid w:val="00223A60"/>
    <w:rsid w:val="0022496A"/>
    <w:rsid w:val="00224A6B"/>
    <w:rsid w:val="00226DC7"/>
    <w:rsid w:val="00230D1A"/>
    <w:rsid w:val="002319B9"/>
    <w:rsid w:val="002319CA"/>
    <w:rsid w:val="00232027"/>
    <w:rsid w:val="002335CD"/>
    <w:rsid w:val="00233F0A"/>
    <w:rsid w:val="00236078"/>
    <w:rsid w:val="00236BAF"/>
    <w:rsid w:val="002376EF"/>
    <w:rsid w:val="0024098A"/>
    <w:rsid w:val="002414FE"/>
    <w:rsid w:val="00242B17"/>
    <w:rsid w:val="00243187"/>
    <w:rsid w:val="00243870"/>
    <w:rsid w:val="00243EFA"/>
    <w:rsid w:val="00244343"/>
    <w:rsid w:val="0024470D"/>
    <w:rsid w:val="0024488E"/>
    <w:rsid w:val="00245B0D"/>
    <w:rsid w:val="002469B7"/>
    <w:rsid w:val="00246A50"/>
    <w:rsid w:val="00246CAE"/>
    <w:rsid w:val="00246F7E"/>
    <w:rsid w:val="002473B2"/>
    <w:rsid w:val="002506B7"/>
    <w:rsid w:val="00250AE3"/>
    <w:rsid w:val="00251654"/>
    <w:rsid w:val="00252309"/>
    <w:rsid w:val="00252A2D"/>
    <w:rsid w:val="00253813"/>
    <w:rsid w:val="00253ECD"/>
    <w:rsid w:val="00256CD8"/>
    <w:rsid w:val="00260B89"/>
    <w:rsid w:val="00261856"/>
    <w:rsid w:val="002636A3"/>
    <w:rsid w:val="0026540E"/>
    <w:rsid w:val="00265A57"/>
    <w:rsid w:val="00267728"/>
    <w:rsid w:val="00267E36"/>
    <w:rsid w:val="002713A9"/>
    <w:rsid w:val="002719B8"/>
    <w:rsid w:val="00271BC6"/>
    <w:rsid w:val="00274A08"/>
    <w:rsid w:val="00275368"/>
    <w:rsid w:val="00280043"/>
    <w:rsid w:val="00281A16"/>
    <w:rsid w:val="00281D22"/>
    <w:rsid w:val="002827DB"/>
    <w:rsid w:val="00285232"/>
    <w:rsid w:val="002862B8"/>
    <w:rsid w:val="002913BE"/>
    <w:rsid w:val="002913C0"/>
    <w:rsid w:val="002927A1"/>
    <w:rsid w:val="002939E2"/>
    <w:rsid w:val="002960BB"/>
    <w:rsid w:val="002A0991"/>
    <w:rsid w:val="002A0A56"/>
    <w:rsid w:val="002A0C54"/>
    <w:rsid w:val="002A1806"/>
    <w:rsid w:val="002A31BA"/>
    <w:rsid w:val="002A37F6"/>
    <w:rsid w:val="002A3D7D"/>
    <w:rsid w:val="002A481E"/>
    <w:rsid w:val="002A65CE"/>
    <w:rsid w:val="002B365B"/>
    <w:rsid w:val="002B445B"/>
    <w:rsid w:val="002B560E"/>
    <w:rsid w:val="002B5995"/>
    <w:rsid w:val="002B6502"/>
    <w:rsid w:val="002B6A53"/>
    <w:rsid w:val="002B733F"/>
    <w:rsid w:val="002C0409"/>
    <w:rsid w:val="002C0AAE"/>
    <w:rsid w:val="002C3ABC"/>
    <w:rsid w:val="002C3BBE"/>
    <w:rsid w:val="002C4007"/>
    <w:rsid w:val="002C56D7"/>
    <w:rsid w:val="002C5B81"/>
    <w:rsid w:val="002C75C4"/>
    <w:rsid w:val="002D0762"/>
    <w:rsid w:val="002D40A3"/>
    <w:rsid w:val="002D4D94"/>
    <w:rsid w:val="002E0A46"/>
    <w:rsid w:val="002E242B"/>
    <w:rsid w:val="002E4350"/>
    <w:rsid w:val="002E4536"/>
    <w:rsid w:val="002E4F13"/>
    <w:rsid w:val="002E74C5"/>
    <w:rsid w:val="002E7E77"/>
    <w:rsid w:val="002E7FFB"/>
    <w:rsid w:val="002F09B2"/>
    <w:rsid w:val="002F1548"/>
    <w:rsid w:val="002F25CA"/>
    <w:rsid w:val="002F2A03"/>
    <w:rsid w:val="002F4C3B"/>
    <w:rsid w:val="002F54F7"/>
    <w:rsid w:val="002F64EA"/>
    <w:rsid w:val="002F6DC4"/>
    <w:rsid w:val="002F70F5"/>
    <w:rsid w:val="002F7240"/>
    <w:rsid w:val="002F7816"/>
    <w:rsid w:val="002F7E31"/>
    <w:rsid w:val="002F7E68"/>
    <w:rsid w:val="0030109C"/>
    <w:rsid w:val="0030174B"/>
    <w:rsid w:val="0030311B"/>
    <w:rsid w:val="003034F8"/>
    <w:rsid w:val="00305D61"/>
    <w:rsid w:val="00305E9A"/>
    <w:rsid w:val="00306263"/>
    <w:rsid w:val="0031033B"/>
    <w:rsid w:val="003105D1"/>
    <w:rsid w:val="00310F0E"/>
    <w:rsid w:val="00313609"/>
    <w:rsid w:val="00314848"/>
    <w:rsid w:val="00314C98"/>
    <w:rsid w:val="003155E9"/>
    <w:rsid w:val="003162AF"/>
    <w:rsid w:val="0031774A"/>
    <w:rsid w:val="00320B08"/>
    <w:rsid w:val="00323249"/>
    <w:rsid w:val="00324495"/>
    <w:rsid w:val="0032743C"/>
    <w:rsid w:val="00330365"/>
    <w:rsid w:val="003307D7"/>
    <w:rsid w:val="00331535"/>
    <w:rsid w:val="00332E1E"/>
    <w:rsid w:val="00333C6F"/>
    <w:rsid w:val="00333F25"/>
    <w:rsid w:val="00335ECC"/>
    <w:rsid w:val="00336A2F"/>
    <w:rsid w:val="0033703D"/>
    <w:rsid w:val="0033734A"/>
    <w:rsid w:val="00340491"/>
    <w:rsid w:val="00340670"/>
    <w:rsid w:val="00341D81"/>
    <w:rsid w:val="003444A0"/>
    <w:rsid w:val="003458A9"/>
    <w:rsid w:val="00347882"/>
    <w:rsid w:val="003507F3"/>
    <w:rsid w:val="00351E27"/>
    <w:rsid w:val="0035397B"/>
    <w:rsid w:val="0035541E"/>
    <w:rsid w:val="003559CF"/>
    <w:rsid w:val="00355B43"/>
    <w:rsid w:val="0035642E"/>
    <w:rsid w:val="003579CD"/>
    <w:rsid w:val="00360589"/>
    <w:rsid w:val="003612D0"/>
    <w:rsid w:val="00361BC3"/>
    <w:rsid w:val="00361EF0"/>
    <w:rsid w:val="00362FA2"/>
    <w:rsid w:val="0036356A"/>
    <w:rsid w:val="0036413E"/>
    <w:rsid w:val="00365759"/>
    <w:rsid w:val="00365DC0"/>
    <w:rsid w:val="003666B8"/>
    <w:rsid w:val="00367BAB"/>
    <w:rsid w:val="00370152"/>
    <w:rsid w:val="00371C29"/>
    <w:rsid w:val="00373997"/>
    <w:rsid w:val="003740F9"/>
    <w:rsid w:val="00375DE0"/>
    <w:rsid w:val="003761FC"/>
    <w:rsid w:val="003765FE"/>
    <w:rsid w:val="00377530"/>
    <w:rsid w:val="00377C46"/>
    <w:rsid w:val="003810AD"/>
    <w:rsid w:val="00381A88"/>
    <w:rsid w:val="003821B3"/>
    <w:rsid w:val="00382236"/>
    <w:rsid w:val="0038248F"/>
    <w:rsid w:val="00382F9A"/>
    <w:rsid w:val="00383122"/>
    <w:rsid w:val="003856C7"/>
    <w:rsid w:val="00387063"/>
    <w:rsid w:val="00390655"/>
    <w:rsid w:val="00390ED6"/>
    <w:rsid w:val="00391F19"/>
    <w:rsid w:val="00393191"/>
    <w:rsid w:val="00394492"/>
    <w:rsid w:val="003944F1"/>
    <w:rsid w:val="00394ABD"/>
    <w:rsid w:val="0039712C"/>
    <w:rsid w:val="00397189"/>
    <w:rsid w:val="0039724E"/>
    <w:rsid w:val="003A158F"/>
    <w:rsid w:val="003A19E9"/>
    <w:rsid w:val="003A2175"/>
    <w:rsid w:val="003A2229"/>
    <w:rsid w:val="003A2A24"/>
    <w:rsid w:val="003A3DED"/>
    <w:rsid w:val="003A5ACF"/>
    <w:rsid w:val="003A5E19"/>
    <w:rsid w:val="003A6010"/>
    <w:rsid w:val="003A6E0F"/>
    <w:rsid w:val="003B082B"/>
    <w:rsid w:val="003B3428"/>
    <w:rsid w:val="003B3538"/>
    <w:rsid w:val="003B369D"/>
    <w:rsid w:val="003B613F"/>
    <w:rsid w:val="003C137A"/>
    <w:rsid w:val="003C26FC"/>
    <w:rsid w:val="003C71AF"/>
    <w:rsid w:val="003C7920"/>
    <w:rsid w:val="003D293D"/>
    <w:rsid w:val="003D3426"/>
    <w:rsid w:val="003D61FE"/>
    <w:rsid w:val="003E1CB5"/>
    <w:rsid w:val="003E2D5E"/>
    <w:rsid w:val="003E2E93"/>
    <w:rsid w:val="003E3285"/>
    <w:rsid w:val="003E3F72"/>
    <w:rsid w:val="003E7A08"/>
    <w:rsid w:val="003E7EBC"/>
    <w:rsid w:val="003F034B"/>
    <w:rsid w:val="003F03ED"/>
    <w:rsid w:val="003F19D3"/>
    <w:rsid w:val="003F1DB7"/>
    <w:rsid w:val="003F2524"/>
    <w:rsid w:val="003F28F2"/>
    <w:rsid w:val="003F5867"/>
    <w:rsid w:val="003F6D89"/>
    <w:rsid w:val="004036E6"/>
    <w:rsid w:val="00404269"/>
    <w:rsid w:val="00404D25"/>
    <w:rsid w:val="0040597B"/>
    <w:rsid w:val="00407886"/>
    <w:rsid w:val="00410732"/>
    <w:rsid w:val="00411F82"/>
    <w:rsid w:val="00412D30"/>
    <w:rsid w:val="00413D2E"/>
    <w:rsid w:val="00415182"/>
    <w:rsid w:val="004169E9"/>
    <w:rsid w:val="004252FF"/>
    <w:rsid w:val="004257AB"/>
    <w:rsid w:val="004276BA"/>
    <w:rsid w:val="00430A7E"/>
    <w:rsid w:val="0043103C"/>
    <w:rsid w:val="00431A24"/>
    <w:rsid w:val="00431BDB"/>
    <w:rsid w:val="00432184"/>
    <w:rsid w:val="004327A3"/>
    <w:rsid w:val="00433A27"/>
    <w:rsid w:val="00433F8B"/>
    <w:rsid w:val="00436ECF"/>
    <w:rsid w:val="00436FFA"/>
    <w:rsid w:val="00437016"/>
    <w:rsid w:val="00442CAE"/>
    <w:rsid w:val="00443555"/>
    <w:rsid w:val="00443DC0"/>
    <w:rsid w:val="00445634"/>
    <w:rsid w:val="00446701"/>
    <w:rsid w:val="00446B57"/>
    <w:rsid w:val="00446D00"/>
    <w:rsid w:val="00447B77"/>
    <w:rsid w:val="0045093F"/>
    <w:rsid w:val="00450D6F"/>
    <w:rsid w:val="00451B48"/>
    <w:rsid w:val="00454F68"/>
    <w:rsid w:val="004554DE"/>
    <w:rsid w:val="00455B3D"/>
    <w:rsid w:val="00464978"/>
    <w:rsid w:val="00477FD3"/>
    <w:rsid w:val="00480587"/>
    <w:rsid w:val="00481955"/>
    <w:rsid w:val="00484053"/>
    <w:rsid w:val="00484186"/>
    <w:rsid w:val="004861B5"/>
    <w:rsid w:val="00490531"/>
    <w:rsid w:val="00490577"/>
    <w:rsid w:val="00492571"/>
    <w:rsid w:val="004930C8"/>
    <w:rsid w:val="00494120"/>
    <w:rsid w:val="0049497B"/>
    <w:rsid w:val="00495718"/>
    <w:rsid w:val="00495F6D"/>
    <w:rsid w:val="00496439"/>
    <w:rsid w:val="00497B2D"/>
    <w:rsid w:val="004A0ADE"/>
    <w:rsid w:val="004A4372"/>
    <w:rsid w:val="004A4575"/>
    <w:rsid w:val="004A476A"/>
    <w:rsid w:val="004A4AD7"/>
    <w:rsid w:val="004A518F"/>
    <w:rsid w:val="004A655C"/>
    <w:rsid w:val="004A6EF9"/>
    <w:rsid w:val="004B0820"/>
    <w:rsid w:val="004B1524"/>
    <w:rsid w:val="004B1BE0"/>
    <w:rsid w:val="004B5871"/>
    <w:rsid w:val="004B58B4"/>
    <w:rsid w:val="004C0477"/>
    <w:rsid w:val="004C3A33"/>
    <w:rsid w:val="004C3FE8"/>
    <w:rsid w:val="004C44EC"/>
    <w:rsid w:val="004C4BDD"/>
    <w:rsid w:val="004C55ED"/>
    <w:rsid w:val="004C7090"/>
    <w:rsid w:val="004D0E6B"/>
    <w:rsid w:val="004D31CC"/>
    <w:rsid w:val="004D32BC"/>
    <w:rsid w:val="004D3A9A"/>
    <w:rsid w:val="004D5C86"/>
    <w:rsid w:val="004D6277"/>
    <w:rsid w:val="004D7E86"/>
    <w:rsid w:val="004E0261"/>
    <w:rsid w:val="004E09A7"/>
    <w:rsid w:val="004E145B"/>
    <w:rsid w:val="004E33D1"/>
    <w:rsid w:val="004E5707"/>
    <w:rsid w:val="004E6D5F"/>
    <w:rsid w:val="004E6DD0"/>
    <w:rsid w:val="004E79A3"/>
    <w:rsid w:val="004F0355"/>
    <w:rsid w:val="004F1642"/>
    <w:rsid w:val="004F327B"/>
    <w:rsid w:val="004F346E"/>
    <w:rsid w:val="004F75D8"/>
    <w:rsid w:val="004F765B"/>
    <w:rsid w:val="00500085"/>
    <w:rsid w:val="00500D1B"/>
    <w:rsid w:val="005010A8"/>
    <w:rsid w:val="00501411"/>
    <w:rsid w:val="00502252"/>
    <w:rsid w:val="005026EC"/>
    <w:rsid w:val="00506496"/>
    <w:rsid w:val="00506CFC"/>
    <w:rsid w:val="00510DDF"/>
    <w:rsid w:val="00511B63"/>
    <w:rsid w:val="00511E97"/>
    <w:rsid w:val="00511F65"/>
    <w:rsid w:val="0051294D"/>
    <w:rsid w:val="005178DE"/>
    <w:rsid w:val="00522278"/>
    <w:rsid w:val="00522292"/>
    <w:rsid w:val="00522AA5"/>
    <w:rsid w:val="00524131"/>
    <w:rsid w:val="00524CED"/>
    <w:rsid w:val="00525A6D"/>
    <w:rsid w:val="00526074"/>
    <w:rsid w:val="00527339"/>
    <w:rsid w:val="0053206B"/>
    <w:rsid w:val="005325AD"/>
    <w:rsid w:val="00534461"/>
    <w:rsid w:val="00534DB7"/>
    <w:rsid w:val="00535E96"/>
    <w:rsid w:val="00536F20"/>
    <w:rsid w:val="0053712E"/>
    <w:rsid w:val="00541160"/>
    <w:rsid w:val="00541942"/>
    <w:rsid w:val="00541B70"/>
    <w:rsid w:val="005431AF"/>
    <w:rsid w:val="005532AD"/>
    <w:rsid w:val="00553AA8"/>
    <w:rsid w:val="00555810"/>
    <w:rsid w:val="0056058E"/>
    <w:rsid w:val="005607E8"/>
    <w:rsid w:val="005608CF"/>
    <w:rsid w:val="005633B0"/>
    <w:rsid w:val="00564317"/>
    <w:rsid w:val="00564540"/>
    <w:rsid w:val="0056705E"/>
    <w:rsid w:val="00567357"/>
    <w:rsid w:val="005719EB"/>
    <w:rsid w:val="00572D06"/>
    <w:rsid w:val="00574611"/>
    <w:rsid w:val="00575184"/>
    <w:rsid w:val="00575375"/>
    <w:rsid w:val="00575A44"/>
    <w:rsid w:val="00575A5B"/>
    <w:rsid w:val="0057738A"/>
    <w:rsid w:val="005777DB"/>
    <w:rsid w:val="00577CE4"/>
    <w:rsid w:val="00581A4D"/>
    <w:rsid w:val="00583948"/>
    <w:rsid w:val="00585736"/>
    <w:rsid w:val="00585D57"/>
    <w:rsid w:val="00586138"/>
    <w:rsid w:val="005861EC"/>
    <w:rsid w:val="00586327"/>
    <w:rsid w:val="0058684D"/>
    <w:rsid w:val="0058747A"/>
    <w:rsid w:val="00587BB1"/>
    <w:rsid w:val="00593816"/>
    <w:rsid w:val="00593FBD"/>
    <w:rsid w:val="00594F6B"/>
    <w:rsid w:val="00595566"/>
    <w:rsid w:val="005974B6"/>
    <w:rsid w:val="0059762C"/>
    <w:rsid w:val="005A6F83"/>
    <w:rsid w:val="005B3663"/>
    <w:rsid w:val="005B41DF"/>
    <w:rsid w:val="005B54D9"/>
    <w:rsid w:val="005B5D3C"/>
    <w:rsid w:val="005C141C"/>
    <w:rsid w:val="005C398E"/>
    <w:rsid w:val="005C423C"/>
    <w:rsid w:val="005C6972"/>
    <w:rsid w:val="005D1C1A"/>
    <w:rsid w:val="005D4069"/>
    <w:rsid w:val="005D581A"/>
    <w:rsid w:val="005D6A1D"/>
    <w:rsid w:val="005E1831"/>
    <w:rsid w:val="005E25B2"/>
    <w:rsid w:val="005E2DA1"/>
    <w:rsid w:val="005E3715"/>
    <w:rsid w:val="005E5581"/>
    <w:rsid w:val="005E55E6"/>
    <w:rsid w:val="005E643D"/>
    <w:rsid w:val="005E6ED1"/>
    <w:rsid w:val="005E74F1"/>
    <w:rsid w:val="005F0233"/>
    <w:rsid w:val="005F2FA1"/>
    <w:rsid w:val="005F3CF7"/>
    <w:rsid w:val="005F6552"/>
    <w:rsid w:val="005F6DE3"/>
    <w:rsid w:val="005F7411"/>
    <w:rsid w:val="00600E4E"/>
    <w:rsid w:val="0060181D"/>
    <w:rsid w:val="0060236E"/>
    <w:rsid w:val="0060382E"/>
    <w:rsid w:val="00603A18"/>
    <w:rsid w:val="00603F60"/>
    <w:rsid w:val="00604C80"/>
    <w:rsid w:val="00604F6D"/>
    <w:rsid w:val="00605709"/>
    <w:rsid w:val="0060691A"/>
    <w:rsid w:val="00607AA4"/>
    <w:rsid w:val="0061418E"/>
    <w:rsid w:val="00614B42"/>
    <w:rsid w:val="00621397"/>
    <w:rsid w:val="00624C5D"/>
    <w:rsid w:val="00624CE6"/>
    <w:rsid w:val="00630DD4"/>
    <w:rsid w:val="00634682"/>
    <w:rsid w:val="0064021E"/>
    <w:rsid w:val="00641DD5"/>
    <w:rsid w:val="00642183"/>
    <w:rsid w:val="006423E1"/>
    <w:rsid w:val="00642560"/>
    <w:rsid w:val="006435EE"/>
    <w:rsid w:val="00645538"/>
    <w:rsid w:val="00645FF9"/>
    <w:rsid w:val="006472F8"/>
    <w:rsid w:val="006501B1"/>
    <w:rsid w:val="00650A24"/>
    <w:rsid w:val="00651E1E"/>
    <w:rsid w:val="006534FB"/>
    <w:rsid w:val="00655A5B"/>
    <w:rsid w:val="00655D2B"/>
    <w:rsid w:val="00656F2A"/>
    <w:rsid w:val="006574E0"/>
    <w:rsid w:val="00657989"/>
    <w:rsid w:val="00660E29"/>
    <w:rsid w:val="00661593"/>
    <w:rsid w:val="00661A7C"/>
    <w:rsid w:val="006625CD"/>
    <w:rsid w:val="0066428C"/>
    <w:rsid w:val="0066506E"/>
    <w:rsid w:val="00666464"/>
    <w:rsid w:val="00666529"/>
    <w:rsid w:val="0066737E"/>
    <w:rsid w:val="006675CB"/>
    <w:rsid w:val="00670A54"/>
    <w:rsid w:val="0067403E"/>
    <w:rsid w:val="006754B6"/>
    <w:rsid w:val="00677EEA"/>
    <w:rsid w:val="00680E67"/>
    <w:rsid w:val="006831E6"/>
    <w:rsid w:val="00683DAC"/>
    <w:rsid w:val="00684B3F"/>
    <w:rsid w:val="00687621"/>
    <w:rsid w:val="006901E0"/>
    <w:rsid w:val="006909B4"/>
    <w:rsid w:val="00690DC7"/>
    <w:rsid w:val="006928CC"/>
    <w:rsid w:val="006939B9"/>
    <w:rsid w:val="00695000"/>
    <w:rsid w:val="00695638"/>
    <w:rsid w:val="006966EC"/>
    <w:rsid w:val="00696783"/>
    <w:rsid w:val="006A027C"/>
    <w:rsid w:val="006A1EC2"/>
    <w:rsid w:val="006A2935"/>
    <w:rsid w:val="006A2959"/>
    <w:rsid w:val="006A431A"/>
    <w:rsid w:val="006A47B6"/>
    <w:rsid w:val="006A4D14"/>
    <w:rsid w:val="006A7C7C"/>
    <w:rsid w:val="006B089A"/>
    <w:rsid w:val="006B10BB"/>
    <w:rsid w:val="006B1B45"/>
    <w:rsid w:val="006B2187"/>
    <w:rsid w:val="006B23E2"/>
    <w:rsid w:val="006B3CAE"/>
    <w:rsid w:val="006B3D2E"/>
    <w:rsid w:val="006B509E"/>
    <w:rsid w:val="006B53F9"/>
    <w:rsid w:val="006B55A0"/>
    <w:rsid w:val="006B5892"/>
    <w:rsid w:val="006B722E"/>
    <w:rsid w:val="006B7FD7"/>
    <w:rsid w:val="006C1163"/>
    <w:rsid w:val="006C19D0"/>
    <w:rsid w:val="006C27F3"/>
    <w:rsid w:val="006C34C1"/>
    <w:rsid w:val="006C3640"/>
    <w:rsid w:val="006C3670"/>
    <w:rsid w:val="006C4EB3"/>
    <w:rsid w:val="006C6CFE"/>
    <w:rsid w:val="006C7699"/>
    <w:rsid w:val="006C7AEA"/>
    <w:rsid w:val="006C7C32"/>
    <w:rsid w:val="006D1E57"/>
    <w:rsid w:val="006D27CE"/>
    <w:rsid w:val="006D3560"/>
    <w:rsid w:val="006D430D"/>
    <w:rsid w:val="006D5717"/>
    <w:rsid w:val="006D6593"/>
    <w:rsid w:val="006D709D"/>
    <w:rsid w:val="006E1412"/>
    <w:rsid w:val="006E1F83"/>
    <w:rsid w:val="006E66DC"/>
    <w:rsid w:val="006E6D70"/>
    <w:rsid w:val="006F17D7"/>
    <w:rsid w:val="006F1933"/>
    <w:rsid w:val="006F5113"/>
    <w:rsid w:val="006F69BD"/>
    <w:rsid w:val="007003D1"/>
    <w:rsid w:val="00702404"/>
    <w:rsid w:val="00706CDF"/>
    <w:rsid w:val="0070718E"/>
    <w:rsid w:val="00707935"/>
    <w:rsid w:val="0071217C"/>
    <w:rsid w:val="00713DEB"/>
    <w:rsid w:val="00715333"/>
    <w:rsid w:val="007162B8"/>
    <w:rsid w:val="007170A9"/>
    <w:rsid w:val="007179D9"/>
    <w:rsid w:val="0072119D"/>
    <w:rsid w:val="00721572"/>
    <w:rsid w:val="00721B27"/>
    <w:rsid w:val="00722E57"/>
    <w:rsid w:val="00722FA3"/>
    <w:rsid w:val="0072341E"/>
    <w:rsid w:val="0072368A"/>
    <w:rsid w:val="0072407C"/>
    <w:rsid w:val="00724656"/>
    <w:rsid w:val="007255C8"/>
    <w:rsid w:val="00725FDF"/>
    <w:rsid w:val="0072660B"/>
    <w:rsid w:val="00730A63"/>
    <w:rsid w:val="00730E35"/>
    <w:rsid w:val="007338A9"/>
    <w:rsid w:val="0073573B"/>
    <w:rsid w:val="007371A6"/>
    <w:rsid w:val="00737EAA"/>
    <w:rsid w:val="00740A5D"/>
    <w:rsid w:val="00741794"/>
    <w:rsid w:val="00743D94"/>
    <w:rsid w:val="007457AD"/>
    <w:rsid w:val="007466CC"/>
    <w:rsid w:val="00746BB1"/>
    <w:rsid w:val="00753164"/>
    <w:rsid w:val="00754B24"/>
    <w:rsid w:val="007553D9"/>
    <w:rsid w:val="00755D83"/>
    <w:rsid w:val="00756706"/>
    <w:rsid w:val="00756FDC"/>
    <w:rsid w:val="00757B0D"/>
    <w:rsid w:val="0076047E"/>
    <w:rsid w:val="00760C95"/>
    <w:rsid w:val="007620B5"/>
    <w:rsid w:val="007626AF"/>
    <w:rsid w:val="00764C08"/>
    <w:rsid w:val="00765237"/>
    <w:rsid w:val="0076613B"/>
    <w:rsid w:val="007675AE"/>
    <w:rsid w:val="0077403E"/>
    <w:rsid w:val="00774108"/>
    <w:rsid w:val="00775285"/>
    <w:rsid w:val="00775ABB"/>
    <w:rsid w:val="00777541"/>
    <w:rsid w:val="00777A25"/>
    <w:rsid w:val="0078011A"/>
    <w:rsid w:val="007814FA"/>
    <w:rsid w:val="007815E7"/>
    <w:rsid w:val="00782CC1"/>
    <w:rsid w:val="007831EC"/>
    <w:rsid w:val="00783C0C"/>
    <w:rsid w:val="007851BF"/>
    <w:rsid w:val="00785BF8"/>
    <w:rsid w:val="00786AF2"/>
    <w:rsid w:val="00787058"/>
    <w:rsid w:val="007870A7"/>
    <w:rsid w:val="00787B3E"/>
    <w:rsid w:val="00791897"/>
    <w:rsid w:val="00791FA7"/>
    <w:rsid w:val="00792B89"/>
    <w:rsid w:val="00793305"/>
    <w:rsid w:val="007935F6"/>
    <w:rsid w:val="00794707"/>
    <w:rsid w:val="0079507B"/>
    <w:rsid w:val="007A0AFC"/>
    <w:rsid w:val="007A12E3"/>
    <w:rsid w:val="007A5509"/>
    <w:rsid w:val="007A595F"/>
    <w:rsid w:val="007A596B"/>
    <w:rsid w:val="007A76C4"/>
    <w:rsid w:val="007B1745"/>
    <w:rsid w:val="007B1C07"/>
    <w:rsid w:val="007B2A90"/>
    <w:rsid w:val="007B2E9A"/>
    <w:rsid w:val="007B2F19"/>
    <w:rsid w:val="007B412F"/>
    <w:rsid w:val="007B4D67"/>
    <w:rsid w:val="007B6B8D"/>
    <w:rsid w:val="007B6CF7"/>
    <w:rsid w:val="007B7B4D"/>
    <w:rsid w:val="007C17BC"/>
    <w:rsid w:val="007C3747"/>
    <w:rsid w:val="007C3E04"/>
    <w:rsid w:val="007C5DDE"/>
    <w:rsid w:val="007C6100"/>
    <w:rsid w:val="007C7741"/>
    <w:rsid w:val="007D016C"/>
    <w:rsid w:val="007D3B5A"/>
    <w:rsid w:val="007D3E23"/>
    <w:rsid w:val="007D4FA2"/>
    <w:rsid w:val="007D5BA4"/>
    <w:rsid w:val="007D654C"/>
    <w:rsid w:val="007D79DF"/>
    <w:rsid w:val="007E17FE"/>
    <w:rsid w:val="007E29EF"/>
    <w:rsid w:val="007E3CA3"/>
    <w:rsid w:val="007E42CF"/>
    <w:rsid w:val="007E46A3"/>
    <w:rsid w:val="007E57D9"/>
    <w:rsid w:val="007E625B"/>
    <w:rsid w:val="007F25F9"/>
    <w:rsid w:val="007F30D8"/>
    <w:rsid w:val="007F5071"/>
    <w:rsid w:val="007F515E"/>
    <w:rsid w:val="007F5DF9"/>
    <w:rsid w:val="007F6566"/>
    <w:rsid w:val="007F7C3D"/>
    <w:rsid w:val="008013B0"/>
    <w:rsid w:val="0080355C"/>
    <w:rsid w:val="008046CD"/>
    <w:rsid w:val="00804BB0"/>
    <w:rsid w:val="00806A0D"/>
    <w:rsid w:val="00807B1E"/>
    <w:rsid w:val="008138D5"/>
    <w:rsid w:val="0081552E"/>
    <w:rsid w:val="008156D4"/>
    <w:rsid w:val="008173AC"/>
    <w:rsid w:val="0082013D"/>
    <w:rsid w:val="00820514"/>
    <w:rsid w:val="00825542"/>
    <w:rsid w:val="00830948"/>
    <w:rsid w:val="00830E94"/>
    <w:rsid w:val="00831613"/>
    <w:rsid w:val="0083189D"/>
    <w:rsid w:val="00832BE7"/>
    <w:rsid w:val="00834036"/>
    <w:rsid w:val="0083438E"/>
    <w:rsid w:val="00835159"/>
    <w:rsid w:val="008375EE"/>
    <w:rsid w:val="008411F4"/>
    <w:rsid w:val="00845390"/>
    <w:rsid w:val="00850235"/>
    <w:rsid w:val="00851EC1"/>
    <w:rsid w:val="00852827"/>
    <w:rsid w:val="00852ED3"/>
    <w:rsid w:val="0085391F"/>
    <w:rsid w:val="00853FEE"/>
    <w:rsid w:val="008542BB"/>
    <w:rsid w:val="0085433C"/>
    <w:rsid w:val="00854DB4"/>
    <w:rsid w:val="008569C1"/>
    <w:rsid w:val="0085755A"/>
    <w:rsid w:val="008609CD"/>
    <w:rsid w:val="008612FC"/>
    <w:rsid w:val="00864643"/>
    <w:rsid w:val="00864988"/>
    <w:rsid w:val="00866893"/>
    <w:rsid w:val="008728F1"/>
    <w:rsid w:val="00874DAB"/>
    <w:rsid w:val="0088042A"/>
    <w:rsid w:val="00882B30"/>
    <w:rsid w:val="00882BCF"/>
    <w:rsid w:val="00885062"/>
    <w:rsid w:val="00887BC5"/>
    <w:rsid w:val="00890476"/>
    <w:rsid w:val="0089062D"/>
    <w:rsid w:val="00890A46"/>
    <w:rsid w:val="00891B61"/>
    <w:rsid w:val="00892182"/>
    <w:rsid w:val="00892C94"/>
    <w:rsid w:val="00893E93"/>
    <w:rsid w:val="00894253"/>
    <w:rsid w:val="0089460F"/>
    <w:rsid w:val="0089578D"/>
    <w:rsid w:val="00896781"/>
    <w:rsid w:val="00896AAC"/>
    <w:rsid w:val="008A0553"/>
    <w:rsid w:val="008A14A5"/>
    <w:rsid w:val="008A190E"/>
    <w:rsid w:val="008A1D1B"/>
    <w:rsid w:val="008A609C"/>
    <w:rsid w:val="008A74DF"/>
    <w:rsid w:val="008A75EF"/>
    <w:rsid w:val="008A76BD"/>
    <w:rsid w:val="008B0A53"/>
    <w:rsid w:val="008B0EC6"/>
    <w:rsid w:val="008B1CB9"/>
    <w:rsid w:val="008B346A"/>
    <w:rsid w:val="008B3502"/>
    <w:rsid w:val="008B5196"/>
    <w:rsid w:val="008B56DB"/>
    <w:rsid w:val="008B5B7F"/>
    <w:rsid w:val="008B6369"/>
    <w:rsid w:val="008B73CD"/>
    <w:rsid w:val="008B797C"/>
    <w:rsid w:val="008C452F"/>
    <w:rsid w:val="008C46B6"/>
    <w:rsid w:val="008C53E2"/>
    <w:rsid w:val="008C5B6D"/>
    <w:rsid w:val="008D07C1"/>
    <w:rsid w:val="008D20D4"/>
    <w:rsid w:val="008D41ED"/>
    <w:rsid w:val="008D46B1"/>
    <w:rsid w:val="008D46B4"/>
    <w:rsid w:val="008D4DAE"/>
    <w:rsid w:val="008D5A5C"/>
    <w:rsid w:val="008D689B"/>
    <w:rsid w:val="008D6C81"/>
    <w:rsid w:val="008E0E6A"/>
    <w:rsid w:val="008E35DC"/>
    <w:rsid w:val="008E4816"/>
    <w:rsid w:val="008E7EFA"/>
    <w:rsid w:val="008F018C"/>
    <w:rsid w:val="008F0673"/>
    <w:rsid w:val="008F0869"/>
    <w:rsid w:val="008F1479"/>
    <w:rsid w:val="008F2515"/>
    <w:rsid w:val="008F2A07"/>
    <w:rsid w:val="008F5603"/>
    <w:rsid w:val="008F5CA1"/>
    <w:rsid w:val="008F5CB2"/>
    <w:rsid w:val="008F64F9"/>
    <w:rsid w:val="008F6BD5"/>
    <w:rsid w:val="008F7112"/>
    <w:rsid w:val="008F7870"/>
    <w:rsid w:val="009017A5"/>
    <w:rsid w:val="009025B2"/>
    <w:rsid w:val="00903B3E"/>
    <w:rsid w:val="0090447F"/>
    <w:rsid w:val="009048C5"/>
    <w:rsid w:val="00906978"/>
    <w:rsid w:val="00906D20"/>
    <w:rsid w:val="00911C3C"/>
    <w:rsid w:val="00912602"/>
    <w:rsid w:val="00912608"/>
    <w:rsid w:val="009144D9"/>
    <w:rsid w:val="00916316"/>
    <w:rsid w:val="00916558"/>
    <w:rsid w:val="009166C3"/>
    <w:rsid w:val="00916915"/>
    <w:rsid w:val="00920AD6"/>
    <w:rsid w:val="00920E82"/>
    <w:rsid w:val="00922B95"/>
    <w:rsid w:val="00923500"/>
    <w:rsid w:val="00925E2A"/>
    <w:rsid w:val="0092705C"/>
    <w:rsid w:val="00931C09"/>
    <w:rsid w:val="0093225B"/>
    <w:rsid w:val="00933AAD"/>
    <w:rsid w:val="009343FF"/>
    <w:rsid w:val="009348B5"/>
    <w:rsid w:val="00941AF9"/>
    <w:rsid w:val="00942DE9"/>
    <w:rsid w:val="009442A5"/>
    <w:rsid w:val="00947C7B"/>
    <w:rsid w:val="00951B2D"/>
    <w:rsid w:val="00953327"/>
    <w:rsid w:val="00954032"/>
    <w:rsid w:val="009553AA"/>
    <w:rsid w:val="009566BB"/>
    <w:rsid w:val="009572D9"/>
    <w:rsid w:val="0095744C"/>
    <w:rsid w:val="0095777E"/>
    <w:rsid w:val="00957B4D"/>
    <w:rsid w:val="0096182E"/>
    <w:rsid w:val="00962DB4"/>
    <w:rsid w:val="0096388E"/>
    <w:rsid w:val="00964CCD"/>
    <w:rsid w:val="0097309F"/>
    <w:rsid w:val="009730E7"/>
    <w:rsid w:val="00974852"/>
    <w:rsid w:val="00976F01"/>
    <w:rsid w:val="00976FD8"/>
    <w:rsid w:val="0098087A"/>
    <w:rsid w:val="00980E88"/>
    <w:rsid w:val="009823AE"/>
    <w:rsid w:val="0098508E"/>
    <w:rsid w:val="00987C75"/>
    <w:rsid w:val="00992965"/>
    <w:rsid w:val="00993198"/>
    <w:rsid w:val="00994BDE"/>
    <w:rsid w:val="00996445"/>
    <w:rsid w:val="00996F34"/>
    <w:rsid w:val="0099722F"/>
    <w:rsid w:val="00997450"/>
    <w:rsid w:val="00997739"/>
    <w:rsid w:val="009A0DC8"/>
    <w:rsid w:val="009A1725"/>
    <w:rsid w:val="009A342E"/>
    <w:rsid w:val="009A5A69"/>
    <w:rsid w:val="009A77C0"/>
    <w:rsid w:val="009B3367"/>
    <w:rsid w:val="009B34FB"/>
    <w:rsid w:val="009B3C24"/>
    <w:rsid w:val="009B4018"/>
    <w:rsid w:val="009B4154"/>
    <w:rsid w:val="009B4AAC"/>
    <w:rsid w:val="009B4EC2"/>
    <w:rsid w:val="009B5A1A"/>
    <w:rsid w:val="009B6D27"/>
    <w:rsid w:val="009B7F85"/>
    <w:rsid w:val="009C00FD"/>
    <w:rsid w:val="009C024B"/>
    <w:rsid w:val="009C0C22"/>
    <w:rsid w:val="009C3495"/>
    <w:rsid w:val="009C490D"/>
    <w:rsid w:val="009C62AA"/>
    <w:rsid w:val="009C681B"/>
    <w:rsid w:val="009C78F6"/>
    <w:rsid w:val="009D1C57"/>
    <w:rsid w:val="009D3A8B"/>
    <w:rsid w:val="009D422B"/>
    <w:rsid w:val="009D5DE3"/>
    <w:rsid w:val="009D6CAE"/>
    <w:rsid w:val="009E0824"/>
    <w:rsid w:val="009E1B60"/>
    <w:rsid w:val="009E1E15"/>
    <w:rsid w:val="009E521E"/>
    <w:rsid w:val="009E65ED"/>
    <w:rsid w:val="009E6BA6"/>
    <w:rsid w:val="009E7286"/>
    <w:rsid w:val="009F1D04"/>
    <w:rsid w:val="009F23B8"/>
    <w:rsid w:val="009F2C9D"/>
    <w:rsid w:val="009F3AF6"/>
    <w:rsid w:val="009F3FC3"/>
    <w:rsid w:val="009F5D53"/>
    <w:rsid w:val="009F721E"/>
    <w:rsid w:val="00A001C3"/>
    <w:rsid w:val="00A02076"/>
    <w:rsid w:val="00A02E15"/>
    <w:rsid w:val="00A035D4"/>
    <w:rsid w:val="00A0563E"/>
    <w:rsid w:val="00A0653E"/>
    <w:rsid w:val="00A07596"/>
    <w:rsid w:val="00A07C89"/>
    <w:rsid w:val="00A12BB6"/>
    <w:rsid w:val="00A12FB6"/>
    <w:rsid w:val="00A171C4"/>
    <w:rsid w:val="00A202D5"/>
    <w:rsid w:val="00A20DEC"/>
    <w:rsid w:val="00A210B4"/>
    <w:rsid w:val="00A224F3"/>
    <w:rsid w:val="00A22531"/>
    <w:rsid w:val="00A22884"/>
    <w:rsid w:val="00A229F3"/>
    <w:rsid w:val="00A23270"/>
    <w:rsid w:val="00A23954"/>
    <w:rsid w:val="00A2544F"/>
    <w:rsid w:val="00A2671C"/>
    <w:rsid w:val="00A2721E"/>
    <w:rsid w:val="00A27625"/>
    <w:rsid w:val="00A31929"/>
    <w:rsid w:val="00A32BEF"/>
    <w:rsid w:val="00A34D9C"/>
    <w:rsid w:val="00A357C2"/>
    <w:rsid w:val="00A357D2"/>
    <w:rsid w:val="00A36366"/>
    <w:rsid w:val="00A365C8"/>
    <w:rsid w:val="00A36B55"/>
    <w:rsid w:val="00A40181"/>
    <w:rsid w:val="00A4097E"/>
    <w:rsid w:val="00A4257A"/>
    <w:rsid w:val="00A42CE9"/>
    <w:rsid w:val="00A42E16"/>
    <w:rsid w:val="00A45CDD"/>
    <w:rsid w:val="00A472B9"/>
    <w:rsid w:val="00A5746F"/>
    <w:rsid w:val="00A57DD5"/>
    <w:rsid w:val="00A61074"/>
    <w:rsid w:val="00A6299D"/>
    <w:rsid w:val="00A63E1C"/>
    <w:rsid w:val="00A64E8E"/>
    <w:rsid w:val="00A669E2"/>
    <w:rsid w:val="00A67293"/>
    <w:rsid w:val="00A67E1A"/>
    <w:rsid w:val="00A70084"/>
    <w:rsid w:val="00A712BA"/>
    <w:rsid w:val="00A71C5A"/>
    <w:rsid w:val="00A72401"/>
    <w:rsid w:val="00A73906"/>
    <w:rsid w:val="00A73A35"/>
    <w:rsid w:val="00A73D84"/>
    <w:rsid w:val="00A73ED6"/>
    <w:rsid w:val="00A740D2"/>
    <w:rsid w:val="00A754F6"/>
    <w:rsid w:val="00A75A0A"/>
    <w:rsid w:val="00A75E89"/>
    <w:rsid w:val="00A760C5"/>
    <w:rsid w:val="00A7628D"/>
    <w:rsid w:val="00A7695E"/>
    <w:rsid w:val="00A80DEE"/>
    <w:rsid w:val="00A8105C"/>
    <w:rsid w:val="00A82A1D"/>
    <w:rsid w:val="00A8379B"/>
    <w:rsid w:val="00A8474D"/>
    <w:rsid w:val="00A85295"/>
    <w:rsid w:val="00A85986"/>
    <w:rsid w:val="00A86D15"/>
    <w:rsid w:val="00A87E34"/>
    <w:rsid w:val="00A9229F"/>
    <w:rsid w:val="00A92A84"/>
    <w:rsid w:val="00A93CD4"/>
    <w:rsid w:val="00A946A2"/>
    <w:rsid w:val="00A94ACA"/>
    <w:rsid w:val="00A95533"/>
    <w:rsid w:val="00A968D9"/>
    <w:rsid w:val="00AA1E0C"/>
    <w:rsid w:val="00AA2284"/>
    <w:rsid w:val="00AA2507"/>
    <w:rsid w:val="00AA43A6"/>
    <w:rsid w:val="00AA4C9E"/>
    <w:rsid w:val="00AA57B9"/>
    <w:rsid w:val="00AA5A55"/>
    <w:rsid w:val="00AA7143"/>
    <w:rsid w:val="00AA7EFB"/>
    <w:rsid w:val="00AB046D"/>
    <w:rsid w:val="00AB4C6C"/>
    <w:rsid w:val="00AB5181"/>
    <w:rsid w:val="00AB5C75"/>
    <w:rsid w:val="00AB7B8F"/>
    <w:rsid w:val="00AC1164"/>
    <w:rsid w:val="00AC1375"/>
    <w:rsid w:val="00AC1873"/>
    <w:rsid w:val="00AC20B6"/>
    <w:rsid w:val="00AC219B"/>
    <w:rsid w:val="00AC33EA"/>
    <w:rsid w:val="00AC3875"/>
    <w:rsid w:val="00AC4059"/>
    <w:rsid w:val="00AC41E3"/>
    <w:rsid w:val="00AC454E"/>
    <w:rsid w:val="00AC5E79"/>
    <w:rsid w:val="00AD01D0"/>
    <w:rsid w:val="00AD0283"/>
    <w:rsid w:val="00AD09C5"/>
    <w:rsid w:val="00AD256E"/>
    <w:rsid w:val="00AD6BC1"/>
    <w:rsid w:val="00AD7735"/>
    <w:rsid w:val="00AE1A96"/>
    <w:rsid w:val="00AE1B48"/>
    <w:rsid w:val="00AE38F4"/>
    <w:rsid w:val="00AE3A26"/>
    <w:rsid w:val="00AE4ECF"/>
    <w:rsid w:val="00AE603F"/>
    <w:rsid w:val="00AE6856"/>
    <w:rsid w:val="00AF08FF"/>
    <w:rsid w:val="00AF1093"/>
    <w:rsid w:val="00AF14F6"/>
    <w:rsid w:val="00AF29BE"/>
    <w:rsid w:val="00AF2BA9"/>
    <w:rsid w:val="00AF42B9"/>
    <w:rsid w:val="00AF6194"/>
    <w:rsid w:val="00AF6D51"/>
    <w:rsid w:val="00AF7498"/>
    <w:rsid w:val="00AF77CF"/>
    <w:rsid w:val="00B06DD3"/>
    <w:rsid w:val="00B06F05"/>
    <w:rsid w:val="00B073F3"/>
    <w:rsid w:val="00B12703"/>
    <w:rsid w:val="00B15C26"/>
    <w:rsid w:val="00B171BF"/>
    <w:rsid w:val="00B17C2C"/>
    <w:rsid w:val="00B17F5A"/>
    <w:rsid w:val="00B20E0B"/>
    <w:rsid w:val="00B21546"/>
    <w:rsid w:val="00B22BA7"/>
    <w:rsid w:val="00B22CA6"/>
    <w:rsid w:val="00B22CD8"/>
    <w:rsid w:val="00B2358D"/>
    <w:rsid w:val="00B23F0C"/>
    <w:rsid w:val="00B240BB"/>
    <w:rsid w:val="00B25238"/>
    <w:rsid w:val="00B271C2"/>
    <w:rsid w:val="00B30572"/>
    <w:rsid w:val="00B33269"/>
    <w:rsid w:val="00B33CBC"/>
    <w:rsid w:val="00B347FF"/>
    <w:rsid w:val="00B34EA4"/>
    <w:rsid w:val="00B35419"/>
    <w:rsid w:val="00B35810"/>
    <w:rsid w:val="00B35C8F"/>
    <w:rsid w:val="00B35D96"/>
    <w:rsid w:val="00B4237A"/>
    <w:rsid w:val="00B42481"/>
    <w:rsid w:val="00B42A01"/>
    <w:rsid w:val="00B42C6D"/>
    <w:rsid w:val="00B43EF4"/>
    <w:rsid w:val="00B523D4"/>
    <w:rsid w:val="00B54C93"/>
    <w:rsid w:val="00B566FA"/>
    <w:rsid w:val="00B56F47"/>
    <w:rsid w:val="00B57F31"/>
    <w:rsid w:val="00B62F54"/>
    <w:rsid w:val="00B63233"/>
    <w:rsid w:val="00B632CD"/>
    <w:rsid w:val="00B634A5"/>
    <w:rsid w:val="00B6538B"/>
    <w:rsid w:val="00B65F2C"/>
    <w:rsid w:val="00B65FBB"/>
    <w:rsid w:val="00B667B1"/>
    <w:rsid w:val="00B66D62"/>
    <w:rsid w:val="00B704B7"/>
    <w:rsid w:val="00B71C98"/>
    <w:rsid w:val="00B71EA5"/>
    <w:rsid w:val="00B73453"/>
    <w:rsid w:val="00B7640E"/>
    <w:rsid w:val="00B80DA9"/>
    <w:rsid w:val="00B80E0E"/>
    <w:rsid w:val="00B824AD"/>
    <w:rsid w:val="00B827AE"/>
    <w:rsid w:val="00B82B97"/>
    <w:rsid w:val="00B83834"/>
    <w:rsid w:val="00B85B5F"/>
    <w:rsid w:val="00B90B22"/>
    <w:rsid w:val="00B9111A"/>
    <w:rsid w:val="00B92837"/>
    <w:rsid w:val="00B93F3F"/>
    <w:rsid w:val="00B977D4"/>
    <w:rsid w:val="00B977D6"/>
    <w:rsid w:val="00B97CDE"/>
    <w:rsid w:val="00BA2257"/>
    <w:rsid w:val="00BB40DC"/>
    <w:rsid w:val="00BB448E"/>
    <w:rsid w:val="00BB4729"/>
    <w:rsid w:val="00BB478E"/>
    <w:rsid w:val="00BB4F90"/>
    <w:rsid w:val="00BB5261"/>
    <w:rsid w:val="00BB5949"/>
    <w:rsid w:val="00BC0963"/>
    <w:rsid w:val="00BC3318"/>
    <w:rsid w:val="00BC3560"/>
    <w:rsid w:val="00BC44FF"/>
    <w:rsid w:val="00BC4A3D"/>
    <w:rsid w:val="00BC64A9"/>
    <w:rsid w:val="00BC6D17"/>
    <w:rsid w:val="00BD2A65"/>
    <w:rsid w:val="00BD2C67"/>
    <w:rsid w:val="00BD463C"/>
    <w:rsid w:val="00BD4D7A"/>
    <w:rsid w:val="00BD5B0E"/>
    <w:rsid w:val="00BD5F70"/>
    <w:rsid w:val="00BD628D"/>
    <w:rsid w:val="00BE148C"/>
    <w:rsid w:val="00BE47A1"/>
    <w:rsid w:val="00BE4C02"/>
    <w:rsid w:val="00BE50E2"/>
    <w:rsid w:val="00BE678B"/>
    <w:rsid w:val="00BE7017"/>
    <w:rsid w:val="00BF40F0"/>
    <w:rsid w:val="00BF4218"/>
    <w:rsid w:val="00BF4602"/>
    <w:rsid w:val="00BF4BF5"/>
    <w:rsid w:val="00BF61BF"/>
    <w:rsid w:val="00BF6503"/>
    <w:rsid w:val="00BF6D67"/>
    <w:rsid w:val="00BF758A"/>
    <w:rsid w:val="00C00B9F"/>
    <w:rsid w:val="00C03187"/>
    <w:rsid w:val="00C049FB"/>
    <w:rsid w:val="00C05272"/>
    <w:rsid w:val="00C0760E"/>
    <w:rsid w:val="00C07C3B"/>
    <w:rsid w:val="00C112BE"/>
    <w:rsid w:val="00C1181E"/>
    <w:rsid w:val="00C11CCA"/>
    <w:rsid w:val="00C11D67"/>
    <w:rsid w:val="00C15788"/>
    <w:rsid w:val="00C17BAD"/>
    <w:rsid w:val="00C2197A"/>
    <w:rsid w:val="00C21BFB"/>
    <w:rsid w:val="00C24533"/>
    <w:rsid w:val="00C24AEA"/>
    <w:rsid w:val="00C26A2F"/>
    <w:rsid w:val="00C3019F"/>
    <w:rsid w:val="00C31A8C"/>
    <w:rsid w:val="00C3269E"/>
    <w:rsid w:val="00C32E39"/>
    <w:rsid w:val="00C336D4"/>
    <w:rsid w:val="00C35B96"/>
    <w:rsid w:val="00C36B42"/>
    <w:rsid w:val="00C36FE3"/>
    <w:rsid w:val="00C37158"/>
    <w:rsid w:val="00C37C20"/>
    <w:rsid w:val="00C41767"/>
    <w:rsid w:val="00C42C05"/>
    <w:rsid w:val="00C45259"/>
    <w:rsid w:val="00C46725"/>
    <w:rsid w:val="00C50D00"/>
    <w:rsid w:val="00C51874"/>
    <w:rsid w:val="00C55C0F"/>
    <w:rsid w:val="00C65250"/>
    <w:rsid w:val="00C6674A"/>
    <w:rsid w:val="00C710E1"/>
    <w:rsid w:val="00C711D5"/>
    <w:rsid w:val="00C7220A"/>
    <w:rsid w:val="00C72762"/>
    <w:rsid w:val="00C72C6E"/>
    <w:rsid w:val="00C7633C"/>
    <w:rsid w:val="00C76EBD"/>
    <w:rsid w:val="00C80C6F"/>
    <w:rsid w:val="00C81A22"/>
    <w:rsid w:val="00C82490"/>
    <w:rsid w:val="00C82BA5"/>
    <w:rsid w:val="00C8736B"/>
    <w:rsid w:val="00C919DF"/>
    <w:rsid w:val="00C92023"/>
    <w:rsid w:val="00C921CF"/>
    <w:rsid w:val="00C922F0"/>
    <w:rsid w:val="00C93120"/>
    <w:rsid w:val="00C948E0"/>
    <w:rsid w:val="00C95C84"/>
    <w:rsid w:val="00C95DC0"/>
    <w:rsid w:val="00C962AC"/>
    <w:rsid w:val="00C97085"/>
    <w:rsid w:val="00CA01E5"/>
    <w:rsid w:val="00CA11B9"/>
    <w:rsid w:val="00CA1514"/>
    <w:rsid w:val="00CA2E78"/>
    <w:rsid w:val="00CA31C8"/>
    <w:rsid w:val="00CA45C4"/>
    <w:rsid w:val="00CA48EA"/>
    <w:rsid w:val="00CA5040"/>
    <w:rsid w:val="00CA562C"/>
    <w:rsid w:val="00CA61B7"/>
    <w:rsid w:val="00CA6C97"/>
    <w:rsid w:val="00CA7C03"/>
    <w:rsid w:val="00CB07B3"/>
    <w:rsid w:val="00CB139B"/>
    <w:rsid w:val="00CB1D0A"/>
    <w:rsid w:val="00CB2EEB"/>
    <w:rsid w:val="00CB4636"/>
    <w:rsid w:val="00CB4FF2"/>
    <w:rsid w:val="00CB5A02"/>
    <w:rsid w:val="00CB71A3"/>
    <w:rsid w:val="00CB7823"/>
    <w:rsid w:val="00CC098E"/>
    <w:rsid w:val="00CC37EE"/>
    <w:rsid w:val="00CC388D"/>
    <w:rsid w:val="00CC3AF9"/>
    <w:rsid w:val="00CC4541"/>
    <w:rsid w:val="00CC5197"/>
    <w:rsid w:val="00CC6D2C"/>
    <w:rsid w:val="00CD05F4"/>
    <w:rsid w:val="00CD0C36"/>
    <w:rsid w:val="00CD172B"/>
    <w:rsid w:val="00CD23E7"/>
    <w:rsid w:val="00CD4A8B"/>
    <w:rsid w:val="00CD4E4A"/>
    <w:rsid w:val="00CD644E"/>
    <w:rsid w:val="00CD6544"/>
    <w:rsid w:val="00CD765E"/>
    <w:rsid w:val="00CD7ABA"/>
    <w:rsid w:val="00CD7B2F"/>
    <w:rsid w:val="00CE25D2"/>
    <w:rsid w:val="00CE283C"/>
    <w:rsid w:val="00CE6003"/>
    <w:rsid w:val="00CE6DEF"/>
    <w:rsid w:val="00CE755D"/>
    <w:rsid w:val="00CF25FE"/>
    <w:rsid w:val="00CF3A7D"/>
    <w:rsid w:val="00CF3D60"/>
    <w:rsid w:val="00CF4EAF"/>
    <w:rsid w:val="00CF4FFF"/>
    <w:rsid w:val="00CF5A62"/>
    <w:rsid w:val="00CF60CA"/>
    <w:rsid w:val="00CF6F18"/>
    <w:rsid w:val="00D0077F"/>
    <w:rsid w:val="00D0158B"/>
    <w:rsid w:val="00D02862"/>
    <w:rsid w:val="00D0299B"/>
    <w:rsid w:val="00D03396"/>
    <w:rsid w:val="00D038C3"/>
    <w:rsid w:val="00D03E23"/>
    <w:rsid w:val="00D046C0"/>
    <w:rsid w:val="00D06287"/>
    <w:rsid w:val="00D06F0E"/>
    <w:rsid w:val="00D07CBD"/>
    <w:rsid w:val="00D07EFD"/>
    <w:rsid w:val="00D1028A"/>
    <w:rsid w:val="00D10FAD"/>
    <w:rsid w:val="00D1197D"/>
    <w:rsid w:val="00D1285F"/>
    <w:rsid w:val="00D13582"/>
    <w:rsid w:val="00D14431"/>
    <w:rsid w:val="00D14D93"/>
    <w:rsid w:val="00D1535E"/>
    <w:rsid w:val="00D15A0A"/>
    <w:rsid w:val="00D16D40"/>
    <w:rsid w:val="00D20E2C"/>
    <w:rsid w:val="00D212BF"/>
    <w:rsid w:val="00D21F2E"/>
    <w:rsid w:val="00D22143"/>
    <w:rsid w:val="00D242E8"/>
    <w:rsid w:val="00D2437F"/>
    <w:rsid w:val="00D24EE2"/>
    <w:rsid w:val="00D250F0"/>
    <w:rsid w:val="00D25E6F"/>
    <w:rsid w:val="00D27208"/>
    <w:rsid w:val="00D3011F"/>
    <w:rsid w:val="00D302E5"/>
    <w:rsid w:val="00D3390C"/>
    <w:rsid w:val="00D33CD9"/>
    <w:rsid w:val="00D360A3"/>
    <w:rsid w:val="00D36438"/>
    <w:rsid w:val="00D36BEC"/>
    <w:rsid w:val="00D37462"/>
    <w:rsid w:val="00D37858"/>
    <w:rsid w:val="00D37889"/>
    <w:rsid w:val="00D37FC2"/>
    <w:rsid w:val="00D40D3D"/>
    <w:rsid w:val="00D419F5"/>
    <w:rsid w:val="00D45E8B"/>
    <w:rsid w:val="00D45F85"/>
    <w:rsid w:val="00D47838"/>
    <w:rsid w:val="00D4789E"/>
    <w:rsid w:val="00D47B3E"/>
    <w:rsid w:val="00D50DDD"/>
    <w:rsid w:val="00D51C10"/>
    <w:rsid w:val="00D524A5"/>
    <w:rsid w:val="00D52E9F"/>
    <w:rsid w:val="00D530CF"/>
    <w:rsid w:val="00D5329A"/>
    <w:rsid w:val="00D5544B"/>
    <w:rsid w:val="00D6008A"/>
    <w:rsid w:val="00D607A7"/>
    <w:rsid w:val="00D612E5"/>
    <w:rsid w:val="00D61B5C"/>
    <w:rsid w:val="00D629F7"/>
    <w:rsid w:val="00D64097"/>
    <w:rsid w:val="00D66A82"/>
    <w:rsid w:val="00D66D62"/>
    <w:rsid w:val="00D67EB7"/>
    <w:rsid w:val="00D70F61"/>
    <w:rsid w:val="00D718B8"/>
    <w:rsid w:val="00D727E2"/>
    <w:rsid w:val="00D749D7"/>
    <w:rsid w:val="00D75281"/>
    <w:rsid w:val="00D77587"/>
    <w:rsid w:val="00D7783C"/>
    <w:rsid w:val="00D81CEA"/>
    <w:rsid w:val="00D8562E"/>
    <w:rsid w:val="00D85DD6"/>
    <w:rsid w:val="00D90DDE"/>
    <w:rsid w:val="00D9124C"/>
    <w:rsid w:val="00D91A9E"/>
    <w:rsid w:val="00D92DDB"/>
    <w:rsid w:val="00D9433D"/>
    <w:rsid w:val="00D967AD"/>
    <w:rsid w:val="00DA090E"/>
    <w:rsid w:val="00DA1BD7"/>
    <w:rsid w:val="00DA3702"/>
    <w:rsid w:val="00DA4196"/>
    <w:rsid w:val="00DA4DEE"/>
    <w:rsid w:val="00DB0302"/>
    <w:rsid w:val="00DB13B1"/>
    <w:rsid w:val="00DB14A7"/>
    <w:rsid w:val="00DB1C56"/>
    <w:rsid w:val="00DB3904"/>
    <w:rsid w:val="00DB3ADB"/>
    <w:rsid w:val="00DB3E08"/>
    <w:rsid w:val="00DB5208"/>
    <w:rsid w:val="00DB7939"/>
    <w:rsid w:val="00DC2B7C"/>
    <w:rsid w:val="00DC2C1F"/>
    <w:rsid w:val="00DC528C"/>
    <w:rsid w:val="00DC7C10"/>
    <w:rsid w:val="00DC7F48"/>
    <w:rsid w:val="00DD3290"/>
    <w:rsid w:val="00DD3C26"/>
    <w:rsid w:val="00DD3D63"/>
    <w:rsid w:val="00DD5EB8"/>
    <w:rsid w:val="00DD690A"/>
    <w:rsid w:val="00DD6E4A"/>
    <w:rsid w:val="00DD74E4"/>
    <w:rsid w:val="00DD7717"/>
    <w:rsid w:val="00DE0956"/>
    <w:rsid w:val="00DE1305"/>
    <w:rsid w:val="00DE1D3A"/>
    <w:rsid w:val="00DE34FA"/>
    <w:rsid w:val="00DE416A"/>
    <w:rsid w:val="00DE4B2A"/>
    <w:rsid w:val="00DE698E"/>
    <w:rsid w:val="00DE7713"/>
    <w:rsid w:val="00DF0429"/>
    <w:rsid w:val="00DF1C35"/>
    <w:rsid w:val="00DF22CB"/>
    <w:rsid w:val="00DF4572"/>
    <w:rsid w:val="00DF4C4F"/>
    <w:rsid w:val="00DF763D"/>
    <w:rsid w:val="00E016F8"/>
    <w:rsid w:val="00E020A0"/>
    <w:rsid w:val="00E02137"/>
    <w:rsid w:val="00E027A4"/>
    <w:rsid w:val="00E029B8"/>
    <w:rsid w:val="00E04443"/>
    <w:rsid w:val="00E15365"/>
    <w:rsid w:val="00E15E4B"/>
    <w:rsid w:val="00E16252"/>
    <w:rsid w:val="00E16E9E"/>
    <w:rsid w:val="00E17203"/>
    <w:rsid w:val="00E17205"/>
    <w:rsid w:val="00E177BA"/>
    <w:rsid w:val="00E17D73"/>
    <w:rsid w:val="00E22B31"/>
    <w:rsid w:val="00E22D56"/>
    <w:rsid w:val="00E2673A"/>
    <w:rsid w:val="00E3055D"/>
    <w:rsid w:val="00E3142D"/>
    <w:rsid w:val="00E3181D"/>
    <w:rsid w:val="00E31CA2"/>
    <w:rsid w:val="00E334E8"/>
    <w:rsid w:val="00E3377B"/>
    <w:rsid w:val="00E3402E"/>
    <w:rsid w:val="00E35CB3"/>
    <w:rsid w:val="00E3696B"/>
    <w:rsid w:val="00E369C8"/>
    <w:rsid w:val="00E40003"/>
    <w:rsid w:val="00E40BB3"/>
    <w:rsid w:val="00E43CA7"/>
    <w:rsid w:val="00E44DEF"/>
    <w:rsid w:val="00E47375"/>
    <w:rsid w:val="00E474F4"/>
    <w:rsid w:val="00E47975"/>
    <w:rsid w:val="00E5604F"/>
    <w:rsid w:val="00E5789A"/>
    <w:rsid w:val="00E6114D"/>
    <w:rsid w:val="00E6130D"/>
    <w:rsid w:val="00E624DF"/>
    <w:rsid w:val="00E62630"/>
    <w:rsid w:val="00E627D4"/>
    <w:rsid w:val="00E62B06"/>
    <w:rsid w:val="00E635BF"/>
    <w:rsid w:val="00E64976"/>
    <w:rsid w:val="00E655A3"/>
    <w:rsid w:val="00E66091"/>
    <w:rsid w:val="00E70F65"/>
    <w:rsid w:val="00E71A94"/>
    <w:rsid w:val="00E7349C"/>
    <w:rsid w:val="00E735E4"/>
    <w:rsid w:val="00E748E8"/>
    <w:rsid w:val="00E74ABD"/>
    <w:rsid w:val="00E75A71"/>
    <w:rsid w:val="00E75AE1"/>
    <w:rsid w:val="00E824E2"/>
    <w:rsid w:val="00E83CF4"/>
    <w:rsid w:val="00E85580"/>
    <w:rsid w:val="00E90038"/>
    <w:rsid w:val="00E903BD"/>
    <w:rsid w:val="00E90480"/>
    <w:rsid w:val="00E90D75"/>
    <w:rsid w:val="00E910C5"/>
    <w:rsid w:val="00E93FEE"/>
    <w:rsid w:val="00E94D7F"/>
    <w:rsid w:val="00E95043"/>
    <w:rsid w:val="00E950BE"/>
    <w:rsid w:val="00E95489"/>
    <w:rsid w:val="00EA0038"/>
    <w:rsid w:val="00EA0740"/>
    <w:rsid w:val="00EA2B77"/>
    <w:rsid w:val="00EA428B"/>
    <w:rsid w:val="00EA44C2"/>
    <w:rsid w:val="00EA55D3"/>
    <w:rsid w:val="00EA795D"/>
    <w:rsid w:val="00EA7DD2"/>
    <w:rsid w:val="00EB138A"/>
    <w:rsid w:val="00EB5CB3"/>
    <w:rsid w:val="00EB7053"/>
    <w:rsid w:val="00EB7B39"/>
    <w:rsid w:val="00EB7B86"/>
    <w:rsid w:val="00EC00D7"/>
    <w:rsid w:val="00EC013D"/>
    <w:rsid w:val="00EC0A0A"/>
    <w:rsid w:val="00EC0D69"/>
    <w:rsid w:val="00EC1701"/>
    <w:rsid w:val="00EC3CFF"/>
    <w:rsid w:val="00EC3F6A"/>
    <w:rsid w:val="00EC4E3B"/>
    <w:rsid w:val="00EC5952"/>
    <w:rsid w:val="00ED05A2"/>
    <w:rsid w:val="00ED197B"/>
    <w:rsid w:val="00ED1D93"/>
    <w:rsid w:val="00ED1E9B"/>
    <w:rsid w:val="00ED2B37"/>
    <w:rsid w:val="00ED317C"/>
    <w:rsid w:val="00ED36BE"/>
    <w:rsid w:val="00ED577D"/>
    <w:rsid w:val="00ED5F6F"/>
    <w:rsid w:val="00ED6A26"/>
    <w:rsid w:val="00ED756C"/>
    <w:rsid w:val="00EE1860"/>
    <w:rsid w:val="00EE237A"/>
    <w:rsid w:val="00EE34F0"/>
    <w:rsid w:val="00EE64B6"/>
    <w:rsid w:val="00EE6EBC"/>
    <w:rsid w:val="00EE70F5"/>
    <w:rsid w:val="00EF13AD"/>
    <w:rsid w:val="00EF2050"/>
    <w:rsid w:val="00EF21A2"/>
    <w:rsid w:val="00EF297A"/>
    <w:rsid w:val="00EF2C2A"/>
    <w:rsid w:val="00EF3AD5"/>
    <w:rsid w:val="00EF56D0"/>
    <w:rsid w:val="00EF5B2B"/>
    <w:rsid w:val="00EF5B9F"/>
    <w:rsid w:val="00EF69B8"/>
    <w:rsid w:val="00F036BC"/>
    <w:rsid w:val="00F04086"/>
    <w:rsid w:val="00F0412B"/>
    <w:rsid w:val="00F049C3"/>
    <w:rsid w:val="00F05DF6"/>
    <w:rsid w:val="00F07CAB"/>
    <w:rsid w:val="00F10A65"/>
    <w:rsid w:val="00F12A70"/>
    <w:rsid w:val="00F1507A"/>
    <w:rsid w:val="00F15B25"/>
    <w:rsid w:val="00F171D9"/>
    <w:rsid w:val="00F172F7"/>
    <w:rsid w:val="00F17BC1"/>
    <w:rsid w:val="00F20FBB"/>
    <w:rsid w:val="00F21409"/>
    <w:rsid w:val="00F21DBD"/>
    <w:rsid w:val="00F22EE2"/>
    <w:rsid w:val="00F24F35"/>
    <w:rsid w:val="00F26987"/>
    <w:rsid w:val="00F30EED"/>
    <w:rsid w:val="00F32DF2"/>
    <w:rsid w:val="00F34082"/>
    <w:rsid w:val="00F3415B"/>
    <w:rsid w:val="00F341E1"/>
    <w:rsid w:val="00F34858"/>
    <w:rsid w:val="00F3615D"/>
    <w:rsid w:val="00F36F3E"/>
    <w:rsid w:val="00F3701B"/>
    <w:rsid w:val="00F37C73"/>
    <w:rsid w:val="00F40408"/>
    <w:rsid w:val="00F41010"/>
    <w:rsid w:val="00F423CA"/>
    <w:rsid w:val="00F42535"/>
    <w:rsid w:val="00F42585"/>
    <w:rsid w:val="00F43982"/>
    <w:rsid w:val="00F45273"/>
    <w:rsid w:val="00F460D9"/>
    <w:rsid w:val="00F46C97"/>
    <w:rsid w:val="00F5043F"/>
    <w:rsid w:val="00F5209F"/>
    <w:rsid w:val="00F53E52"/>
    <w:rsid w:val="00F548AE"/>
    <w:rsid w:val="00F55B4A"/>
    <w:rsid w:val="00F5771E"/>
    <w:rsid w:val="00F6215E"/>
    <w:rsid w:val="00F62E3A"/>
    <w:rsid w:val="00F63BAA"/>
    <w:rsid w:val="00F67409"/>
    <w:rsid w:val="00F67D19"/>
    <w:rsid w:val="00F70A50"/>
    <w:rsid w:val="00F728AB"/>
    <w:rsid w:val="00F72EE7"/>
    <w:rsid w:val="00F74F45"/>
    <w:rsid w:val="00F75197"/>
    <w:rsid w:val="00F763EA"/>
    <w:rsid w:val="00F76621"/>
    <w:rsid w:val="00F76EF8"/>
    <w:rsid w:val="00F828FB"/>
    <w:rsid w:val="00F83DBE"/>
    <w:rsid w:val="00F84630"/>
    <w:rsid w:val="00F84746"/>
    <w:rsid w:val="00F8637B"/>
    <w:rsid w:val="00F86DFC"/>
    <w:rsid w:val="00F87CD7"/>
    <w:rsid w:val="00F90881"/>
    <w:rsid w:val="00F90BA5"/>
    <w:rsid w:val="00F91135"/>
    <w:rsid w:val="00F923EF"/>
    <w:rsid w:val="00F92632"/>
    <w:rsid w:val="00F97CFF"/>
    <w:rsid w:val="00FA0034"/>
    <w:rsid w:val="00FA163E"/>
    <w:rsid w:val="00FA1D4F"/>
    <w:rsid w:val="00FA1EB8"/>
    <w:rsid w:val="00FA24D7"/>
    <w:rsid w:val="00FA25B0"/>
    <w:rsid w:val="00FA27C1"/>
    <w:rsid w:val="00FA31E5"/>
    <w:rsid w:val="00FA3576"/>
    <w:rsid w:val="00FA482E"/>
    <w:rsid w:val="00FA7137"/>
    <w:rsid w:val="00FB01E9"/>
    <w:rsid w:val="00FB1E64"/>
    <w:rsid w:val="00FB2292"/>
    <w:rsid w:val="00FB24A2"/>
    <w:rsid w:val="00FB2F3D"/>
    <w:rsid w:val="00FB39CE"/>
    <w:rsid w:val="00FB4D68"/>
    <w:rsid w:val="00FC07E4"/>
    <w:rsid w:val="00FC0F8D"/>
    <w:rsid w:val="00FC1D1A"/>
    <w:rsid w:val="00FC273D"/>
    <w:rsid w:val="00FC3922"/>
    <w:rsid w:val="00FC514A"/>
    <w:rsid w:val="00FC5658"/>
    <w:rsid w:val="00FC5FB0"/>
    <w:rsid w:val="00FC6294"/>
    <w:rsid w:val="00FC6CF7"/>
    <w:rsid w:val="00FC7551"/>
    <w:rsid w:val="00FD17E4"/>
    <w:rsid w:val="00FD1B33"/>
    <w:rsid w:val="00FD24AE"/>
    <w:rsid w:val="00FD2D99"/>
    <w:rsid w:val="00FD342F"/>
    <w:rsid w:val="00FE0603"/>
    <w:rsid w:val="00FE13B3"/>
    <w:rsid w:val="00FE1913"/>
    <w:rsid w:val="00FE3B23"/>
    <w:rsid w:val="00FE684D"/>
    <w:rsid w:val="00FE6D7A"/>
    <w:rsid w:val="00FE7D61"/>
    <w:rsid w:val="00FE7ED8"/>
    <w:rsid w:val="00FF0023"/>
    <w:rsid w:val="00FF34A2"/>
    <w:rsid w:val="00FF35E7"/>
    <w:rsid w:val="00FF3C83"/>
    <w:rsid w:val="00FF70BF"/>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ralucentLight" w:hAnsi="ParalucentLight"/>
      <w:sz w:val="24"/>
      <w:szCs w:val="24"/>
    </w:rPr>
  </w:style>
  <w:style w:type="paragraph" w:styleId="Heading1">
    <w:name w:val="heading 1"/>
    <w:basedOn w:val="Normal"/>
    <w:next w:val="Normal"/>
    <w:qFormat/>
    <w:pPr>
      <w:keepNext/>
      <w:tabs>
        <w:tab w:val="center" w:pos="4680"/>
      </w:tabs>
      <w:jc w:val="both"/>
      <w:outlineLvl w:val="0"/>
    </w:pPr>
    <w:rPr>
      <w:sz w:val="22"/>
      <w:u w:val="single"/>
    </w:rPr>
  </w:style>
  <w:style w:type="paragraph" w:styleId="Heading2">
    <w:name w:val="heading 2"/>
    <w:basedOn w:val="Normal"/>
    <w:next w:val="Normal"/>
    <w:qFormat/>
    <w:pPr>
      <w:keepNext/>
      <w:tabs>
        <w:tab w:val="center" w:pos="4680"/>
      </w:tabs>
      <w:jc w:val="center"/>
      <w:outlineLvl w:val="1"/>
    </w:pPr>
    <w:rPr>
      <w:rFonts w:ascii="Garamond" w:hAnsi="Garamond"/>
      <w:b/>
      <w:sz w:val="32"/>
    </w:rPr>
  </w:style>
  <w:style w:type="paragraph" w:styleId="Heading3">
    <w:name w:val="heading 3"/>
    <w:basedOn w:val="Normal"/>
    <w:next w:val="Normal"/>
    <w:qFormat/>
    <w:pPr>
      <w:keepNext/>
      <w:tabs>
        <w:tab w:val="center" w:pos="4680"/>
      </w:tabs>
      <w:jc w:val="both"/>
      <w:outlineLvl w:val="2"/>
    </w:pPr>
    <w:rPr>
      <w:b/>
      <w:bCs/>
      <w:sz w:val="22"/>
      <w:u w:val="single"/>
    </w:rPr>
  </w:style>
  <w:style w:type="paragraph" w:styleId="Heading4">
    <w:name w:val="heading 4"/>
    <w:basedOn w:val="Normal"/>
    <w:next w:val="Normal"/>
    <w:qFormat/>
    <w:pPr>
      <w:keepNext/>
      <w:widowControl w:val="0"/>
      <w:autoSpaceDE w:val="0"/>
      <w:autoSpaceDN w:val="0"/>
      <w:adjustRightInd w:val="0"/>
      <w:ind w:left="360" w:firstLine="360"/>
      <w:outlineLvl w:val="3"/>
    </w:pPr>
    <w:rPr>
      <w:b/>
      <w:bCs/>
    </w:rPr>
  </w:style>
  <w:style w:type="paragraph" w:styleId="Heading5">
    <w:name w:val="heading 5"/>
    <w:basedOn w:val="Normal"/>
    <w:next w:val="Normal"/>
    <w:qFormat/>
    <w:pPr>
      <w:keepNext/>
      <w:widowControl w:val="0"/>
      <w:autoSpaceDE w:val="0"/>
      <w:autoSpaceDN w:val="0"/>
      <w:adjustRightInd w:val="0"/>
      <w:ind w:firstLine="720"/>
      <w:outlineLvl w:val="4"/>
    </w:pPr>
    <w:rPr>
      <w:b/>
      <w:bCs/>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widowControl w:val="0"/>
      <w:autoSpaceDE w:val="0"/>
      <w:autoSpaceDN w:val="0"/>
      <w:adjustRightInd w:val="0"/>
      <w:ind w:left="720" w:firstLine="720"/>
      <w:outlineLvl w:val="6"/>
    </w:pPr>
    <w:rPr>
      <w:b/>
    </w:rPr>
  </w:style>
  <w:style w:type="paragraph" w:styleId="Heading8">
    <w:name w:val="heading 8"/>
    <w:basedOn w:val="Normal"/>
    <w:next w:val="Normal"/>
    <w:qFormat/>
    <w:pPr>
      <w:keepNext/>
      <w:ind w:left="720"/>
      <w:outlineLvl w:val="7"/>
    </w:pPr>
    <w:rPr>
      <w:b/>
      <w:u w:val="single"/>
    </w:rPr>
  </w:style>
  <w:style w:type="paragraph" w:styleId="Heading9">
    <w:name w:val="heading 9"/>
    <w:basedOn w:val="Normal"/>
    <w:next w:val="Normal"/>
    <w:qFormat/>
    <w:pPr>
      <w:keepNext/>
      <w:ind w:left="288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411F82"/>
    <w:pPr>
      <w:numPr>
        <w:numId w:val="2"/>
      </w:numPr>
      <w:jc w:val="both"/>
    </w:pPr>
    <w:rPr>
      <w:rFonts w:ascii="Times New Roman" w:hAnsi="Times New Roman"/>
    </w:r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center" w:pos="4680"/>
      </w:tabs>
      <w:ind w:left="720" w:hanging="720"/>
      <w:jc w:val="both"/>
    </w:pPr>
    <w:rPr>
      <w:sz w:val="22"/>
    </w:rPr>
  </w:style>
  <w:style w:type="paragraph" w:styleId="BodyText">
    <w:name w:val="Body Text"/>
    <w:basedOn w:val="Normal"/>
    <w:link w:val="BodyTextChar"/>
    <w:pPr>
      <w:tabs>
        <w:tab w:val="center" w:pos="4680"/>
      </w:tabs>
      <w:jc w:val="both"/>
    </w:pPr>
  </w:style>
  <w:style w:type="paragraph" w:styleId="BodyText2">
    <w:name w:val="Body Text 2"/>
    <w:basedOn w:val="Normal"/>
    <w:pPr>
      <w:widowControl w:val="0"/>
      <w:autoSpaceDE w:val="0"/>
      <w:autoSpaceDN w:val="0"/>
      <w:adjustRightInd w:val="0"/>
    </w:pPr>
    <w:rPr>
      <w:b/>
      <w:bCs/>
      <w:sz w:val="28"/>
    </w:rPr>
  </w:style>
  <w:style w:type="paragraph" w:styleId="BodyText3">
    <w:name w:val="Body Text 3"/>
    <w:basedOn w:val="Normal"/>
    <w:pPr>
      <w:tabs>
        <w:tab w:val="center" w:pos="4680"/>
      </w:tabs>
      <w:jc w:val="both"/>
    </w:pPr>
  </w:style>
  <w:style w:type="paragraph" w:styleId="BalloonText">
    <w:name w:val="Balloon Text"/>
    <w:basedOn w:val="Normal"/>
    <w:semiHidden/>
    <w:rsid w:val="00912602"/>
    <w:rPr>
      <w:rFonts w:ascii="Tahoma" w:hAnsi="Tahoma" w:cs="Tahoma"/>
      <w:sz w:val="16"/>
      <w:szCs w:val="16"/>
    </w:rPr>
  </w:style>
  <w:style w:type="character" w:styleId="FootnoteReference">
    <w:name w:val="footnote reference"/>
    <w:semiHidden/>
    <w:rsid w:val="00E31CA2"/>
  </w:style>
  <w:style w:type="character" w:styleId="Strong">
    <w:name w:val="Strong"/>
    <w:qFormat/>
    <w:rsid w:val="00D51C10"/>
    <w:rPr>
      <w:b/>
      <w:bCs/>
    </w:rPr>
  </w:style>
  <w:style w:type="paragraph" w:styleId="ListBullet">
    <w:name w:val="List Bullet"/>
    <w:basedOn w:val="Normal"/>
    <w:rsid w:val="00D629F7"/>
    <w:pPr>
      <w:numPr>
        <w:numId w:val="1"/>
      </w:numPr>
    </w:pPr>
  </w:style>
  <w:style w:type="paragraph" w:customStyle="1" w:styleId="msolistparagraph0">
    <w:name w:val="msolistparagraph"/>
    <w:basedOn w:val="Normal"/>
    <w:rsid w:val="00050295"/>
    <w:pPr>
      <w:ind w:left="720"/>
    </w:pPr>
    <w:rPr>
      <w:rFonts w:ascii="Calibri" w:hAnsi="Calibri"/>
      <w:sz w:val="22"/>
      <w:szCs w:val="22"/>
    </w:rPr>
  </w:style>
  <w:style w:type="character" w:styleId="Hyperlink">
    <w:name w:val="Hyperlink"/>
    <w:rsid w:val="00D250F0"/>
    <w:rPr>
      <w:color w:val="8000FF"/>
      <w:u w:val="single"/>
    </w:rPr>
  </w:style>
  <w:style w:type="character" w:styleId="Emphasis">
    <w:name w:val="Emphasis"/>
    <w:qFormat/>
    <w:rsid w:val="005E25B2"/>
    <w:rPr>
      <w:b/>
      <w:bCs/>
      <w:i w:val="0"/>
      <w:iCs w:val="0"/>
    </w:rPr>
  </w:style>
  <w:style w:type="paragraph" w:customStyle="1" w:styleId="introjustify">
    <w:name w:val="intro justify"/>
    <w:basedOn w:val="Normal"/>
    <w:rsid w:val="00D038C3"/>
    <w:pPr>
      <w:spacing w:before="100" w:beforeAutospacing="1" w:after="100" w:afterAutospacing="1"/>
    </w:pPr>
    <w:rPr>
      <w:rFonts w:ascii="Times New Roman" w:hAnsi="Times New Roman"/>
    </w:rPr>
  </w:style>
  <w:style w:type="paragraph" w:styleId="NormalWeb">
    <w:name w:val="Normal (Web)"/>
    <w:basedOn w:val="Normal"/>
    <w:rsid w:val="00D038C3"/>
    <w:pPr>
      <w:spacing w:before="100" w:beforeAutospacing="1" w:after="100" w:afterAutospacing="1"/>
    </w:pPr>
    <w:rPr>
      <w:rFonts w:ascii="Times New Roman" w:hAnsi="Times New Roman"/>
    </w:rPr>
  </w:style>
  <w:style w:type="paragraph" w:styleId="ListParagraph">
    <w:name w:val="List Paragraph"/>
    <w:basedOn w:val="Normal"/>
    <w:uiPriority w:val="34"/>
    <w:qFormat/>
    <w:rsid w:val="00C922F0"/>
    <w:pPr>
      <w:ind w:left="720"/>
      <w:contextualSpacing/>
    </w:pPr>
    <w:rPr>
      <w:rFonts w:ascii="Calibri" w:hAnsi="Calibri"/>
      <w:sz w:val="22"/>
      <w:szCs w:val="22"/>
    </w:rPr>
  </w:style>
  <w:style w:type="character" w:customStyle="1" w:styleId="BodyTextChar">
    <w:name w:val="Body Text Char"/>
    <w:link w:val="BodyText"/>
    <w:rsid w:val="007626AF"/>
    <w:rPr>
      <w:rFonts w:ascii="ParalucentLight" w:hAnsi="ParalucentLight"/>
      <w:sz w:val="24"/>
      <w:szCs w:val="24"/>
    </w:rPr>
  </w:style>
  <w:style w:type="character" w:customStyle="1" w:styleId="st">
    <w:name w:val="st"/>
    <w:basedOn w:val="DefaultParagraphFont"/>
    <w:rsid w:val="00683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ralucentLight" w:hAnsi="ParalucentLight"/>
      <w:sz w:val="24"/>
      <w:szCs w:val="24"/>
    </w:rPr>
  </w:style>
  <w:style w:type="paragraph" w:styleId="Heading1">
    <w:name w:val="heading 1"/>
    <w:basedOn w:val="Normal"/>
    <w:next w:val="Normal"/>
    <w:qFormat/>
    <w:pPr>
      <w:keepNext/>
      <w:tabs>
        <w:tab w:val="center" w:pos="4680"/>
      </w:tabs>
      <w:jc w:val="both"/>
      <w:outlineLvl w:val="0"/>
    </w:pPr>
    <w:rPr>
      <w:sz w:val="22"/>
      <w:u w:val="single"/>
    </w:rPr>
  </w:style>
  <w:style w:type="paragraph" w:styleId="Heading2">
    <w:name w:val="heading 2"/>
    <w:basedOn w:val="Normal"/>
    <w:next w:val="Normal"/>
    <w:qFormat/>
    <w:pPr>
      <w:keepNext/>
      <w:tabs>
        <w:tab w:val="center" w:pos="4680"/>
      </w:tabs>
      <w:jc w:val="center"/>
      <w:outlineLvl w:val="1"/>
    </w:pPr>
    <w:rPr>
      <w:rFonts w:ascii="Garamond" w:hAnsi="Garamond"/>
      <w:b/>
      <w:sz w:val="32"/>
    </w:rPr>
  </w:style>
  <w:style w:type="paragraph" w:styleId="Heading3">
    <w:name w:val="heading 3"/>
    <w:basedOn w:val="Normal"/>
    <w:next w:val="Normal"/>
    <w:qFormat/>
    <w:pPr>
      <w:keepNext/>
      <w:tabs>
        <w:tab w:val="center" w:pos="4680"/>
      </w:tabs>
      <w:jc w:val="both"/>
      <w:outlineLvl w:val="2"/>
    </w:pPr>
    <w:rPr>
      <w:b/>
      <w:bCs/>
      <w:sz w:val="22"/>
      <w:u w:val="single"/>
    </w:rPr>
  </w:style>
  <w:style w:type="paragraph" w:styleId="Heading4">
    <w:name w:val="heading 4"/>
    <w:basedOn w:val="Normal"/>
    <w:next w:val="Normal"/>
    <w:qFormat/>
    <w:pPr>
      <w:keepNext/>
      <w:widowControl w:val="0"/>
      <w:autoSpaceDE w:val="0"/>
      <w:autoSpaceDN w:val="0"/>
      <w:adjustRightInd w:val="0"/>
      <w:ind w:left="360" w:firstLine="360"/>
      <w:outlineLvl w:val="3"/>
    </w:pPr>
    <w:rPr>
      <w:b/>
      <w:bCs/>
    </w:rPr>
  </w:style>
  <w:style w:type="paragraph" w:styleId="Heading5">
    <w:name w:val="heading 5"/>
    <w:basedOn w:val="Normal"/>
    <w:next w:val="Normal"/>
    <w:qFormat/>
    <w:pPr>
      <w:keepNext/>
      <w:widowControl w:val="0"/>
      <w:autoSpaceDE w:val="0"/>
      <w:autoSpaceDN w:val="0"/>
      <w:adjustRightInd w:val="0"/>
      <w:ind w:firstLine="720"/>
      <w:outlineLvl w:val="4"/>
    </w:pPr>
    <w:rPr>
      <w:b/>
      <w:bCs/>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widowControl w:val="0"/>
      <w:autoSpaceDE w:val="0"/>
      <w:autoSpaceDN w:val="0"/>
      <w:adjustRightInd w:val="0"/>
      <w:ind w:left="720" w:firstLine="720"/>
      <w:outlineLvl w:val="6"/>
    </w:pPr>
    <w:rPr>
      <w:b/>
    </w:rPr>
  </w:style>
  <w:style w:type="paragraph" w:styleId="Heading8">
    <w:name w:val="heading 8"/>
    <w:basedOn w:val="Normal"/>
    <w:next w:val="Normal"/>
    <w:qFormat/>
    <w:pPr>
      <w:keepNext/>
      <w:ind w:left="720"/>
      <w:outlineLvl w:val="7"/>
    </w:pPr>
    <w:rPr>
      <w:b/>
      <w:u w:val="single"/>
    </w:rPr>
  </w:style>
  <w:style w:type="paragraph" w:styleId="Heading9">
    <w:name w:val="heading 9"/>
    <w:basedOn w:val="Normal"/>
    <w:next w:val="Normal"/>
    <w:qFormat/>
    <w:pPr>
      <w:keepNext/>
      <w:ind w:left="288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411F82"/>
    <w:pPr>
      <w:numPr>
        <w:numId w:val="2"/>
      </w:numPr>
      <w:jc w:val="both"/>
    </w:pPr>
    <w:rPr>
      <w:rFonts w:ascii="Times New Roman" w:hAnsi="Times New Roman"/>
    </w:r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center" w:pos="4680"/>
      </w:tabs>
      <w:ind w:left="720" w:hanging="720"/>
      <w:jc w:val="both"/>
    </w:pPr>
    <w:rPr>
      <w:sz w:val="22"/>
    </w:rPr>
  </w:style>
  <w:style w:type="paragraph" w:styleId="BodyText">
    <w:name w:val="Body Text"/>
    <w:basedOn w:val="Normal"/>
    <w:link w:val="BodyTextChar"/>
    <w:pPr>
      <w:tabs>
        <w:tab w:val="center" w:pos="4680"/>
      </w:tabs>
      <w:jc w:val="both"/>
    </w:pPr>
  </w:style>
  <w:style w:type="paragraph" w:styleId="BodyText2">
    <w:name w:val="Body Text 2"/>
    <w:basedOn w:val="Normal"/>
    <w:pPr>
      <w:widowControl w:val="0"/>
      <w:autoSpaceDE w:val="0"/>
      <w:autoSpaceDN w:val="0"/>
      <w:adjustRightInd w:val="0"/>
    </w:pPr>
    <w:rPr>
      <w:b/>
      <w:bCs/>
      <w:sz w:val="28"/>
    </w:rPr>
  </w:style>
  <w:style w:type="paragraph" w:styleId="BodyText3">
    <w:name w:val="Body Text 3"/>
    <w:basedOn w:val="Normal"/>
    <w:pPr>
      <w:tabs>
        <w:tab w:val="center" w:pos="4680"/>
      </w:tabs>
      <w:jc w:val="both"/>
    </w:pPr>
  </w:style>
  <w:style w:type="paragraph" w:styleId="BalloonText">
    <w:name w:val="Balloon Text"/>
    <w:basedOn w:val="Normal"/>
    <w:semiHidden/>
    <w:rsid w:val="00912602"/>
    <w:rPr>
      <w:rFonts w:ascii="Tahoma" w:hAnsi="Tahoma" w:cs="Tahoma"/>
      <w:sz w:val="16"/>
      <w:szCs w:val="16"/>
    </w:rPr>
  </w:style>
  <w:style w:type="character" w:styleId="FootnoteReference">
    <w:name w:val="footnote reference"/>
    <w:semiHidden/>
    <w:rsid w:val="00E31CA2"/>
  </w:style>
  <w:style w:type="character" w:styleId="Strong">
    <w:name w:val="Strong"/>
    <w:qFormat/>
    <w:rsid w:val="00D51C10"/>
    <w:rPr>
      <w:b/>
      <w:bCs/>
    </w:rPr>
  </w:style>
  <w:style w:type="paragraph" w:styleId="ListBullet">
    <w:name w:val="List Bullet"/>
    <w:basedOn w:val="Normal"/>
    <w:rsid w:val="00D629F7"/>
    <w:pPr>
      <w:numPr>
        <w:numId w:val="1"/>
      </w:numPr>
    </w:pPr>
  </w:style>
  <w:style w:type="paragraph" w:customStyle="1" w:styleId="msolistparagraph0">
    <w:name w:val="msolistparagraph"/>
    <w:basedOn w:val="Normal"/>
    <w:rsid w:val="00050295"/>
    <w:pPr>
      <w:ind w:left="720"/>
    </w:pPr>
    <w:rPr>
      <w:rFonts w:ascii="Calibri" w:hAnsi="Calibri"/>
      <w:sz w:val="22"/>
      <w:szCs w:val="22"/>
    </w:rPr>
  </w:style>
  <w:style w:type="character" w:styleId="Hyperlink">
    <w:name w:val="Hyperlink"/>
    <w:rsid w:val="00D250F0"/>
    <w:rPr>
      <w:color w:val="8000FF"/>
      <w:u w:val="single"/>
    </w:rPr>
  </w:style>
  <w:style w:type="character" w:styleId="Emphasis">
    <w:name w:val="Emphasis"/>
    <w:qFormat/>
    <w:rsid w:val="005E25B2"/>
    <w:rPr>
      <w:b/>
      <w:bCs/>
      <w:i w:val="0"/>
      <w:iCs w:val="0"/>
    </w:rPr>
  </w:style>
  <w:style w:type="paragraph" w:customStyle="1" w:styleId="introjustify">
    <w:name w:val="intro justify"/>
    <w:basedOn w:val="Normal"/>
    <w:rsid w:val="00D038C3"/>
    <w:pPr>
      <w:spacing w:before="100" w:beforeAutospacing="1" w:after="100" w:afterAutospacing="1"/>
    </w:pPr>
    <w:rPr>
      <w:rFonts w:ascii="Times New Roman" w:hAnsi="Times New Roman"/>
    </w:rPr>
  </w:style>
  <w:style w:type="paragraph" w:styleId="NormalWeb">
    <w:name w:val="Normal (Web)"/>
    <w:basedOn w:val="Normal"/>
    <w:rsid w:val="00D038C3"/>
    <w:pPr>
      <w:spacing w:before="100" w:beforeAutospacing="1" w:after="100" w:afterAutospacing="1"/>
    </w:pPr>
    <w:rPr>
      <w:rFonts w:ascii="Times New Roman" w:hAnsi="Times New Roman"/>
    </w:rPr>
  </w:style>
  <w:style w:type="paragraph" w:styleId="ListParagraph">
    <w:name w:val="List Paragraph"/>
    <w:basedOn w:val="Normal"/>
    <w:uiPriority w:val="34"/>
    <w:qFormat/>
    <w:rsid w:val="00C922F0"/>
    <w:pPr>
      <w:ind w:left="720"/>
      <w:contextualSpacing/>
    </w:pPr>
    <w:rPr>
      <w:rFonts w:ascii="Calibri" w:hAnsi="Calibri"/>
      <w:sz w:val="22"/>
      <w:szCs w:val="22"/>
    </w:rPr>
  </w:style>
  <w:style w:type="character" w:customStyle="1" w:styleId="BodyTextChar">
    <w:name w:val="Body Text Char"/>
    <w:link w:val="BodyText"/>
    <w:rsid w:val="007626AF"/>
    <w:rPr>
      <w:rFonts w:ascii="ParalucentLight" w:hAnsi="ParalucentLight"/>
      <w:sz w:val="24"/>
      <w:szCs w:val="24"/>
    </w:rPr>
  </w:style>
  <w:style w:type="character" w:customStyle="1" w:styleId="st">
    <w:name w:val="st"/>
    <w:basedOn w:val="DefaultParagraphFont"/>
    <w:rsid w:val="0068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91022">
      <w:bodyDiv w:val="1"/>
      <w:marLeft w:val="0"/>
      <w:marRight w:val="0"/>
      <w:marTop w:val="0"/>
      <w:marBottom w:val="0"/>
      <w:divBdr>
        <w:top w:val="none" w:sz="0" w:space="0" w:color="auto"/>
        <w:left w:val="none" w:sz="0" w:space="0" w:color="auto"/>
        <w:bottom w:val="none" w:sz="0" w:space="0" w:color="auto"/>
        <w:right w:val="none" w:sz="0" w:space="0" w:color="auto"/>
      </w:divBdr>
    </w:div>
    <w:div w:id="658271214">
      <w:bodyDiv w:val="1"/>
      <w:marLeft w:val="0"/>
      <w:marRight w:val="0"/>
      <w:marTop w:val="0"/>
      <w:marBottom w:val="0"/>
      <w:divBdr>
        <w:top w:val="none" w:sz="0" w:space="0" w:color="auto"/>
        <w:left w:val="none" w:sz="0" w:space="0" w:color="auto"/>
        <w:bottom w:val="none" w:sz="0" w:space="0" w:color="auto"/>
        <w:right w:val="none" w:sz="0" w:space="0" w:color="auto"/>
      </w:divBdr>
      <w:divsChild>
        <w:div w:id="325674546">
          <w:marLeft w:val="0"/>
          <w:marRight w:val="0"/>
          <w:marTop w:val="0"/>
          <w:marBottom w:val="0"/>
          <w:divBdr>
            <w:top w:val="none" w:sz="0" w:space="0" w:color="auto"/>
            <w:left w:val="none" w:sz="0" w:space="0" w:color="auto"/>
            <w:bottom w:val="none" w:sz="0" w:space="0" w:color="auto"/>
            <w:right w:val="none" w:sz="0" w:space="0" w:color="auto"/>
          </w:divBdr>
          <w:divsChild>
            <w:div w:id="1637829951">
              <w:marLeft w:val="0"/>
              <w:marRight w:val="0"/>
              <w:marTop w:val="0"/>
              <w:marBottom w:val="0"/>
              <w:divBdr>
                <w:top w:val="none" w:sz="0" w:space="0" w:color="auto"/>
                <w:left w:val="none" w:sz="0" w:space="0" w:color="auto"/>
                <w:bottom w:val="none" w:sz="0" w:space="0" w:color="auto"/>
                <w:right w:val="none" w:sz="0" w:space="0" w:color="auto"/>
              </w:divBdr>
              <w:divsChild>
                <w:div w:id="79955244">
                  <w:marLeft w:val="0"/>
                  <w:marRight w:val="0"/>
                  <w:marTop w:val="0"/>
                  <w:marBottom w:val="0"/>
                  <w:divBdr>
                    <w:top w:val="none" w:sz="0" w:space="0" w:color="auto"/>
                    <w:left w:val="none" w:sz="0" w:space="0" w:color="auto"/>
                    <w:bottom w:val="none" w:sz="0" w:space="0" w:color="auto"/>
                    <w:right w:val="none" w:sz="0" w:space="0" w:color="auto"/>
                  </w:divBdr>
                </w:div>
                <w:div w:id="20452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5005">
      <w:bodyDiv w:val="1"/>
      <w:marLeft w:val="0"/>
      <w:marRight w:val="0"/>
      <w:marTop w:val="0"/>
      <w:marBottom w:val="0"/>
      <w:divBdr>
        <w:top w:val="none" w:sz="0" w:space="0" w:color="auto"/>
        <w:left w:val="none" w:sz="0" w:space="0" w:color="auto"/>
        <w:bottom w:val="none" w:sz="0" w:space="0" w:color="auto"/>
        <w:right w:val="none" w:sz="0" w:space="0" w:color="auto"/>
      </w:divBdr>
      <w:divsChild>
        <w:div w:id="451748504">
          <w:marLeft w:val="0"/>
          <w:marRight w:val="0"/>
          <w:marTop w:val="0"/>
          <w:marBottom w:val="0"/>
          <w:divBdr>
            <w:top w:val="none" w:sz="0" w:space="0" w:color="auto"/>
            <w:left w:val="none" w:sz="0" w:space="0" w:color="auto"/>
            <w:bottom w:val="none" w:sz="0" w:space="0" w:color="auto"/>
            <w:right w:val="none" w:sz="0" w:space="0" w:color="auto"/>
          </w:divBdr>
        </w:div>
      </w:divsChild>
    </w:div>
    <w:div w:id="953168712">
      <w:bodyDiv w:val="1"/>
      <w:marLeft w:val="0"/>
      <w:marRight w:val="0"/>
      <w:marTop w:val="0"/>
      <w:marBottom w:val="0"/>
      <w:divBdr>
        <w:top w:val="none" w:sz="0" w:space="0" w:color="auto"/>
        <w:left w:val="none" w:sz="0" w:space="0" w:color="auto"/>
        <w:bottom w:val="none" w:sz="0" w:space="0" w:color="auto"/>
        <w:right w:val="none" w:sz="0" w:space="0" w:color="auto"/>
      </w:divBdr>
    </w:div>
    <w:div w:id="1130829169">
      <w:bodyDiv w:val="1"/>
      <w:marLeft w:val="0"/>
      <w:marRight w:val="0"/>
      <w:marTop w:val="0"/>
      <w:marBottom w:val="0"/>
      <w:divBdr>
        <w:top w:val="none" w:sz="0" w:space="0" w:color="auto"/>
        <w:left w:val="none" w:sz="0" w:space="0" w:color="auto"/>
        <w:bottom w:val="none" w:sz="0" w:space="0" w:color="auto"/>
        <w:right w:val="none" w:sz="0" w:space="0" w:color="auto"/>
      </w:divBdr>
      <w:divsChild>
        <w:div w:id="1796479787">
          <w:marLeft w:val="0"/>
          <w:marRight w:val="0"/>
          <w:marTop w:val="0"/>
          <w:marBottom w:val="0"/>
          <w:divBdr>
            <w:top w:val="none" w:sz="0" w:space="0" w:color="auto"/>
            <w:left w:val="none" w:sz="0" w:space="0" w:color="auto"/>
            <w:bottom w:val="none" w:sz="0" w:space="0" w:color="auto"/>
            <w:right w:val="none" w:sz="0" w:space="0" w:color="auto"/>
          </w:divBdr>
          <w:divsChild>
            <w:div w:id="1067728176">
              <w:marLeft w:val="345"/>
              <w:marRight w:val="225"/>
              <w:marTop w:val="150"/>
              <w:marBottom w:val="150"/>
              <w:divBdr>
                <w:top w:val="none" w:sz="0" w:space="0" w:color="auto"/>
                <w:left w:val="none" w:sz="0" w:space="0" w:color="auto"/>
                <w:bottom w:val="none" w:sz="0" w:space="0" w:color="auto"/>
                <w:right w:val="none" w:sz="0" w:space="0" w:color="auto"/>
              </w:divBdr>
            </w:div>
          </w:divsChild>
        </w:div>
      </w:divsChild>
    </w:div>
    <w:div w:id="1136920487">
      <w:bodyDiv w:val="1"/>
      <w:marLeft w:val="0"/>
      <w:marRight w:val="0"/>
      <w:marTop w:val="0"/>
      <w:marBottom w:val="0"/>
      <w:divBdr>
        <w:top w:val="none" w:sz="0" w:space="0" w:color="auto"/>
        <w:left w:val="none" w:sz="0" w:space="0" w:color="auto"/>
        <w:bottom w:val="none" w:sz="0" w:space="0" w:color="auto"/>
        <w:right w:val="none" w:sz="0" w:space="0" w:color="auto"/>
      </w:divBdr>
    </w:div>
    <w:div w:id="1157114949">
      <w:bodyDiv w:val="1"/>
      <w:marLeft w:val="150"/>
      <w:marRight w:val="0"/>
      <w:marTop w:val="375"/>
      <w:marBottom w:val="0"/>
      <w:divBdr>
        <w:top w:val="none" w:sz="0" w:space="0" w:color="auto"/>
        <w:left w:val="none" w:sz="0" w:space="0" w:color="auto"/>
        <w:bottom w:val="none" w:sz="0" w:space="0" w:color="auto"/>
        <w:right w:val="none" w:sz="0" w:space="0" w:color="auto"/>
      </w:divBdr>
    </w:div>
    <w:div w:id="1163006777">
      <w:bodyDiv w:val="1"/>
      <w:marLeft w:val="0"/>
      <w:marRight w:val="0"/>
      <w:marTop w:val="45"/>
      <w:marBottom w:val="45"/>
      <w:divBdr>
        <w:top w:val="none" w:sz="0" w:space="0" w:color="auto"/>
        <w:left w:val="none" w:sz="0" w:space="0" w:color="auto"/>
        <w:bottom w:val="none" w:sz="0" w:space="0" w:color="auto"/>
        <w:right w:val="none" w:sz="0" w:space="0" w:color="auto"/>
      </w:divBdr>
      <w:divsChild>
        <w:div w:id="68503575">
          <w:marLeft w:val="0"/>
          <w:marRight w:val="0"/>
          <w:marTop w:val="0"/>
          <w:marBottom w:val="0"/>
          <w:divBdr>
            <w:top w:val="none" w:sz="0" w:space="0" w:color="auto"/>
            <w:left w:val="none" w:sz="0" w:space="0" w:color="auto"/>
            <w:bottom w:val="none" w:sz="0" w:space="0" w:color="auto"/>
            <w:right w:val="none" w:sz="0" w:space="0" w:color="auto"/>
          </w:divBdr>
          <w:divsChild>
            <w:div w:id="755171765">
              <w:marLeft w:val="0"/>
              <w:marRight w:val="0"/>
              <w:marTop w:val="0"/>
              <w:marBottom w:val="0"/>
              <w:divBdr>
                <w:top w:val="none" w:sz="0" w:space="0" w:color="auto"/>
                <w:left w:val="none" w:sz="0" w:space="0" w:color="auto"/>
                <w:bottom w:val="none" w:sz="0" w:space="0" w:color="auto"/>
                <w:right w:val="none" w:sz="0" w:space="0" w:color="auto"/>
              </w:divBdr>
              <w:divsChild>
                <w:div w:id="1016464505">
                  <w:marLeft w:val="2385"/>
                  <w:marRight w:val="3960"/>
                  <w:marTop w:val="0"/>
                  <w:marBottom w:val="0"/>
                  <w:divBdr>
                    <w:top w:val="none" w:sz="0" w:space="0" w:color="auto"/>
                    <w:left w:val="single" w:sz="6" w:space="0" w:color="D3E1F9"/>
                    <w:bottom w:val="none" w:sz="0" w:space="0" w:color="auto"/>
                    <w:right w:val="none" w:sz="0" w:space="0" w:color="auto"/>
                  </w:divBdr>
                  <w:divsChild>
                    <w:div w:id="340472964">
                      <w:marLeft w:val="0"/>
                      <w:marRight w:val="0"/>
                      <w:marTop w:val="0"/>
                      <w:marBottom w:val="0"/>
                      <w:divBdr>
                        <w:top w:val="none" w:sz="0" w:space="0" w:color="auto"/>
                        <w:left w:val="none" w:sz="0" w:space="0" w:color="auto"/>
                        <w:bottom w:val="none" w:sz="0" w:space="0" w:color="auto"/>
                        <w:right w:val="none" w:sz="0" w:space="0" w:color="auto"/>
                      </w:divBdr>
                      <w:divsChild>
                        <w:div w:id="5422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4446">
      <w:bodyDiv w:val="1"/>
      <w:marLeft w:val="0"/>
      <w:marRight w:val="0"/>
      <w:marTop w:val="0"/>
      <w:marBottom w:val="0"/>
      <w:divBdr>
        <w:top w:val="none" w:sz="0" w:space="0" w:color="auto"/>
        <w:left w:val="none" w:sz="0" w:space="0" w:color="auto"/>
        <w:bottom w:val="none" w:sz="0" w:space="0" w:color="auto"/>
        <w:right w:val="none" w:sz="0" w:space="0" w:color="auto"/>
      </w:divBdr>
    </w:div>
    <w:div w:id="1705905987">
      <w:bodyDiv w:val="1"/>
      <w:marLeft w:val="0"/>
      <w:marRight w:val="0"/>
      <w:marTop w:val="0"/>
      <w:marBottom w:val="0"/>
      <w:divBdr>
        <w:top w:val="none" w:sz="0" w:space="0" w:color="auto"/>
        <w:left w:val="none" w:sz="0" w:space="0" w:color="auto"/>
        <w:bottom w:val="none" w:sz="0" w:space="0" w:color="auto"/>
        <w:right w:val="none" w:sz="0" w:space="0" w:color="auto"/>
      </w:divBdr>
      <w:divsChild>
        <w:div w:id="1947956108">
          <w:marLeft w:val="0"/>
          <w:marRight w:val="0"/>
          <w:marTop w:val="0"/>
          <w:marBottom w:val="0"/>
          <w:divBdr>
            <w:top w:val="none" w:sz="0" w:space="0" w:color="auto"/>
            <w:left w:val="none" w:sz="0" w:space="0" w:color="auto"/>
            <w:bottom w:val="none" w:sz="0" w:space="0" w:color="auto"/>
            <w:right w:val="none" w:sz="0" w:space="0" w:color="auto"/>
          </w:divBdr>
          <w:divsChild>
            <w:div w:id="1160270943">
              <w:marLeft w:val="0"/>
              <w:marRight w:val="0"/>
              <w:marTop w:val="0"/>
              <w:marBottom w:val="0"/>
              <w:divBdr>
                <w:top w:val="none" w:sz="0" w:space="0" w:color="auto"/>
                <w:left w:val="none" w:sz="0" w:space="0" w:color="auto"/>
                <w:bottom w:val="none" w:sz="0" w:space="0" w:color="auto"/>
                <w:right w:val="none" w:sz="0" w:space="0" w:color="auto"/>
              </w:divBdr>
              <w:divsChild>
                <w:div w:id="1042906479">
                  <w:marLeft w:val="0"/>
                  <w:marRight w:val="0"/>
                  <w:marTop w:val="0"/>
                  <w:marBottom w:val="0"/>
                  <w:divBdr>
                    <w:top w:val="none" w:sz="0" w:space="0" w:color="auto"/>
                    <w:left w:val="none" w:sz="0" w:space="0" w:color="auto"/>
                    <w:bottom w:val="none" w:sz="0" w:space="0" w:color="auto"/>
                    <w:right w:val="none" w:sz="0" w:space="0" w:color="auto"/>
                  </w:divBdr>
                </w:div>
                <w:div w:id="13841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06980">
      <w:bodyDiv w:val="1"/>
      <w:marLeft w:val="0"/>
      <w:marRight w:val="0"/>
      <w:marTop w:val="0"/>
      <w:marBottom w:val="0"/>
      <w:divBdr>
        <w:top w:val="none" w:sz="0" w:space="0" w:color="auto"/>
        <w:left w:val="none" w:sz="0" w:space="0" w:color="auto"/>
        <w:bottom w:val="none" w:sz="0" w:space="0" w:color="auto"/>
        <w:right w:val="none" w:sz="0" w:space="0" w:color="auto"/>
      </w:divBdr>
    </w:div>
    <w:div w:id="1952937005">
      <w:bodyDiv w:val="1"/>
      <w:marLeft w:val="0"/>
      <w:marRight w:val="0"/>
      <w:marTop w:val="0"/>
      <w:marBottom w:val="0"/>
      <w:divBdr>
        <w:top w:val="none" w:sz="0" w:space="0" w:color="auto"/>
        <w:left w:val="none" w:sz="0" w:space="0" w:color="auto"/>
        <w:bottom w:val="none" w:sz="0" w:space="0" w:color="auto"/>
        <w:right w:val="none" w:sz="0" w:space="0" w:color="auto"/>
      </w:divBdr>
    </w:div>
    <w:div w:id="1970815331">
      <w:bodyDiv w:val="1"/>
      <w:marLeft w:val="0"/>
      <w:marRight w:val="0"/>
      <w:marTop w:val="0"/>
      <w:marBottom w:val="0"/>
      <w:divBdr>
        <w:top w:val="none" w:sz="0" w:space="0" w:color="auto"/>
        <w:left w:val="none" w:sz="0" w:space="0" w:color="auto"/>
        <w:bottom w:val="none" w:sz="0" w:space="0" w:color="auto"/>
        <w:right w:val="none" w:sz="0" w:space="0" w:color="auto"/>
      </w:divBdr>
    </w:div>
    <w:div w:id="1982536499">
      <w:bodyDiv w:val="1"/>
      <w:marLeft w:val="0"/>
      <w:marRight w:val="0"/>
      <w:marTop w:val="0"/>
      <w:marBottom w:val="0"/>
      <w:divBdr>
        <w:top w:val="none" w:sz="0" w:space="0" w:color="auto"/>
        <w:left w:val="none" w:sz="0" w:space="0" w:color="auto"/>
        <w:bottom w:val="none" w:sz="0" w:space="0" w:color="auto"/>
        <w:right w:val="none" w:sz="0" w:space="0" w:color="auto"/>
      </w:divBdr>
    </w:div>
    <w:div w:id="2101486980">
      <w:bodyDiv w:val="1"/>
      <w:marLeft w:val="0"/>
      <w:marRight w:val="0"/>
      <w:marTop w:val="0"/>
      <w:marBottom w:val="0"/>
      <w:divBdr>
        <w:top w:val="none" w:sz="0" w:space="0" w:color="auto"/>
        <w:left w:val="none" w:sz="0" w:space="0" w:color="auto"/>
        <w:bottom w:val="none" w:sz="0" w:space="0" w:color="auto"/>
        <w:right w:val="none" w:sz="0" w:space="0" w:color="auto"/>
      </w:divBdr>
      <w:divsChild>
        <w:div w:id="681398364">
          <w:marLeft w:val="0"/>
          <w:marRight w:val="0"/>
          <w:marTop w:val="0"/>
          <w:marBottom w:val="0"/>
          <w:divBdr>
            <w:top w:val="none" w:sz="0" w:space="0" w:color="auto"/>
            <w:left w:val="none" w:sz="0" w:space="0" w:color="auto"/>
            <w:bottom w:val="none" w:sz="0" w:space="0" w:color="auto"/>
            <w:right w:val="none" w:sz="0" w:space="0" w:color="auto"/>
          </w:divBdr>
          <w:divsChild>
            <w:div w:id="549270709">
              <w:marLeft w:val="0"/>
              <w:marRight w:val="0"/>
              <w:marTop w:val="0"/>
              <w:marBottom w:val="0"/>
              <w:divBdr>
                <w:top w:val="none" w:sz="0" w:space="0" w:color="auto"/>
                <w:left w:val="none" w:sz="0" w:space="0" w:color="auto"/>
                <w:bottom w:val="none" w:sz="0" w:space="0" w:color="auto"/>
                <w:right w:val="none" w:sz="0" w:space="0" w:color="auto"/>
              </w:divBdr>
              <w:divsChild>
                <w:div w:id="27143279">
                  <w:marLeft w:val="0"/>
                  <w:marRight w:val="0"/>
                  <w:marTop w:val="0"/>
                  <w:marBottom w:val="0"/>
                  <w:divBdr>
                    <w:top w:val="none" w:sz="0" w:space="0" w:color="auto"/>
                    <w:left w:val="none" w:sz="0" w:space="0" w:color="auto"/>
                    <w:bottom w:val="none" w:sz="0" w:space="0" w:color="auto"/>
                    <w:right w:val="none" w:sz="0" w:space="0" w:color="auto"/>
                  </w:divBdr>
                  <w:divsChild>
                    <w:div w:id="470944188">
                      <w:marLeft w:val="0"/>
                      <w:marRight w:val="0"/>
                      <w:marTop w:val="0"/>
                      <w:marBottom w:val="0"/>
                      <w:divBdr>
                        <w:top w:val="none" w:sz="0" w:space="0" w:color="auto"/>
                        <w:left w:val="none" w:sz="0" w:space="0" w:color="auto"/>
                        <w:bottom w:val="none" w:sz="0" w:space="0" w:color="auto"/>
                        <w:right w:val="none" w:sz="0" w:space="0" w:color="auto"/>
                      </w:divBdr>
                      <w:divsChild>
                        <w:div w:id="1193687705">
                          <w:marLeft w:val="0"/>
                          <w:marRight w:val="0"/>
                          <w:marTop w:val="0"/>
                          <w:marBottom w:val="0"/>
                          <w:divBdr>
                            <w:top w:val="none" w:sz="0" w:space="0" w:color="auto"/>
                            <w:left w:val="none" w:sz="0" w:space="0" w:color="auto"/>
                            <w:bottom w:val="none" w:sz="0" w:space="0" w:color="auto"/>
                            <w:right w:val="none" w:sz="0" w:space="0" w:color="auto"/>
                          </w:divBdr>
                          <w:divsChild>
                            <w:div w:id="400371857">
                              <w:marLeft w:val="0"/>
                              <w:marRight w:val="0"/>
                              <w:marTop w:val="0"/>
                              <w:marBottom w:val="0"/>
                              <w:divBdr>
                                <w:top w:val="none" w:sz="0" w:space="0" w:color="auto"/>
                                <w:left w:val="none" w:sz="0" w:space="0" w:color="auto"/>
                                <w:bottom w:val="none" w:sz="0" w:space="0" w:color="auto"/>
                                <w:right w:val="none" w:sz="0" w:space="0" w:color="auto"/>
                              </w:divBdr>
                              <w:divsChild>
                                <w:div w:id="165831774">
                                  <w:marLeft w:val="0"/>
                                  <w:marRight w:val="0"/>
                                  <w:marTop w:val="0"/>
                                  <w:marBottom w:val="0"/>
                                  <w:divBdr>
                                    <w:top w:val="none" w:sz="0" w:space="0" w:color="auto"/>
                                    <w:left w:val="none" w:sz="0" w:space="0" w:color="auto"/>
                                    <w:bottom w:val="none" w:sz="0" w:space="0" w:color="auto"/>
                                    <w:right w:val="none" w:sz="0" w:space="0" w:color="auto"/>
                                  </w:divBdr>
                                </w:div>
                              </w:divsChild>
                            </w:div>
                            <w:div w:id="1322003476">
                              <w:marLeft w:val="0"/>
                              <w:marRight w:val="0"/>
                              <w:marTop w:val="0"/>
                              <w:marBottom w:val="0"/>
                              <w:divBdr>
                                <w:top w:val="none" w:sz="0" w:space="0" w:color="auto"/>
                                <w:left w:val="none" w:sz="0" w:space="0" w:color="auto"/>
                                <w:bottom w:val="none" w:sz="0" w:space="0" w:color="auto"/>
                                <w:right w:val="none" w:sz="0" w:space="0" w:color="auto"/>
                              </w:divBdr>
                              <w:divsChild>
                                <w:div w:id="701782115">
                                  <w:marLeft w:val="0"/>
                                  <w:marRight w:val="0"/>
                                  <w:marTop w:val="0"/>
                                  <w:marBottom w:val="0"/>
                                  <w:divBdr>
                                    <w:top w:val="none" w:sz="0" w:space="0" w:color="auto"/>
                                    <w:left w:val="none" w:sz="0" w:space="0" w:color="auto"/>
                                    <w:bottom w:val="none" w:sz="0" w:space="0" w:color="auto"/>
                                    <w:right w:val="none" w:sz="0" w:space="0" w:color="auto"/>
                                  </w:divBdr>
                                  <w:divsChild>
                                    <w:div w:id="394205263">
                                      <w:marLeft w:val="0"/>
                                      <w:marRight w:val="0"/>
                                      <w:marTop w:val="0"/>
                                      <w:marBottom w:val="0"/>
                                      <w:divBdr>
                                        <w:top w:val="none" w:sz="0" w:space="0" w:color="auto"/>
                                        <w:left w:val="none" w:sz="0" w:space="0" w:color="auto"/>
                                        <w:bottom w:val="none" w:sz="0" w:space="0" w:color="auto"/>
                                        <w:right w:val="none" w:sz="0" w:space="0" w:color="auto"/>
                                      </w:divBdr>
                                    </w:div>
                                  </w:divsChild>
                                </w:div>
                                <w:div w:id="773667242">
                                  <w:marLeft w:val="0"/>
                                  <w:marRight w:val="0"/>
                                  <w:marTop w:val="0"/>
                                  <w:marBottom w:val="0"/>
                                  <w:divBdr>
                                    <w:top w:val="none" w:sz="0" w:space="0" w:color="auto"/>
                                    <w:left w:val="none" w:sz="0" w:space="0" w:color="auto"/>
                                    <w:bottom w:val="none" w:sz="0" w:space="0" w:color="auto"/>
                                    <w:right w:val="none" w:sz="0" w:space="0" w:color="auto"/>
                                  </w:divBdr>
                                  <w:divsChild>
                                    <w:div w:id="1744910788">
                                      <w:marLeft w:val="0"/>
                                      <w:marRight w:val="0"/>
                                      <w:marTop w:val="0"/>
                                      <w:marBottom w:val="0"/>
                                      <w:divBdr>
                                        <w:top w:val="none" w:sz="0" w:space="0" w:color="auto"/>
                                        <w:left w:val="none" w:sz="0" w:space="0" w:color="auto"/>
                                        <w:bottom w:val="none" w:sz="0" w:space="0" w:color="auto"/>
                                        <w:right w:val="none" w:sz="0" w:space="0" w:color="auto"/>
                                      </w:divBdr>
                                    </w:div>
                                  </w:divsChild>
                                </w:div>
                                <w:div w:id="1311835007">
                                  <w:marLeft w:val="0"/>
                                  <w:marRight w:val="0"/>
                                  <w:marTop w:val="0"/>
                                  <w:marBottom w:val="0"/>
                                  <w:divBdr>
                                    <w:top w:val="none" w:sz="0" w:space="0" w:color="auto"/>
                                    <w:left w:val="none" w:sz="0" w:space="0" w:color="auto"/>
                                    <w:bottom w:val="none" w:sz="0" w:space="0" w:color="auto"/>
                                    <w:right w:val="none" w:sz="0" w:space="0" w:color="auto"/>
                                  </w:divBdr>
                                  <w:divsChild>
                                    <w:div w:id="1047414644">
                                      <w:marLeft w:val="0"/>
                                      <w:marRight w:val="0"/>
                                      <w:marTop w:val="0"/>
                                      <w:marBottom w:val="0"/>
                                      <w:divBdr>
                                        <w:top w:val="none" w:sz="0" w:space="0" w:color="auto"/>
                                        <w:left w:val="none" w:sz="0" w:space="0" w:color="auto"/>
                                        <w:bottom w:val="none" w:sz="0" w:space="0" w:color="auto"/>
                                        <w:right w:val="none" w:sz="0" w:space="0" w:color="auto"/>
                                      </w:divBdr>
                                    </w:div>
                                  </w:divsChild>
                                </w:div>
                                <w:div w:id="1982148514">
                                  <w:marLeft w:val="0"/>
                                  <w:marRight w:val="0"/>
                                  <w:marTop w:val="0"/>
                                  <w:marBottom w:val="0"/>
                                  <w:divBdr>
                                    <w:top w:val="none" w:sz="0" w:space="0" w:color="auto"/>
                                    <w:left w:val="none" w:sz="0" w:space="0" w:color="auto"/>
                                    <w:bottom w:val="none" w:sz="0" w:space="0" w:color="auto"/>
                                    <w:right w:val="none" w:sz="0" w:space="0" w:color="auto"/>
                                  </w:divBdr>
                                </w:div>
                                <w:div w:id="2059624807">
                                  <w:marLeft w:val="0"/>
                                  <w:marRight w:val="0"/>
                                  <w:marTop w:val="0"/>
                                  <w:marBottom w:val="0"/>
                                  <w:divBdr>
                                    <w:top w:val="none" w:sz="0" w:space="0" w:color="auto"/>
                                    <w:left w:val="none" w:sz="0" w:space="0" w:color="auto"/>
                                    <w:bottom w:val="none" w:sz="0" w:space="0" w:color="auto"/>
                                    <w:right w:val="none" w:sz="0" w:space="0" w:color="auto"/>
                                  </w:divBdr>
                                  <w:divsChild>
                                    <w:div w:id="20012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j.net/city-council/tourist-development-council/meeting-information.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F42F-DFD2-4D53-9A6E-217F439D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 E M O R A N D U M</vt:lpstr>
    </vt:vector>
  </TitlesOfParts>
  <Company>City of Jacksonville</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DMFarris</dc:creator>
  <cp:lastModifiedBy>Administrator2</cp:lastModifiedBy>
  <cp:revision>12</cp:revision>
  <cp:lastPrinted>2014-06-12T15:19:00Z</cp:lastPrinted>
  <dcterms:created xsi:type="dcterms:W3CDTF">2014-06-09T16:20:00Z</dcterms:created>
  <dcterms:modified xsi:type="dcterms:W3CDTF">2014-06-12T15:47:00Z</dcterms:modified>
</cp:coreProperties>
</file>