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E" w:rsidRDefault="00A734CE">
      <w:r>
        <w:t>Metropolitan Park</w:t>
      </w:r>
    </w:p>
    <w:p w:rsidR="00197FE2" w:rsidRDefault="00A734CE">
      <w:r>
        <w:t>Summary of subcommittee conclusions from Aug 7, 2013 meeting</w:t>
      </w:r>
    </w:p>
    <w:p w:rsidR="00A734CE" w:rsidRDefault="00A734CE"/>
    <w:p w:rsidR="00A734CE" w:rsidRDefault="00E31339">
      <w:r>
        <w:t>1.</w:t>
      </w:r>
      <w:r w:rsidR="00A734CE">
        <w:t xml:space="preserve">  </w:t>
      </w:r>
      <w:r w:rsidR="00A734CE" w:rsidRPr="00E31339">
        <w:rPr>
          <w:b/>
          <w:u w:val="single"/>
        </w:rPr>
        <w:t>The federal laws and regulations governing the Land and Water Conservation Fund apply to Metropolitan Park because a portion of the funding for the Park came from that source.</w:t>
      </w:r>
      <w:r w:rsidR="00A734CE">
        <w:t xml:space="preserve"> It does not matter that additional funding came from other sources or what facility or portion of the park</w:t>
      </w:r>
      <w:r w:rsidR="00090CF5">
        <w:t xml:space="preserve"> the funds were applied to—the </w:t>
      </w:r>
      <w:r w:rsidR="00A734CE">
        <w:t>entire original park is governed by LWCF regulations.</w:t>
      </w:r>
    </w:p>
    <w:p w:rsidR="00A734CE" w:rsidRDefault="00A734CE">
      <w:r>
        <w:t>2. Those laws and regulations require that the Park be used for “</w:t>
      </w:r>
      <w:r w:rsidRPr="00E31339">
        <w:rPr>
          <w:b/>
          <w:u w:val="single"/>
        </w:rPr>
        <w:t>public outdoor recreation purposes</w:t>
      </w:r>
      <w:r w:rsidR="00E31339">
        <w:t>.</w:t>
      </w:r>
      <w:r>
        <w:t>”</w:t>
      </w:r>
      <w:r w:rsidR="00E31339">
        <w:t xml:space="preserve"> Furthermore, an applicant is specifically obligated to maintain and operate the park as described in their application and award unless a change is approved.</w:t>
      </w:r>
    </w:p>
    <w:p w:rsidR="00A734CE" w:rsidRPr="00E31339" w:rsidRDefault="00A734CE">
      <w:pPr>
        <w:rPr>
          <w:b/>
          <w:u w:val="single"/>
        </w:rPr>
      </w:pPr>
      <w:r>
        <w:t xml:space="preserve">3. A recorded document restricts use of the originally defined park to public outdoor recreation use </w:t>
      </w:r>
      <w:r w:rsidRPr="00E31339">
        <w:rPr>
          <w:b/>
          <w:u w:val="single"/>
        </w:rPr>
        <w:t>in perpetuity.</w:t>
      </w:r>
    </w:p>
    <w:p w:rsidR="00E31339" w:rsidRDefault="00E31339">
      <w:r>
        <w:t xml:space="preserve">4. </w:t>
      </w:r>
      <w:r w:rsidRPr="00E31339">
        <w:rPr>
          <w:b/>
          <w:u w:val="single"/>
        </w:rPr>
        <w:t>The permission to hold 5-6 ticketed and 5-6 public events was an exception</w:t>
      </w:r>
      <w:r>
        <w:t>, granted by letter upon request from WJCT and Mayor Godbold,  to the requirement  that the park remain open to the public at all times.</w:t>
      </w:r>
    </w:p>
    <w:p w:rsidR="00E31339" w:rsidRDefault="00E31339">
      <w:r>
        <w:t xml:space="preserve">5. The </w:t>
      </w:r>
      <w:r w:rsidRPr="00E31339">
        <w:rPr>
          <w:b/>
          <w:u w:val="single"/>
        </w:rPr>
        <w:t>state has been delegated authority to monitor ongoing compliance</w:t>
      </w:r>
      <w:r>
        <w:t xml:space="preserve"> with LWCF requirements </w:t>
      </w:r>
      <w:r w:rsidRPr="00E31339">
        <w:rPr>
          <w:b/>
          <w:u w:val="single"/>
        </w:rPr>
        <w:t>and by letter appears to acknowledge 12 ticketed events</w:t>
      </w:r>
      <w:r>
        <w:t>, although recent interpretation by the National Park Service is that the exception could be interpreted to only allow 6 ticketed events.</w:t>
      </w:r>
    </w:p>
    <w:p w:rsidR="00E31339" w:rsidRDefault="00E31339">
      <w:pPr>
        <w:rPr>
          <w:b/>
          <w:u w:val="single"/>
        </w:rPr>
      </w:pPr>
      <w:r>
        <w:t xml:space="preserve">6. The process to remove the recorded covenant and the restrictions on use is called </w:t>
      </w:r>
      <w:r w:rsidRPr="00E31339">
        <w:rPr>
          <w:b/>
          <w:u w:val="single"/>
        </w:rPr>
        <w:t>conversion</w:t>
      </w:r>
      <w:r>
        <w:rPr>
          <w:b/>
          <w:u w:val="single"/>
        </w:rPr>
        <w:t>. Conversion req</w:t>
      </w:r>
      <w:r w:rsidR="008A5417">
        <w:rPr>
          <w:b/>
          <w:u w:val="single"/>
        </w:rPr>
        <w:t>uires substitution of alternate new outdoor public recreation land of equal value (to the whole park as improved).</w:t>
      </w:r>
    </w:p>
    <w:p w:rsidR="008A5417" w:rsidRPr="004063DE" w:rsidRDefault="008A5417">
      <w:pPr>
        <w:rPr>
          <w:b/>
          <w:u w:val="single"/>
        </w:rPr>
      </w:pPr>
      <w:r>
        <w:t>7</w:t>
      </w:r>
      <w:r w:rsidRPr="004063DE">
        <w:rPr>
          <w:b/>
          <w:u w:val="single"/>
        </w:rPr>
        <w:t>. Conversion in order to allow more than 12 ticketed events in the Metropolitan Park location is not economically feasible at this time.</w:t>
      </w:r>
    </w:p>
    <w:p w:rsidR="00A734CE" w:rsidRDefault="008A5417">
      <w:r>
        <w:t xml:space="preserve">8. </w:t>
      </w:r>
      <w:r w:rsidRPr="004063DE">
        <w:rPr>
          <w:b/>
          <w:u w:val="single"/>
        </w:rPr>
        <w:t>We should simply continue in reliance on the prior state acknowledgement that 12 ticketed events are permissible</w:t>
      </w:r>
      <w:r w:rsidRPr="004063DE">
        <w:rPr>
          <w:u w:val="single"/>
        </w:rPr>
        <w:t xml:space="preserve"> </w:t>
      </w:r>
      <w:r>
        <w:t>and not rock the boat.</w:t>
      </w:r>
    </w:p>
    <w:p w:rsidR="008A5417" w:rsidRPr="004063DE" w:rsidRDefault="008A5417">
      <w:pPr>
        <w:rPr>
          <w:b/>
          <w:u w:val="single"/>
        </w:rPr>
      </w:pPr>
      <w:r>
        <w:t>9. There is no apparent federal or state definition of ticketed event but we should define for the C</w:t>
      </w:r>
      <w:r w:rsidR="00090CF5">
        <w:t>ity of Jacksonville</w:t>
      </w:r>
      <w:r>
        <w:t xml:space="preserve"> what constitutes a ticketed event. </w:t>
      </w:r>
      <w:r w:rsidRPr="004063DE">
        <w:rPr>
          <w:b/>
          <w:u w:val="single"/>
        </w:rPr>
        <w:t xml:space="preserve">A ticketed event is an event that restricts public access to the original </w:t>
      </w:r>
      <w:r w:rsidR="004063DE" w:rsidRPr="004063DE">
        <w:rPr>
          <w:b/>
          <w:u w:val="single"/>
        </w:rPr>
        <w:t>park in its entirety without regard to the type of licensee.</w:t>
      </w:r>
      <w:r w:rsidRPr="004063DE">
        <w:rPr>
          <w:b/>
          <w:u w:val="single"/>
        </w:rPr>
        <w:t xml:space="preserve">  A single ticketed event ma</w:t>
      </w:r>
      <w:r w:rsidR="00090CF5">
        <w:rPr>
          <w:b/>
          <w:u w:val="single"/>
        </w:rPr>
        <w:t>y consist of 2 consecutive days</w:t>
      </w:r>
      <w:r w:rsidRPr="004063DE">
        <w:rPr>
          <w:b/>
          <w:u w:val="single"/>
        </w:rPr>
        <w:t xml:space="preserve"> but no more.  </w:t>
      </w:r>
    </w:p>
    <w:p w:rsidR="008A5417" w:rsidRDefault="008A5417">
      <w:r>
        <w:t xml:space="preserve">10. In order not to exceed the intent of the exception, </w:t>
      </w:r>
      <w:r w:rsidRPr="004063DE">
        <w:rPr>
          <w:b/>
          <w:u w:val="single"/>
        </w:rPr>
        <w:t>the number of multi</w:t>
      </w:r>
      <w:r w:rsidR="00495CB6" w:rsidRPr="004063DE">
        <w:rPr>
          <w:b/>
          <w:u w:val="single"/>
        </w:rPr>
        <w:t>-</w:t>
      </w:r>
      <w:r w:rsidRPr="004063DE">
        <w:rPr>
          <w:b/>
          <w:u w:val="single"/>
        </w:rPr>
        <w:t>day</w:t>
      </w:r>
      <w:r w:rsidR="004063DE">
        <w:rPr>
          <w:b/>
          <w:u w:val="single"/>
        </w:rPr>
        <w:t xml:space="preserve"> ticketed</w:t>
      </w:r>
      <w:r w:rsidRPr="004063DE">
        <w:rPr>
          <w:b/>
          <w:u w:val="single"/>
        </w:rPr>
        <w:t xml:space="preserve"> events should be limited and balanced by</w:t>
      </w:r>
      <w:r w:rsidR="00495CB6" w:rsidRPr="004063DE">
        <w:rPr>
          <w:b/>
          <w:u w:val="single"/>
        </w:rPr>
        <w:t xml:space="preserve"> events that close the park for only a portion of a day.</w:t>
      </w:r>
      <w:r w:rsidR="00495CB6">
        <w:t xml:space="preserve"> A total annual hour limitation for ticketed events might be established to provide guidance to Special Events. </w:t>
      </w:r>
    </w:p>
    <w:p w:rsidR="004063DE" w:rsidRDefault="004063DE">
      <w:r>
        <w:lastRenderedPageBreak/>
        <w:t>11. Suggested nominal donations can be requested at the gate by groups requesting use of the entire park without constituting a ticketed event. However, access must be granted to someone who chooses not to make a donation.</w:t>
      </w:r>
      <w:r w:rsidR="003653FC">
        <w:t xml:space="preserve"> It was suggested that World of Nations could fall into this group.</w:t>
      </w:r>
    </w:p>
    <w:p w:rsidR="004063DE" w:rsidRDefault="004063DE">
      <w:r>
        <w:t xml:space="preserve">12. Special Events can license exclusive use of the entire </w:t>
      </w:r>
      <w:r w:rsidR="003653FC">
        <w:t>Pavilion</w:t>
      </w:r>
      <w:r>
        <w:t xml:space="preserve"> (front and back) or front or back only, without constituting a ticketed event provided the remainder of the park is open to the public.</w:t>
      </w:r>
      <w:r w:rsidR="003653FC">
        <w:t xml:space="preserve"> This would be the only location available for license for a Private Event.</w:t>
      </w:r>
    </w:p>
    <w:p w:rsidR="00087806" w:rsidRDefault="00087806">
      <w:r>
        <w:t xml:space="preserve">13. The Met Park Ad Hoc Committee will need to discuss the following: non-ticketed events using the soundboard, the annual number of hours </w:t>
      </w:r>
      <w:r w:rsidR="00556FB3">
        <w:t>the Park can be used for ticketed events.</w:t>
      </w:r>
      <w:bookmarkStart w:id="0" w:name="_GoBack"/>
      <w:bookmarkEnd w:id="0"/>
    </w:p>
    <w:sectPr w:rsidR="00087806" w:rsidSect="006A69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E"/>
    <w:rsid w:val="00087806"/>
    <w:rsid w:val="00090CF5"/>
    <w:rsid w:val="00197FE2"/>
    <w:rsid w:val="003653FC"/>
    <w:rsid w:val="003F32D0"/>
    <w:rsid w:val="004063DE"/>
    <w:rsid w:val="00417430"/>
    <w:rsid w:val="00473FB4"/>
    <w:rsid w:val="00495CB6"/>
    <w:rsid w:val="00556FB3"/>
    <w:rsid w:val="006A69A4"/>
    <w:rsid w:val="006F4669"/>
    <w:rsid w:val="00841706"/>
    <w:rsid w:val="008A5417"/>
    <w:rsid w:val="00A734CE"/>
    <w:rsid w:val="00E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Adams, Allison</cp:lastModifiedBy>
  <cp:revision>4</cp:revision>
  <dcterms:created xsi:type="dcterms:W3CDTF">2013-08-12T14:48:00Z</dcterms:created>
  <dcterms:modified xsi:type="dcterms:W3CDTF">2013-08-12T15:35:00Z</dcterms:modified>
</cp:coreProperties>
</file>