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E" w:rsidRDefault="0043741E" w:rsidP="0043741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jc w:val="center"/>
        <w:rPr>
          <w:rFonts w:ascii="MS Sans Serif" w:hAnsi="MS Sans Serif" w:cs="Courier New"/>
          <w:b/>
          <w:bCs/>
          <w:u w:val="single"/>
        </w:rPr>
      </w:pPr>
      <w:r>
        <w:rPr>
          <w:noProof/>
        </w:rPr>
        <w:drawing>
          <wp:inline distT="0" distB="0" distL="0" distR="0">
            <wp:extent cx="101917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41E" w:rsidRDefault="0043741E" w:rsidP="0043741E">
      <w:pPr>
        <w:tabs>
          <w:tab w:val="center" w:pos="4680"/>
        </w:tabs>
      </w:pPr>
      <w:r>
        <w:tab/>
      </w:r>
    </w:p>
    <w:p w:rsidR="0043741E" w:rsidRDefault="0043741E" w:rsidP="0043741E">
      <w:pPr>
        <w:tabs>
          <w:tab w:val="center" w:pos="4680"/>
        </w:tabs>
        <w:jc w:val="center"/>
        <w:rPr>
          <w:b/>
        </w:rPr>
      </w:pPr>
      <w:r>
        <w:rPr>
          <w:b/>
        </w:rPr>
        <w:t>OFFICE OF THE CITY COUNCIL</w:t>
      </w:r>
    </w:p>
    <w:p w:rsidR="0043741E" w:rsidRDefault="0043741E" w:rsidP="0043741E">
      <w:pPr>
        <w:tabs>
          <w:tab w:val="center" w:pos="4680"/>
        </w:tabs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3"/>
        <w:gridCol w:w="3154"/>
        <w:gridCol w:w="2729"/>
      </w:tblGrid>
      <w:tr w:rsidR="0043741E" w:rsidTr="0043741E">
        <w:tc>
          <w:tcPr>
            <w:tcW w:w="2973" w:type="dxa"/>
            <w:hideMark/>
          </w:tcPr>
          <w:p w:rsidR="0043741E" w:rsidRDefault="004374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LORI N. </w:t>
            </w:r>
            <w:r>
              <w:rPr>
                <w:b/>
                <w:sz w:val="18"/>
                <w:szCs w:val="18"/>
              </w:rPr>
              <w:t>BOYER</w:t>
            </w:r>
          </w:p>
          <w:p w:rsidR="0043741E" w:rsidRDefault="0043741E">
            <w:pPr>
              <w:jc w:val="center"/>
              <w:rPr>
                <w:sz w:val="14"/>
              </w:rPr>
            </w:pPr>
            <w:r>
              <w:rPr>
                <w:sz w:val="14"/>
              </w:rPr>
              <w:t>COUNCIL MEMBER</w:t>
            </w:r>
          </w:p>
          <w:p w:rsidR="0043741E" w:rsidRDefault="0043741E">
            <w:pPr>
              <w:jc w:val="center"/>
              <w:rPr>
                <w:sz w:val="14"/>
              </w:rPr>
            </w:pPr>
            <w:r>
              <w:rPr>
                <w:sz w:val="14"/>
              </w:rPr>
              <w:t>DISTRICT 5</w:t>
            </w:r>
          </w:p>
          <w:p w:rsidR="0043741E" w:rsidRDefault="0043741E">
            <w:pPr>
              <w:jc w:val="center"/>
              <w:rPr>
                <w:sz w:val="14"/>
              </w:rPr>
            </w:pPr>
            <w:r>
              <w:rPr>
                <w:sz w:val="14"/>
              </w:rPr>
              <w:t>OFFICE (904) 630-1382</w:t>
            </w:r>
          </w:p>
          <w:p w:rsidR="0043741E" w:rsidRDefault="0043741E">
            <w:pPr>
              <w:jc w:val="center"/>
              <w:rPr>
                <w:sz w:val="14"/>
              </w:rPr>
            </w:pPr>
            <w:r>
              <w:rPr>
                <w:sz w:val="14"/>
              </w:rPr>
              <w:t>FAX (904) 630-2906</w:t>
            </w:r>
          </w:p>
        </w:tc>
        <w:tc>
          <w:tcPr>
            <w:tcW w:w="3154" w:type="dxa"/>
          </w:tcPr>
          <w:p w:rsidR="0043741E" w:rsidRDefault="0043741E">
            <w:pPr>
              <w:jc w:val="center"/>
            </w:pPr>
          </w:p>
        </w:tc>
        <w:tc>
          <w:tcPr>
            <w:tcW w:w="2729" w:type="dxa"/>
          </w:tcPr>
          <w:p w:rsidR="0043741E" w:rsidRDefault="0043741E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ind w:left="6840" w:hanging="6840"/>
              <w:jc w:val="center"/>
              <w:rPr>
                <w:sz w:val="14"/>
              </w:rPr>
            </w:pPr>
            <w:r>
              <w:rPr>
                <w:sz w:val="14"/>
              </w:rPr>
              <w:t>SUITE 425, CITY HALL</w:t>
            </w:r>
          </w:p>
          <w:p w:rsidR="0043741E" w:rsidRDefault="0043741E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ind w:left="6840" w:hanging="6840"/>
              <w:jc w:val="center"/>
              <w:rPr>
                <w:sz w:val="14"/>
              </w:rPr>
            </w:pPr>
            <w:r>
              <w:rPr>
                <w:sz w:val="14"/>
              </w:rPr>
              <w:t>117 WEST DUVAL STREET</w:t>
            </w:r>
          </w:p>
          <w:p w:rsidR="0043741E" w:rsidRDefault="0043741E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ind w:left="6840" w:hanging="6840"/>
              <w:jc w:val="center"/>
              <w:rPr>
                <w:b/>
                <w:sz w:val="16"/>
              </w:rPr>
            </w:pPr>
            <w:r>
              <w:rPr>
                <w:sz w:val="14"/>
              </w:rPr>
              <w:t>JACKSONVILLE, FLORIDA 32202</w:t>
            </w:r>
          </w:p>
          <w:p w:rsidR="0043741E" w:rsidRDefault="0043741E">
            <w:pPr>
              <w:jc w:val="center"/>
              <w:rPr>
                <w:sz w:val="14"/>
              </w:rPr>
            </w:pPr>
          </w:p>
          <w:p w:rsidR="0043741E" w:rsidRDefault="0043741E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ind w:left="6840" w:hanging="6840"/>
              <w:jc w:val="center"/>
              <w:rPr>
                <w:sz w:val="14"/>
              </w:rPr>
            </w:pPr>
            <w:r>
              <w:rPr>
                <w:sz w:val="14"/>
              </w:rPr>
              <w:t>E-MAIL: LBOYER@coj.net</w:t>
            </w:r>
          </w:p>
        </w:tc>
      </w:tr>
    </w:tbl>
    <w:p w:rsidR="0043741E" w:rsidRDefault="0043741E" w:rsidP="0043741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</w:p>
    <w:p w:rsidR="0043741E" w:rsidRDefault="00DE6026" w:rsidP="0043741E">
      <w:pPr>
        <w:tabs>
          <w:tab w:val="left" w:pos="-1440"/>
        </w:tabs>
        <w:ind w:left="1440" w:hanging="1440"/>
        <w:jc w:val="center"/>
      </w:pPr>
      <w:r>
        <w:t>July 3rd</w:t>
      </w:r>
      <w:r w:rsidR="0043741E">
        <w:t>, 2012</w:t>
      </w:r>
    </w:p>
    <w:p w:rsidR="0043741E" w:rsidRDefault="001859F8" w:rsidP="0043741E">
      <w:pPr>
        <w:tabs>
          <w:tab w:val="left" w:pos="-1440"/>
        </w:tabs>
        <w:ind w:left="1440" w:hanging="1440"/>
        <w:jc w:val="center"/>
        <w:rPr>
          <w:sz w:val="18"/>
          <w:szCs w:val="18"/>
        </w:rPr>
      </w:pPr>
      <w:r>
        <w:t>3</w:t>
      </w:r>
      <w:bookmarkStart w:id="0" w:name="_GoBack"/>
      <w:bookmarkEnd w:id="0"/>
      <w:r w:rsidR="0043741E">
        <w:t>:00 p.m.</w:t>
      </w:r>
    </w:p>
    <w:p w:rsidR="0043741E" w:rsidRDefault="0043741E" w:rsidP="0043741E">
      <w:pPr>
        <w:tabs>
          <w:tab w:val="left" w:pos="-1440"/>
        </w:tabs>
        <w:ind w:left="1440" w:hanging="1440"/>
        <w:jc w:val="center"/>
      </w:pPr>
    </w:p>
    <w:p w:rsidR="0043741E" w:rsidRPr="00FB77A7" w:rsidRDefault="0043741E" w:rsidP="0043741E">
      <w:pPr>
        <w:jc w:val="center"/>
        <w:rPr>
          <w:rFonts w:ascii="Arial" w:hAnsi="Arial" w:cs="Arial"/>
          <w:b/>
          <w:sz w:val="28"/>
          <w:szCs w:val="28"/>
        </w:rPr>
      </w:pPr>
      <w:r w:rsidRPr="00FB77A7">
        <w:rPr>
          <w:rFonts w:ascii="Arial" w:hAnsi="Arial" w:cs="Arial"/>
          <w:b/>
          <w:sz w:val="28"/>
          <w:szCs w:val="28"/>
        </w:rPr>
        <w:t>MEETING MINUTES</w:t>
      </w:r>
    </w:p>
    <w:p w:rsidR="0043741E" w:rsidRPr="00F63788" w:rsidRDefault="0043741E" w:rsidP="0043741E">
      <w:pPr>
        <w:jc w:val="center"/>
        <w:rPr>
          <w:rFonts w:ascii="Arial" w:hAnsi="Arial" w:cs="Arial"/>
          <w:sz w:val="28"/>
          <w:szCs w:val="28"/>
        </w:rPr>
      </w:pPr>
    </w:p>
    <w:p w:rsidR="0043741E" w:rsidRPr="00F63788" w:rsidRDefault="0043741E" w:rsidP="0043741E">
      <w:pPr>
        <w:rPr>
          <w:rFonts w:ascii="Arial" w:hAnsi="Arial" w:cs="Arial"/>
          <w:sz w:val="22"/>
          <w:szCs w:val="22"/>
        </w:rPr>
      </w:pPr>
      <w:r w:rsidRPr="00034F27">
        <w:rPr>
          <w:rFonts w:ascii="Arial" w:hAnsi="Arial" w:cs="Arial"/>
          <w:b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F06AC">
        <w:rPr>
          <w:rFonts w:ascii="Arial" w:hAnsi="Arial" w:cs="Arial"/>
          <w:sz w:val="22"/>
          <w:szCs w:val="22"/>
        </w:rPr>
        <w:t>6.28.</w:t>
      </w:r>
      <w:r>
        <w:rPr>
          <w:rFonts w:ascii="Arial" w:hAnsi="Arial" w:cs="Arial"/>
          <w:sz w:val="22"/>
          <w:szCs w:val="22"/>
        </w:rPr>
        <w:t>2012</w:t>
      </w:r>
    </w:p>
    <w:p w:rsidR="0043741E" w:rsidRPr="00F63788" w:rsidRDefault="0043741E" w:rsidP="0043741E">
      <w:pPr>
        <w:rPr>
          <w:rFonts w:ascii="Arial" w:hAnsi="Arial" w:cs="Arial"/>
          <w:sz w:val="22"/>
          <w:szCs w:val="22"/>
        </w:rPr>
      </w:pPr>
      <w:r w:rsidRPr="00034F27">
        <w:rPr>
          <w:rFonts w:ascii="Arial" w:hAnsi="Arial" w:cs="Arial"/>
          <w:b/>
          <w:sz w:val="22"/>
          <w:szCs w:val="22"/>
        </w:rPr>
        <w:t>LOCATION:</w:t>
      </w:r>
      <w:r w:rsidR="00DE6026">
        <w:rPr>
          <w:rFonts w:ascii="Arial" w:hAnsi="Arial" w:cs="Arial"/>
          <w:sz w:val="22"/>
          <w:szCs w:val="22"/>
        </w:rPr>
        <w:tab/>
      </w:r>
      <w:r w:rsidR="00DE6026">
        <w:rPr>
          <w:rFonts w:ascii="Arial" w:hAnsi="Arial" w:cs="Arial"/>
          <w:sz w:val="22"/>
          <w:szCs w:val="22"/>
        </w:rPr>
        <w:tab/>
      </w:r>
      <w:r w:rsidR="00DE6026">
        <w:rPr>
          <w:rFonts w:ascii="Arial" w:hAnsi="Arial" w:cs="Arial"/>
          <w:sz w:val="22"/>
          <w:szCs w:val="22"/>
        </w:rPr>
        <w:tab/>
        <w:t>Conference Room B</w:t>
      </w:r>
      <w:r>
        <w:rPr>
          <w:rFonts w:ascii="Arial" w:hAnsi="Arial" w:cs="Arial"/>
          <w:sz w:val="22"/>
          <w:szCs w:val="22"/>
        </w:rPr>
        <w:t>, City Hall</w:t>
      </w:r>
    </w:p>
    <w:p w:rsidR="0043741E" w:rsidRDefault="0043741E" w:rsidP="0043741E">
      <w:pPr>
        <w:rPr>
          <w:rFonts w:ascii="Arial" w:hAnsi="Arial" w:cs="Arial"/>
          <w:sz w:val="22"/>
          <w:szCs w:val="22"/>
        </w:rPr>
      </w:pPr>
      <w:r w:rsidRPr="00034F27">
        <w:rPr>
          <w:rFonts w:ascii="Arial" w:hAnsi="Arial" w:cs="Arial"/>
          <w:b/>
          <w:sz w:val="22"/>
          <w:szCs w:val="22"/>
        </w:rPr>
        <w:t>TIME:</w:t>
      </w:r>
      <w:r w:rsidRPr="00034F2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E602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:00 p</w:t>
      </w:r>
      <w:r w:rsidRPr="00F63788">
        <w:rPr>
          <w:rFonts w:ascii="Arial" w:hAnsi="Arial" w:cs="Arial"/>
          <w:sz w:val="22"/>
          <w:szCs w:val="22"/>
        </w:rPr>
        <w:t>.m.</w:t>
      </w:r>
    </w:p>
    <w:p w:rsidR="0043741E" w:rsidRPr="004F022C" w:rsidRDefault="0043741E" w:rsidP="0043741E">
      <w:pPr>
        <w:ind w:left="2880" w:hanging="2880"/>
        <w:rPr>
          <w:rFonts w:ascii="Arial" w:hAnsi="Arial" w:cs="Arial"/>
          <w:sz w:val="22"/>
          <w:szCs w:val="22"/>
        </w:rPr>
      </w:pPr>
      <w:r w:rsidRPr="00034F27">
        <w:rPr>
          <w:rFonts w:ascii="Arial" w:hAnsi="Arial" w:cs="Arial"/>
          <w:b/>
          <w:sz w:val="22"/>
          <w:szCs w:val="22"/>
        </w:rPr>
        <w:t>TOPIC OF MEETING:</w:t>
      </w:r>
      <w:r>
        <w:rPr>
          <w:rFonts w:ascii="Arial" w:hAnsi="Arial" w:cs="Arial"/>
          <w:sz w:val="22"/>
          <w:szCs w:val="22"/>
        </w:rPr>
        <w:tab/>
      </w:r>
      <w:r w:rsidR="00EF06AC">
        <w:rPr>
          <w:rFonts w:ascii="Arial" w:hAnsi="Arial" w:cs="Arial"/>
          <w:sz w:val="22"/>
          <w:szCs w:val="22"/>
        </w:rPr>
        <w:t xml:space="preserve">Changes to </w:t>
      </w:r>
      <w:r w:rsidR="00EF06AC">
        <w:t>2012-364</w:t>
      </w:r>
    </w:p>
    <w:p w:rsidR="0043741E" w:rsidRDefault="0043741E" w:rsidP="0043741E">
      <w:pPr>
        <w:ind w:left="2880" w:hanging="2880"/>
        <w:jc w:val="both"/>
        <w:rPr>
          <w:rFonts w:ascii="Arial" w:hAnsi="Arial" w:cs="Arial"/>
          <w:sz w:val="22"/>
          <w:szCs w:val="22"/>
        </w:rPr>
      </w:pPr>
      <w:r w:rsidRPr="00034F27">
        <w:rPr>
          <w:rFonts w:ascii="Arial" w:hAnsi="Arial" w:cs="Arial"/>
          <w:b/>
          <w:sz w:val="22"/>
          <w:szCs w:val="22"/>
        </w:rPr>
        <w:t>PRESENT: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ab/>
      </w:r>
      <w:r w:rsidRPr="00A85208">
        <w:rPr>
          <w:rFonts w:ascii="Arial" w:hAnsi="Arial" w:cs="Arial"/>
          <w:b/>
          <w:sz w:val="22"/>
          <w:szCs w:val="22"/>
        </w:rPr>
        <w:t>Councilmember’s:</w:t>
      </w:r>
      <w:r>
        <w:rPr>
          <w:rFonts w:ascii="Arial" w:hAnsi="Arial" w:cs="Arial"/>
          <w:sz w:val="22"/>
          <w:szCs w:val="22"/>
        </w:rPr>
        <w:t xml:space="preserve"> </w:t>
      </w:r>
      <w:r w:rsidR="00EF06AC">
        <w:rPr>
          <w:rFonts w:ascii="Arial" w:hAnsi="Arial" w:cs="Arial"/>
          <w:sz w:val="22"/>
          <w:szCs w:val="22"/>
        </w:rPr>
        <w:t xml:space="preserve">Lori Boyer, Bill </w:t>
      </w:r>
      <w:proofErr w:type="spellStart"/>
      <w:r w:rsidR="00EF06AC">
        <w:rPr>
          <w:rFonts w:ascii="Arial" w:hAnsi="Arial" w:cs="Arial"/>
          <w:sz w:val="22"/>
          <w:szCs w:val="22"/>
        </w:rPr>
        <w:t>Gulliford</w:t>
      </w:r>
      <w:proofErr w:type="spellEnd"/>
      <w:r w:rsidR="00EF06AC">
        <w:rPr>
          <w:rFonts w:ascii="Arial" w:hAnsi="Arial" w:cs="Arial"/>
          <w:sz w:val="22"/>
          <w:szCs w:val="22"/>
        </w:rPr>
        <w:t xml:space="preserve">, Gregory Anderson, </w:t>
      </w:r>
      <w:proofErr w:type="gramStart"/>
      <w:r w:rsidR="00EF06AC">
        <w:rPr>
          <w:rFonts w:ascii="Arial" w:hAnsi="Arial" w:cs="Arial"/>
          <w:sz w:val="22"/>
          <w:szCs w:val="22"/>
        </w:rPr>
        <w:t>William</w:t>
      </w:r>
      <w:proofErr w:type="gramEnd"/>
      <w:r w:rsidR="00EF06AC">
        <w:rPr>
          <w:rFonts w:ascii="Arial" w:hAnsi="Arial" w:cs="Arial"/>
          <w:sz w:val="22"/>
          <w:szCs w:val="22"/>
        </w:rPr>
        <w:t xml:space="preserve"> Bishop</w:t>
      </w:r>
    </w:p>
    <w:p w:rsidR="0043741E" w:rsidRDefault="0043741E" w:rsidP="0043741E">
      <w:pPr>
        <w:ind w:left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Attendees</w:t>
      </w:r>
      <w:r w:rsidRPr="00A8520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EF06AC">
        <w:rPr>
          <w:rFonts w:ascii="Arial" w:hAnsi="Arial" w:cs="Arial"/>
          <w:sz w:val="22"/>
          <w:szCs w:val="22"/>
        </w:rPr>
        <w:t>See Attached Sign in Sheet</w:t>
      </w:r>
    </w:p>
    <w:p w:rsidR="0043741E" w:rsidRPr="00A53248" w:rsidRDefault="0043741E" w:rsidP="0043741E">
      <w:pPr>
        <w:jc w:val="both"/>
        <w:rPr>
          <w:rFonts w:ascii="Arial" w:hAnsi="Arial" w:cs="Arial"/>
          <w:b/>
          <w:sz w:val="22"/>
          <w:szCs w:val="22"/>
        </w:rPr>
      </w:pPr>
    </w:p>
    <w:p w:rsidR="0043741E" w:rsidRPr="00A53248" w:rsidRDefault="0043741E" w:rsidP="0043741E">
      <w:pPr>
        <w:jc w:val="both"/>
        <w:rPr>
          <w:rFonts w:ascii="Arial" w:hAnsi="Arial" w:cs="Arial"/>
          <w:b/>
          <w:sz w:val="22"/>
          <w:szCs w:val="22"/>
        </w:rPr>
      </w:pPr>
      <w:r w:rsidRPr="00A53248">
        <w:rPr>
          <w:rFonts w:ascii="Arial" w:hAnsi="Arial" w:cs="Arial"/>
          <w:b/>
          <w:sz w:val="22"/>
          <w:szCs w:val="22"/>
        </w:rPr>
        <w:t>Council</w:t>
      </w:r>
      <w:r w:rsidR="00EF06AC">
        <w:rPr>
          <w:rFonts w:ascii="Arial" w:hAnsi="Arial" w:cs="Arial"/>
          <w:b/>
          <w:sz w:val="22"/>
          <w:szCs w:val="22"/>
        </w:rPr>
        <w:t xml:space="preserve"> M</w:t>
      </w:r>
      <w:r w:rsidRPr="00A53248">
        <w:rPr>
          <w:rFonts w:ascii="Arial" w:hAnsi="Arial" w:cs="Arial"/>
          <w:b/>
          <w:sz w:val="22"/>
          <w:szCs w:val="22"/>
        </w:rPr>
        <w:t xml:space="preserve">ember </w:t>
      </w:r>
      <w:r>
        <w:rPr>
          <w:rFonts w:ascii="Arial" w:hAnsi="Arial" w:cs="Arial"/>
          <w:b/>
          <w:sz w:val="22"/>
          <w:szCs w:val="22"/>
        </w:rPr>
        <w:t>Boyer:</w:t>
      </w:r>
      <w:r w:rsidRPr="00A53248">
        <w:rPr>
          <w:rFonts w:ascii="Arial" w:hAnsi="Arial" w:cs="Arial"/>
          <w:b/>
          <w:sz w:val="22"/>
          <w:szCs w:val="22"/>
        </w:rPr>
        <w:t xml:space="preserve"> </w:t>
      </w:r>
    </w:p>
    <w:p w:rsidR="00FF79AE" w:rsidRDefault="00FF79AE" w:rsidP="00FF79AE">
      <w:pPr>
        <w:jc w:val="both"/>
      </w:pPr>
      <w:r>
        <w:rPr>
          <w:rFonts w:ascii="Arial" w:hAnsi="Arial" w:cs="Arial"/>
          <w:sz w:val="22"/>
          <w:szCs w:val="22"/>
        </w:rPr>
        <w:t>Actual start time of meeting 3</w:t>
      </w:r>
      <w:r w:rsidR="0043741E">
        <w:rPr>
          <w:rFonts w:ascii="Arial" w:hAnsi="Arial" w:cs="Arial"/>
          <w:sz w:val="22"/>
          <w:szCs w:val="22"/>
        </w:rPr>
        <w:t>:05p.m</w:t>
      </w:r>
      <w:proofErr w:type="gramStart"/>
      <w:r w:rsidR="0043741E">
        <w:rPr>
          <w:rFonts w:ascii="Arial" w:hAnsi="Arial" w:cs="Arial"/>
          <w:sz w:val="22"/>
          <w:szCs w:val="22"/>
        </w:rPr>
        <w:t>.,</w:t>
      </w:r>
      <w:proofErr w:type="gramEnd"/>
      <w:r w:rsidR="0043741E">
        <w:rPr>
          <w:rFonts w:ascii="Arial" w:hAnsi="Arial" w:cs="Arial"/>
          <w:sz w:val="22"/>
          <w:szCs w:val="22"/>
        </w:rPr>
        <w:t xml:space="preserve"> stated her reason for the meeting.</w:t>
      </w:r>
      <w:r>
        <w:t xml:space="preserve"> She </w:t>
      </w:r>
      <w:proofErr w:type="gramStart"/>
      <w:r>
        <w:t>wish</w:t>
      </w:r>
      <w:proofErr w:type="gramEnd"/>
      <w:r>
        <w:t xml:space="preserve"> to discuss </w:t>
      </w:r>
      <w:r>
        <w:t>the work she did</w:t>
      </w:r>
      <w:r>
        <w:t xml:space="preserve"> in her proposed amendment. Jason Gabriel and Don Shea</w:t>
      </w:r>
      <w:r>
        <w:t xml:space="preserve"> worked closely with her</w:t>
      </w:r>
      <w:r>
        <w:t xml:space="preserve">. </w:t>
      </w:r>
    </w:p>
    <w:p w:rsidR="00FF79AE" w:rsidRDefault="00FF79AE" w:rsidP="00FF79AE">
      <w:r>
        <w:t>In writing the amendment, she</w:t>
      </w:r>
      <w:r>
        <w:t xml:space="preserve"> lo</w:t>
      </w:r>
      <w:r>
        <w:t>oked</w:t>
      </w:r>
      <w:r>
        <w:t xml:space="preserve"> at three different areas. </w:t>
      </w:r>
    </w:p>
    <w:p w:rsidR="00FF79AE" w:rsidRDefault="00FF79AE" w:rsidP="00FF79AE"/>
    <w:p w:rsidR="00FF79AE" w:rsidRDefault="00FF79AE" w:rsidP="00FF79AE">
      <w:r>
        <w:t>Primarily the Council Member attempted to deal with s</w:t>
      </w:r>
      <w:r>
        <w:t xml:space="preserve">eparation of powers. </w:t>
      </w:r>
      <w:r>
        <w:t>She acknowledged that t</w:t>
      </w:r>
      <w:r>
        <w:t xml:space="preserve">here were some powers that the </w:t>
      </w:r>
      <w:r w:rsidR="00BB7363">
        <w:t>Administration</w:t>
      </w:r>
      <w:r>
        <w:t xml:space="preserve"> needed</w:t>
      </w:r>
      <w:r>
        <w:t xml:space="preserve"> on</w:t>
      </w:r>
      <w:r>
        <w:t xml:space="preserve"> day one. </w:t>
      </w:r>
      <w:r>
        <w:t xml:space="preserve">She provided the example of </w:t>
      </w:r>
      <w:r>
        <w:t>appointing an executive director</w:t>
      </w:r>
      <w:r>
        <w:t>. There</w:t>
      </w:r>
      <w:r>
        <w:t xml:space="preserve"> were other powers</w:t>
      </w:r>
      <w:r>
        <w:t xml:space="preserve"> however</w:t>
      </w:r>
      <w:r>
        <w:t xml:space="preserve"> tha</w:t>
      </w:r>
      <w:r w:rsidR="00BB7363">
        <w:t>t should be subject to Council a</w:t>
      </w:r>
      <w:r>
        <w:t xml:space="preserve">pproval until </w:t>
      </w:r>
      <w:r>
        <w:t>the</w:t>
      </w:r>
      <w:r>
        <w:t xml:space="preserve"> plan </w:t>
      </w:r>
      <w:r>
        <w:t xml:space="preserve">is </w:t>
      </w:r>
      <w:r>
        <w:t>approved. Finally there were</w:t>
      </w:r>
      <w:r>
        <w:t xml:space="preserve"> also</w:t>
      </w:r>
      <w:r>
        <w:t xml:space="preserve"> powers that once the plan was approved, those powers </w:t>
      </w:r>
      <w:r>
        <w:t>should come</w:t>
      </w:r>
      <w:r>
        <w:t xml:space="preserve"> about without council approval. </w:t>
      </w:r>
    </w:p>
    <w:p w:rsidR="00FF79AE" w:rsidRDefault="00FF79AE" w:rsidP="00FF79AE"/>
    <w:p w:rsidR="00FF79AE" w:rsidRPr="00FF79AE" w:rsidRDefault="00FF79AE" w:rsidP="00FF79AE">
      <w:pPr>
        <w:rPr>
          <w:b/>
        </w:rPr>
      </w:pPr>
      <w:r w:rsidRPr="00FF79AE">
        <w:rPr>
          <w:b/>
        </w:rPr>
        <w:t>C</w:t>
      </w:r>
      <w:r w:rsidRPr="00FF79AE">
        <w:rPr>
          <w:b/>
        </w:rPr>
        <w:t>ouncil</w:t>
      </w:r>
      <w:r w:rsidR="00EF06AC">
        <w:rPr>
          <w:b/>
        </w:rPr>
        <w:t xml:space="preserve"> M</w:t>
      </w:r>
      <w:r w:rsidRPr="00FF79AE">
        <w:rPr>
          <w:b/>
        </w:rPr>
        <w:t>ember</w:t>
      </w:r>
      <w:r w:rsidRPr="00FF79AE">
        <w:rPr>
          <w:b/>
        </w:rPr>
        <w:t xml:space="preserve"> Bishop</w:t>
      </w:r>
      <w:r w:rsidRPr="00FF79AE">
        <w:rPr>
          <w:b/>
        </w:rPr>
        <w:t>:</w:t>
      </w:r>
    </w:p>
    <w:p w:rsidR="00FF79AE" w:rsidRDefault="00FF79AE" w:rsidP="00FF79AE">
      <w:r>
        <w:t>Felt that specific c</w:t>
      </w:r>
      <w:r>
        <w:t>riteria should be part of the plan</w:t>
      </w:r>
      <w:r>
        <w:t xml:space="preserve"> as a whole</w:t>
      </w:r>
      <w:r>
        <w:t xml:space="preserve">. </w:t>
      </w:r>
      <w:r>
        <w:t>There should be an all-</w:t>
      </w:r>
      <w:r>
        <w:t xml:space="preserve">encompassing </w:t>
      </w:r>
      <w:r w:rsidRPr="00FF79AE">
        <w:t>globa</w:t>
      </w:r>
      <w:r>
        <w:t xml:space="preserve">l plan showing how </w:t>
      </w:r>
      <w:r>
        <w:t xml:space="preserve">the city would get to where it wanted to go. </w:t>
      </w:r>
      <w:r>
        <w:t xml:space="preserve"> </w:t>
      </w:r>
    </w:p>
    <w:p w:rsidR="00FF79AE" w:rsidRDefault="00FF79AE" w:rsidP="00FF79AE"/>
    <w:p w:rsidR="00FF79AE" w:rsidRPr="00FF79AE" w:rsidRDefault="00FF79AE" w:rsidP="00FF79AE">
      <w:pPr>
        <w:rPr>
          <w:b/>
        </w:rPr>
      </w:pPr>
      <w:r>
        <w:rPr>
          <w:b/>
        </w:rPr>
        <w:t xml:space="preserve">Council </w:t>
      </w:r>
      <w:r w:rsidRPr="00FF79AE">
        <w:rPr>
          <w:b/>
        </w:rPr>
        <w:t>M</w:t>
      </w:r>
      <w:r>
        <w:rPr>
          <w:b/>
        </w:rPr>
        <w:t>ember</w:t>
      </w:r>
      <w:r w:rsidRPr="00FF79AE">
        <w:rPr>
          <w:b/>
        </w:rPr>
        <w:t xml:space="preserve"> </w:t>
      </w:r>
      <w:proofErr w:type="spellStart"/>
      <w:r w:rsidRPr="00FF79AE">
        <w:rPr>
          <w:b/>
        </w:rPr>
        <w:t>Gulliford</w:t>
      </w:r>
      <w:proofErr w:type="spellEnd"/>
      <w:r w:rsidRPr="00FF79AE">
        <w:rPr>
          <w:b/>
        </w:rPr>
        <w:t>:</w:t>
      </w:r>
    </w:p>
    <w:p w:rsidR="00FF79AE" w:rsidRDefault="00FF79AE" w:rsidP="00FF79AE">
      <w:r>
        <w:t xml:space="preserve">Agreed and stated </w:t>
      </w:r>
      <w:r>
        <w:t xml:space="preserve">that it was very important to look at the agreements as </w:t>
      </w:r>
      <w:r>
        <w:t>well as</w:t>
      </w:r>
      <w:r>
        <w:t xml:space="preserve"> the plan. </w:t>
      </w:r>
    </w:p>
    <w:p w:rsidR="00FF79AE" w:rsidRDefault="00FF79AE" w:rsidP="00FF79AE"/>
    <w:p w:rsidR="00FF79AE" w:rsidRPr="00FF79AE" w:rsidRDefault="00FF79AE" w:rsidP="00FF79AE">
      <w:pPr>
        <w:rPr>
          <w:b/>
        </w:rPr>
      </w:pPr>
      <w:r w:rsidRPr="00FF79AE">
        <w:rPr>
          <w:b/>
        </w:rPr>
        <w:t>Council</w:t>
      </w:r>
      <w:r w:rsidR="00EF06AC">
        <w:rPr>
          <w:b/>
        </w:rPr>
        <w:t xml:space="preserve"> M</w:t>
      </w:r>
      <w:r w:rsidRPr="00FF79AE">
        <w:rPr>
          <w:b/>
        </w:rPr>
        <w:t>ember Bishop</w:t>
      </w:r>
      <w:r>
        <w:rPr>
          <w:b/>
        </w:rPr>
        <w:t>:</w:t>
      </w:r>
    </w:p>
    <w:p w:rsidR="00FF79AE" w:rsidRDefault="00FF79AE" w:rsidP="00FF79AE">
      <w:r>
        <w:t>Agreed</w:t>
      </w:r>
      <w:r>
        <w:t xml:space="preserve"> and said that</w:t>
      </w:r>
      <w:r w:rsidR="00BB7363">
        <w:t xml:space="preserve"> t</w:t>
      </w:r>
      <w:r>
        <w:t xml:space="preserve">he agreements </w:t>
      </w:r>
      <w:r>
        <w:t>should not</w:t>
      </w:r>
      <w:r>
        <w:t xml:space="preserve"> just be boiler plate language</w:t>
      </w:r>
      <w:r>
        <w:t>. The</w:t>
      </w:r>
      <w:r>
        <w:t>y need to be specific</w:t>
      </w:r>
      <w:r>
        <w:t xml:space="preserve"> and </w:t>
      </w:r>
      <w:r>
        <w:t xml:space="preserve">detailed for a downtown project. </w:t>
      </w:r>
    </w:p>
    <w:p w:rsidR="00FF79AE" w:rsidRPr="00BB7363" w:rsidRDefault="00FF79AE" w:rsidP="00FF79AE">
      <w:pPr>
        <w:rPr>
          <w:b/>
        </w:rPr>
      </w:pPr>
      <w:r w:rsidRPr="00BB7363">
        <w:rPr>
          <w:b/>
        </w:rPr>
        <w:lastRenderedPageBreak/>
        <w:t>Councilmember</w:t>
      </w:r>
      <w:r w:rsidRPr="00BB7363">
        <w:rPr>
          <w:b/>
        </w:rPr>
        <w:t xml:space="preserve"> </w:t>
      </w:r>
      <w:proofErr w:type="spellStart"/>
      <w:r w:rsidRPr="00BB7363">
        <w:rPr>
          <w:b/>
        </w:rPr>
        <w:t>Gulliford</w:t>
      </w:r>
      <w:proofErr w:type="spellEnd"/>
      <w:r w:rsidRPr="00BB7363">
        <w:rPr>
          <w:b/>
        </w:rPr>
        <w:t xml:space="preserve">: </w:t>
      </w:r>
    </w:p>
    <w:p w:rsidR="00FF79AE" w:rsidRDefault="00FF79AE" w:rsidP="00FF79AE">
      <w:proofErr w:type="gramStart"/>
      <w:r>
        <w:t xml:space="preserve">Asked if </w:t>
      </w:r>
      <w:r>
        <w:t xml:space="preserve">anyone </w:t>
      </w:r>
      <w:r>
        <w:t xml:space="preserve">had </w:t>
      </w:r>
      <w:r w:rsidR="00BB7363">
        <w:t xml:space="preserve">forwarded the </w:t>
      </w:r>
      <w:r>
        <w:t>agreements to the appro</w:t>
      </w:r>
      <w:r w:rsidR="00EF06AC">
        <w:t>priate agencies in Tallahassee.</w:t>
      </w:r>
      <w:proofErr w:type="gramEnd"/>
      <w:r>
        <w:t xml:space="preserve"> </w:t>
      </w:r>
      <w:r>
        <w:t>They work with agreements all the time.</w:t>
      </w:r>
      <w:r>
        <w:t xml:space="preserve"> </w:t>
      </w:r>
      <w:r>
        <w:t>Th</w:t>
      </w:r>
      <w:r w:rsidR="00BB7363">
        <w:t>ey are</w:t>
      </w:r>
      <w:r>
        <w:t xml:space="preserve"> a resource </w:t>
      </w:r>
      <w:r>
        <w:t>that should be</w:t>
      </w:r>
      <w:r>
        <w:t xml:space="preserve"> utilize</w:t>
      </w:r>
      <w:r>
        <w:t>d</w:t>
      </w:r>
      <w:r w:rsidR="00BB7363">
        <w:t>.</w:t>
      </w:r>
    </w:p>
    <w:p w:rsidR="00BB7363" w:rsidRDefault="00BB7363" w:rsidP="00FF79AE"/>
    <w:p w:rsidR="00FF79AE" w:rsidRPr="00BB7363" w:rsidRDefault="00FF79AE" w:rsidP="00FF79AE">
      <w:pPr>
        <w:rPr>
          <w:b/>
        </w:rPr>
      </w:pPr>
      <w:r w:rsidRPr="00BB7363">
        <w:rPr>
          <w:b/>
        </w:rPr>
        <w:t>Council</w:t>
      </w:r>
      <w:r w:rsidR="00BB7363">
        <w:rPr>
          <w:b/>
        </w:rPr>
        <w:t xml:space="preserve"> M</w:t>
      </w:r>
      <w:r w:rsidRPr="00BB7363">
        <w:rPr>
          <w:b/>
        </w:rPr>
        <w:t>ember</w:t>
      </w:r>
      <w:r w:rsidRPr="00BB7363">
        <w:rPr>
          <w:b/>
        </w:rPr>
        <w:t xml:space="preserve"> Bishop</w:t>
      </w:r>
      <w:r w:rsidR="00BB7363">
        <w:rPr>
          <w:b/>
        </w:rPr>
        <w:t>:</w:t>
      </w:r>
    </w:p>
    <w:p w:rsidR="00FF79AE" w:rsidRDefault="00EF06AC" w:rsidP="00FF79AE">
      <w:r>
        <w:t>Felt that was a good idea for the administration to carry out.</w:t>
      </w:r>
    </w:p>
    <w:p w:rsidR="00FF79AE" w:rsidRDefault="00FF79AE" w:rsidP="00FF79AE"/>
    <w:p w:rsidR="00FF79AE" w:rsidRPr="00BB7363" w:rsidRDefault="00BB7363" w:rsidP="00FF79AE">
      <w:pPr>
        <w:rPr>
          <w:b/>
        </w:rPr>
      </w:pPr>
      <w:r w:rsidRPr="00BB7363">
        <w:rPr>
          <w:b/>
        </w:rPr>
        <w:t>Council</w:t>
      </w:r>
      <w:r>
        <w:rPr>
          <w:b/>
        </w:rPr>
        <w:t xml:space="preserve"> M</w:t>
      </w:r>
      <w:r w:rsidRPr="00BB7363">
        <w:rPr>
          <w:b/>
        </w:rPr>
        <w:t>ember</w:t>
      </w:r>
      <w:r w:rsidR="00DE6026">
        <w:rPr>
          <w:b/>
        </w:rPr>
        <w:t xml:space="preserve"> Boyer:</w:t>
      </w:r>
    </w:p>
    <w:p w:rsidR="00FF79AE" w:rsidRDefault="00FF79AE" w:rsidP="00FF79AE">
      <w:r>
        <w:t>S</w:t>
      </w:r>
      <w:r>
        <w:t>tated</w:t>
      </w:r>
      <w:r>
        <w:t xml:space="preserve"> </w:t>
      </w:r>
      <w:r w:rsidR="001859F8">
        <w:t>she made another change. T</w:t>
      </w:r>
      <w:r>
        <w:t xml:space="preserve">he </w:t>
      </w:r>
      <w:r>
        <w:t xml:space="preserve">power to borrow money </w:t>
      </w:r>
      <w:r>
        <w:t xml:space="preserve">should </w:t>
      </w:r>
      <w:r>
        <w:t xml:space="preserve">be limited to the amount </w:t>
      </w:r>
      <w:r>
        <w:t>of the unencu</w:t>
      </w:r>
      <w:r>
        <w:t>mbere</w:t>
      </w:r>
      <w:r w:rsidR="00EF06AC">
        <w:t>d amounts in the CRA t</w:t>
      </w:r>
      <w:r>
        <w:t>rust fund since</w:t>
      </w:r>
      <w:r>
        <w:t xml:space="preserve"> </w:t>
      </w:r>
      <w:r>
        <w:t xml:space="preserve">the city has </w:t>
      </w:r>
      <w:r>
        <w:t>debt ceiling issues. To give the</w:t>
      </w:r>
      <w:r>
        <w:t xml:space="preserve"> administration</w:t>
      </w:r>
      <w:r>
        <w:t xml:space="preserve"> an unrestricted right to borrow money in the name of the city</w:t>
      </w:r>
      <w:r>
        <w:t xml:space="preserve"> </w:t>
      </w:r>
      <w:r>
        <w:t xml:space="preserve">could be </w:t>
      </w:r>
      <w:r>
        <w:t>unwise</w:t>
      </w:r>
      <w:r>
        <w:t xml:space="preserve">. </w:t>
      </w:r>
      <w:r>
        <w:t xml:space="preserve">The situation could arise where </w:t>
      </w:r>
      <w:r>
        <w:t>one arm</w:t>
      </w:r>
      <w:r>
        <w:t xml:space="preserve"> of the city was</w:t>
      </w:r>
      <w:r>
        <w:t xml:space="preserve"> borrowing money </w:t>
      </w:r>
      <w:r w:rsidR="00BB7363">
        <w:t>while</w:t>
      </w:r>
      <w:r>
        <w:t xml:space="preserve"> the other </w:t>
      </w:r>
      <w:r>
        <w:t>branches would not know</w:t>
      </w:r>
      <w:r>
        <w:t xml:space="preserve">. </w:t>
      </w:r>
      <w:r w:rsidR="00BB7363">
        <w:t>For this reason</w:t>
      </w:r>
      <w:r>
        <w:t xml:space="preserve">, she limited the </w:t>
      </w:r>
      <w:r>
        <w:t xml:space="preserve">amount </w:t>
      </w:r>
      <w:r>
        <w:t>that could be borrowed to the amount in the trust fund. This way the council w</w:t>
      </w:r>
      <w:r>
        <w:t xml:space="preserve">ould know the total amount of money </w:t>
      </w:r>
      <w:proofErr w:type="spellStart"/>
      <w:r>
        <w:t>the</w:t>
      </w:r>
      <w:proofErr w:type="spellEnd"/>
      <w:r>
        <w:t xml:space="preserve"> administration</w:t>
      </w:r>
      <w:r>
        <w:t xml:space="preserve"> could borrow. </w:t>
      </w:r>
    </w:p>
    <w:p w:rsidR="00FF79AE" w:rsidRDefault="00FF79AE" w:rsidP="00FF79AE"/>
    <w:p w:rsidR="00A454C1" w:rsidRDefault="00FF79AE" w:rsidP="00FF79AE">
      <w:r>
        <w:t xml:space="preserve">Council Member Boyer then explained </w:t>
      </w:r>
      <w:r w:rsidR="00A454C1">
        <w:t xml:space="preserve">another change. She stated </w:t>
      </w:r>
      <w:r>
        <w:t xml:space="preserve">that without her changes, the administration would have the power to </w:t>
      </w:r>
      <w:r>
        <w:t xml:space="preserve">close and </w:t>
      </w:r>
      <w:proofErr w:type="gramStart"/>
      <w:r>
        <w:t>vacate,</w:t>
      </w:r>
      <w:proofErr w:type="gramEnd"/>
      <w:r>
        <w:t xml:space="preserve"> streets, roads, and other rights of way. Right now, </w:t>
      </w:r>
      <w:r w:rsidR="00A454C1">
        <w:t>the JEDC did not have that power. That was something that had</w:t>
      </w:r>
      <w:r>
        <w:t xml:space="preserve"> to go to council. </w:t>
      </w:r>
      <w:r w:rsidR="00A454C1">
        <w:t>She stated that she took this power out of the current bill.</w:t>
      </w:r>
    </w:p>
    <w:p w:rsidR="00A454C1" w:rsidRDefault="00A454C1" w:rsidP="00FF79AE"/>
    <w:p w:rsidR="00BB7363" w:rsidRPr="00FF79AE" w:rsidRDefault="00BB7363" w:rsidP="00BB7363">
      <w:pPr>
        <w:rPr>
          <w:b/>
        </w:rPr>
      </w:pPr>
      <w:r w:rsidRPr="00FF79AE">
        <w:rPr>
          <w:b/>
        </w:rPr>
        <w:t>Council</w:t>
      </w:r>
      <w:r w:rsidR="001859F8">
        <w:rPr>
          <w:b/>
        </w:rPr>
        <w:t xml:space="preserve"> M</w:t>
      </w:r>
      <w:r w:rsidRPr="00FF79AE">
        <w:rPr>
          <w:b/>
        </w:rPr>
        <w:t>ember Bishop:</w:t>
      </w:r>
    </w:p>
    <w:p w:rsidR="00FF79AE" w:rsidRDefault="00A454C1" w:rsidP="00FF79AE">
      <w:proofErr w:type="gramStart"/>
      <w:r>
        <w:t>Agreed with that change.</w:t>
      </w:r>
      <w:proofErr w:type="gramEnd"/>
      <w:r>
        <w:t xml:space="preserve"> </w:t>
      </w:r>
    </w:p>
    <w:p w:rsidR="00A454C1" w:rsidRDefault="00A454C1" w:rsidP="00FF79AE"/>
    <w:p w:rsidR="00DE6026" w:rsidRPr="00BB7363" w:rsidRDefault="00DE6026" w:rsidP="00DE6026">
      <w:pPr>
        <w:rPr>
          <w:b/>
        </w:rPr>
      </w:pPr>
      <w:r w:rsidRPr="00BB7363">
        <w:rPr>
          <w:b/>
        </w:rPr>
        <w:t>Council</w:t>
      </w:r>
      <w:r>
        <w:rPr>
          <w:b/>
        </w:rPr>
        <w:t xml:space="preserve"> M</w:t>
      </w:r>
      <w:r w:rsidRPr="00BB7363">
        <w:rPr>
          <w:b/>
        </w:rPr>
        <w:t>ember</w:t>
      </w:r>
      <w:r>
        <w:rPr>
          <w:b/>
        </w:rPr>
        <w:t xml:space="preserve"> Boyer:</w:t>
      </w:r>
    </w:p>
    <w:p w:rsidR="00A454C1" w:rsidRDefault="00A454C1" w:rsidP="00FF79AE">
      <w:r>
        <w:t xml:space="preserve">Stated that she pulled any new </w:t>
      </w:r>
      <w:r w:rsidR="00DE6026">
        <w:t>powe</w:t>
      </w:r>
      <w:r>
        <w:t>rs</w:t>
      </w:r>
      <w:r w:rsidR="00FF79AE">
        <w:t xml:space="preserve"> to zone and rezone. </w:t>
      </w:r>
      <w:r>
        <w:t xml:space="preserve">The council member acknowledged that the administration already had </w:t>
      </w:r>
      <w:r w:rsidR="00FF79AE">
        <w:t>some limited power</w:t>
      </w:r>
      <w:r>
        <w:t>s</w:t>
      </w:r>
      <w:r w:rsidR="00FF79AE">
        <w:t xml:space="preserve"> to zone and rezone already. Those powers </w:t>
      </w:r>
      <w:r>
        <w:t xml:space="preserve">were left in the bill. </w:t>
      </w:r>
    </w:p>
    <w:p w:rsidR="00A454C1" w:rsidRDefault="00A454C1" w:rsidP="00FF79AE"/>
    <w:p w:rsidR="00FF79AE" w:rsidRDefault="00DE6026" w:rsidP="00FF79AE">
      <w:r>
        <w:t>The C</w:t>
      </w:r>
      <w:r w:rsidR="00A454C1">
        <w:t xml:space="preserve">ouncil </w:t>
      </w:r>
      <w:r>
        <w:t>M</w:t>
      </w:r>
      <w:r w:rsidR="00A454C1">
        <w:t xml:space="preserve">ember </w:t>
      </w:r>
      <w:r>
        <w:t xml:space="preserve">then </w:t>
      </w:r>
      <w:r w:rsidR="00A454C1">
        <w:t xml:space="preserve">discussed placing </w:t>
      </w:r>
      <w:r w:rsidR="00FF79AE">
        <w:t xml:space="preserve">CRA money in a trust fund for that district. The actual </w:t>
      </w:r>
      <w:r w:rsidR="001859F8">
        <w:t>TIF</w:t>
      </w:r>
      <w:r w:rsidR="00FF79AE">
        <w:t xml:space="preserve"> money has to be spent in that district by statute. The way it was written as one fund</w:t>
      </w:r>
      <w:r w:rsidR="00A454C1">
        <w:t xml:space="preserve"> seemed like it could pose problems down the road. She also stated that the </w:t>
      </w:r>
      <w:r w:rsidR="001859F8">
        <w:t>TIF</w:t>
      </w:r>
      <w:r w:rsidR="00FF79AE">
        <w:t xml:space="preserve"> money </w:t>
      </w:r>
      <w:r w:rsidR="00A454C1">
        <w:t xml:space="preserve">that was used for </w:t>
      </w:r>
      <w:r w:rsidR="00FF79AE">
        <w:t xml:space="preserve">administrative costs </w:t>
      </w:r>
      <w:r w:rsidR="00A454C1">
        <w:t xml:space="preserve">should be capped at </w:t>
      </w:r>
      <w:r w:rsidR="00FF79AE">
        <w:t xml:space="preserve">15 percent of the unencumbered annual revenue within the </w:t>
      </w:r>
      <w:r w:rsidR="001859F8">
        <w:t>TIF</w:t>
      </w:r>
      <w:r w:rsidR="00FF79AE">
        <w:t>. The 15 percent is based on the federal grant standard</w:t>
      </w:r>
    </w:p>
    <w:p w:rsidR="00A454C1" w:rsidRDefault="00A454C1" w:rsidP="00FF79AE"/>
    <w:p w:rsidR="00A454C1" w:rsidRPr="00DE6026" w:rsidRDefault="00A454C1" w:rsidP="00FF79AE">
      <w:pPr>
        <w:rPr>
          <w:b/>
        </w:rPr>
      </w:pPr>
      <w:r w:rsidRPr="00DE6026">
        <w:rPr>
          <w:b/>
        </w:rPr>
        <w:t>Council</w:t>
      </w:r>
      <w:r w:rsidR="00DE6026">
        <w:rPr>
          <w:b/>
        </w:rPr>
        <w:t xml:space="preserve"> M</w:t>
      </w:r>
      <w:r w:rsidRPr="00DE6026">
        <w:rPr>
          <w:b/>
        </w:rPr>
        <w:t>ember</w:t>
      </w:r>
      <w:r w:rsidR="00FF79AE" w:rsidRPr="00DE6026">
        <w:rPr>
          <w:b/>
        </w:rPr>
        <w:t xml:space="preserve"> Anderson: </w:t>
      </w:r>
    </w:p>
    <w:p w:rsidR="00FF79AE" w:rsidRDefault="00A454C1" w:rsidP="00FF79AE">
      <w:proofErr w:type="gramStart"/>
      <w:r>
        <w:t xml:space="preserve">Thought that </w:t>
      </w:r>
      <w:r w:rsidR="00FF79AE">
        <w:t>15 percent seem</w:t>
      </w:r>
      <w:r>
        <w:t>ed too high</w:t>
      </w:r>
      <w:r w:rsidR="001859F8">
        <w:t>.</w:t>
      </w:r>
      <w:proofErr w:type="gramEnd"/>
    </w:p>
    <w:p w:rsidR="00A454C1" w:rsidRDefault="00A454C1" w:rsidP="00FF79AE"/>
    <w:p w:rsidR="00DE6026" w:rsidRPr="00FF79AE" w:rsidRDefault="00DE6026" w:rsidP="00DE6026">
      <w:pPr>
        <w:rPr>
          <w:b/>
        </w:rPr>
      </w:pPr>
      <w:r>
        <w:rPr>
          <w:b/>
        </w:rPr>
        <w:t xml:space="preserve">Council </w:t>
      </w:r>
      <w:r w:rsidRPr="00FF79AE">
        <w:rPr>
          <w:b/>
        </w:rPr>
        <w:t>M</w:t>
      </w:r>
      <w:r>
        <w:rPr>
          <w:b/>
        </w:rPr>
        <w:t>ember</w:t>
      </w:r>
      <w:r w:rsidRPr="00FF79AE">
        <w:rPr>
          <w:b/>
        </w:rPr>
        <w:t xml:space="preserve"> </w:t>
      </w:r>
      <w:proofErr w:type="spellStart"/>
      <w:r w:rsidRPr="00FF79AE">
        <w:rPr>
          <w:b/>
        </w:rPr>
        <w:t>Gulliford</w:t>
      </w:r>
      <w:proofErr w:type="spellEnd"/>
      <w:r w:rsidRPr="00FF79AE">
        <w:rPr>
          <w:b/>
        </w:rPr>
        <w:t>:</w:t>
      </w:r>
    </w:p>
    <w:p w:rsidR="00A454C1" w:rsidRDefault="00DE6026" w:rsidP="00FF79AE">
      <w:r>
        <w:t>Agreed and stated th</w:t>
      </w:r>
      <w:r w:rsidR="00A454C1">
        <w:t>at he</w:t>
      </w:r>
      <w:r w:rsidR="00FF79AE">
        <w:t xml:space="preserve"> could see a lot of pitfalls. </w:t>
      </w:r>
    </w:p>
    <w:p w:rsidR="00EF06AC" w:rsidRDefault="00EF06AC" w:rsidP="00FF79AE">
      <w:pPr>
        <w:rPr>
          <w:b/>
        </w:rPr>
      </w:pPr>
    </w:p>
    <w:p w:rsidR="00EF06AC" w:rsidRDefault="00DE6026" w:rsidP="00FF79AE">
      <w:pPr>
        <w:rPr>
          <w:b/>
        </w:rPr>
      </w:pPr>
      <w:r w:rsidRPr="00FF79AE">
        <w:rPr>
          <w:b/>
        </w:rPr>
        <w:t>Council</w:t>
      </w:r>
      <w:r w:rsidR="00EF06AC">
        <w:rPr>
          <w:b/>
        </w:rPr>
        <w:t xml:space="preserve"> M</w:t>
      </w:r>
      <w:r w:rsidRPr="00FF79AE">
        <w:rPr>
          <w:b/>
        </w:rPr>
        <w:t>ember Bishop:</w:t>
      </w:r>
    </w:p>
    <w:p w:rsidR="00FF79AE" w:rsidRPr="00EF06AC" w:rsidRDefault="00BB7363" w:rsidP="00FF79AE">
      <w:pPr>
        <w:rPr>
          <w:b/>
        </w:rPr>
      </w:pPr>
      <w:proofErr w:type="gramStart"/>
      <w:r>
        <w:t>Stated that he urged both rules and</w:t>
      </w:r>
      <w:r w:rsidR="00FF79AE">
        <w:t xml:space="preserve"> finance to conduct these special once a week meetings until </w:t>
      </w:r>
      <w:r w:rsidR="00DE6026">
        <w:t>the legislation was</w:t>
      </w:r>
      <w:r>
        <w:t xml:space="preserve"> passed</w:t>
      </w:r>
      <w:r w:rsidR="00FF79AE">
        <w:t>.</w:t>
      </w:r>
      <w:proofErr w:type="gramEnd"/>
      <w:r w:rsidR="00FF79AE">
        <w:t xml:space="preserve"> </w:t>
      </w:r>
    </w:p>
    <w:p w:rsidR="00BB7363" w:rsidRDefault="00BB7363" w:rsidP="00FF79AE"/>
    <w:p w:rsidR="001859F8" w:rsidRDefault="001859F8" w:rsidP="00FF79AE"/>
    <w:p w:rsidR="00DE6026" w:rsidRPr="00BB7363" w:rsidRDefault="00DE6026" w:rsidP="00DE6026">
      <w:pPr>
        <w:rPr>
          <w:b/>
        </w:rPr>
      </w:pPr>
      <w:r w:rsidRPr="00BB7363">
        <w:rPr>
          <w:b/>
        </w:rPr>
        <w:lastRenderedPageBreak/>
        <w:t>Council</w:t>
      </w:r>
      <w:r>
        <w:rPr>
          <w:b/>
        </w:rPr>
        <w:t xml:space="preserve"> M</w:t>
      </w:r>
      <w:r w:rsidRPr="00BB7363">
        <w:rPr>
          <w:b/>
        </w:rPr>
        <w:t>ember</w:t>
      </w:r>
      <w:r>
        <w:rPr>
          <w:b/>
        </w:rPr>
        <w:t xml:space="preserve"> Boyer:</w:t>
      </w:r>
    </w:p>
    <w:p w:rsidR="00BB7363" w:rsidRDefault="001859F8" w:rsidP="00FF79AE">
      <w:r>
        <w:t>Said she</w:t>
      </w:r>
      <w:r w:rsidR="00BB7363">
        <w:t xml:space="preserve"> sought to address what happened</w:t>
      </w:r>
      <w:r w:rsidR="00FF79AE">
        <w:t xml:space="preserve"> to unused CRA Money. One section </w:t>
      </w:r>
      <w:r w:rsidR="00BB7363">
        <w:t xml:space="preserve">of the code </w:t>
      </w:r>
      <w:r w:rsidR="00DE6026">
        <w:t>is very clear. Th</w:t>
      </w:r>
      <w:r w:rsidR="00FF79AE">
        <w:t>e money</w:t>
      </w:r>
      <w:r w:rsidR="00BB7363">
        <w:t xml:space="preserve"> cannot</w:t>
      </w:r>
      <w:r>
        <w:t>,</w:t>
      </w:r>
      <w:r w:rsidR="00FF79AE">
        <w:t xml:space="preserve"> in any circumstances</w:t>
      </w:r>
      <w:r>
        <w:t>,</w:t>
      </w:r>
      <w:r w:rsidR="00FF79AE">
        <w:t xml:space="preserve"> </w:t>
      </w:r>
      <w:r w:rsidR="00BB7363">
        <w:t xml:space="preserve">be used </w:t>
      </w:r>
      <w:r w:rsidR="00FF79AE">
        <w:t xml:space="preserve">for general fund purposes. That section follows right after a section that says anything that’s been in the CIP for 3 years, </w:t>
      </w:r>
      <w:r w:rsidR="00BB7363">
        <w:t>cannot be</w:t>
      </w:r>
      <w:r w:rsidR="00FF79AE">
        <w:t xml:space="preserve"> fund</w:t>
      </w:r>
      <w:r w:rsidR="00BB7363">
        <w:t xml:space="preserve">ed </w:t>
      </w:r>
      <w:r w:rsidR="00FF79AE">
        <w:t xml:space="preserve">either. </w:t>
      </w:r>
      <w:r w:rsidR="00BB7363">
        <w:t>Meanwhile</w:t>
      </w:r>
      <w:r>
        <w:t>,</w:t>
      </w:r>
      <w:r w:rsidR="00BB7363">
        <w:t xml:space="preserve"> t</w:t>
      </w:r>
      <w:r w:rsidR="00FF79AE">
        <w:t>he</w:t>
      </w:r>
      <w:r w:rsidR="00BB7363">
        <w:t xml:space="preserve">re is another </w:t>
      </w:r>
      <w:r>
        <w:t>provision</w:t>
      </w:r>
      <w:r w:rsidR="00BB7363">
        <w:t xml:space="preserve"> that says the money can be returned to the</w:t>
      </w:r>
      <w:r w:rsidR="00FF79AE">
        <w:t xml:space="preserve"> taxing authority</w:t>
      </w:r>
      <w:r w:rsidR="00BB7363">
        <w:t xml:space="preserve"> if the city hasn’t used it</w:t>
      </w:r>
      <w:r w:rsidR="00FF79AE">
        <w:t xml:space="preserve">. </w:t>
      </w:r>
      <w:r w:rsidR="00BB7363">
        <w:t>S</w:t>
      </w:r>
      <w:r w:rsidR="00FF79AE">
        <w:t>ince th</w:t>
      </w:r>
      <w:r w:rsidR="00BB7363">
        <w:t>ese</w:t>
      </w:r>
      <w:r w:rsidR="00FF79AE">
        <w:t xml:space="preserve"> two </w:t>
      </w:r>
      <w:r w:rsidR="00BB7363">
        <w:t xml:space="preserve">sections </w:t>
      </w:r>
      <w:r w:rsidR="00FF79AE">
        <w:t xml:space="preserve">were in </w:t>
      </w:r>
      <w:r>
        <w:t>conflict</w:t>
      </w:r>
      <w:r w:rsidR="00FF79AE">
        <w:t xml:space="preserve">, </w:t>
      </w:r>
      <w:r w:rsidR="00BB7363">
        <w:t>the city</w:t>
      </w:r>
      <w:r w:rsidR="00FF79AE">
        <w:t xml:space="preserve"> should create </w:t>
      </w:r>
      <w:r w:rsidR="00BB7363">
        <w:t xml:space="preserve">its own list of how that money can be used. </w:t>
      </w:r>
    </w:p>
    <w:p w:rsidR="00BB7363" w:rsidRDefault="00BB7363" w:rsidP="00FF79AE"/>
    <w:p w:rsidR="00DE6026" w:rsidRPr="00FF79AE" w:rsidRDefault="00DE6026" w:rsidP="00DE6026">
      <w:pPr>
        <w:rPr>
          <w:b/>
        </w:rPr>
      </w:pPr>
      <w:r w:rsidRPr="00FF79AE">
        <w:rPr>
          <w:b/>
        </w:rPr>
        <w:t>Councilmember Bishop:</w:t>
      </w:r>
    </w:p>
    <w:p w:rsidR="00FF79AE" w:rsidRDefault="00FF79AE" w:rsidP="00FF79AE">
      <w:r>
        <w:t xml:space="preserve">This is a good thing to do. I don’t think </w:t>
      </w:r>
      <w:r w:rsidR="001859F8">
        <w:t>TIF</w:t>
      </w:r>
      <w:r>
        <w:t xml:space="preserve"> were ever mean</w:t>
      </w:r>
      <w:r w:rsidR="00BB7363">
        <w:t>t</w:t>
      </w:r>
      <w:r>
        <w:t xml:space="preserve"> to go on forever. I think that if they aren’t need</w:t>
      </w:r>
      <w:r w:rsidR="00BB7363">
        <w:t>ed</w:t>
      </w:r>
      <w:r>
        <w:t xml:space="preserve"> then it</w:t>
      </w:r>
      <w:r w:rsidR="00BB7363">
        <w:t>’</w:t>
      </w:r>
      <w:r>
        <w:t>s time to terminate them.</w:t>
      </w:r>
    </w:p>
    <w:p w:rsidR="00BB7363" w:rsidRDefault="00BB7363" w:rsidP="00FF79AE"/>
    <w:p w:rsidR="00FF79AE" w:rsidRDefault="00FF79AE" w:rsidP="00FF79AE">
      <w:r>
        <w:t>Meeting concluded at 27 after</w:t>
      </w:r>
    </w:p>
    <w:p w:rsidR="0043741E" w:rsidRDefault="0043741E" w:rsidP="0043741E">
      <w:pPr>
        <w:jc w:val="both"/>
        <w:rPr>
          <w:rFonts w:ascii="Arial" w:hAnsi="Arial" w:cs="Arial"/>
          <w:b/>
          <w:sz w:val="22"/>
          <w:szCs w:val="22"/>
        </w:rPr>
      </w:pPr>
    </w:p>
    <w:p w:rsidR="0043741E" w:rsidRDefault="0043741E" w:rsidP="0043741E">
      <w:pPr>
        <w:jc w:val="both"/>
        <w:rPr>
          <w:rFonts w:ascii="Arial" w:hAnsi="Arial" w:cs="Arial"/>
          <w:b/>
          <w:sz w:val="22"/>
          <w:szCs w:val="22"/>
        </w:rPr>
      </w:pPr>
    </w:p>
    <w:p w:rsidR="0043741E" w:rsidRDefault="0043741E" w:rsidP="0043741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written minutes for this meeting are only an overview of what was discussed. </w:t>
      </w:r>
    </w:p>
    <w:p w:rsidR="0043741E" w:rsidRDefault="0043741E" w:rsidP="0043741E">
      <w:pPr>
        <w:jc w:val="both"/>
        <w:rPr>
          <w:rFonts w:ascii="Arial" w:hAnsi="Arial" w:cs="Arial"/>
          <w:sz w:val="22"/>
          <w:szCs w:val="22"/>
        </w:rPr>
      </w:pPr>
    </w:p>
    <w:p w:rsidR="0043741E" w:rsidRDefault="0043741E" w:rsidP="004374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items have been submitted for public record.  Please contact legislative services for these items.</w:t>
      </w:r>
    </w:p>
    <w:p w:rsidR="0043741E" w:rsidRDefault="0043741E" w:rsidP="0043741E">
      <w:pPr>
        <w:jc w:val="both"/>
        <w:rPr>
          <w:rFonts w:ascii="Arial" w:hAnsi="Arial" w:cs="Arial"/>
          <w:sz w:val="22"/>
          <w:szCs w:val="22"/>
        </w:rPr>
      </w:pPr>
    </w:p>
    <w:p w:rsidR="0043741E" w:rsidRDefault="0043741E" w:rsidP="004374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Meeting Notice</w:t>
      </w:r>
    </w:p>
    <w:p w:rsidR="0043741E" w:rsidRDefault="0043741E" w:rsidP="004374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Meeting Minutes</w:t>
      </w:r>
    </w:p>
    <w:p w:rsidR="00DE6026" w:rsidRDefault="00DE6026" w:rsidP="004374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Copy of CD Recording of Meeting</w:t>
      </w:r>
    </w:p>
    <w:p w:rsidR="00DE6026" w:rsidRDefault="00DE6026" w:rsidP="004374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Sign in Sheet</w:t>
      </w:r>
    </w:p>
    <w:p w:rsidR="0043741E" w:rsidRPr="0009729E" w:rsidRDefault="0043741E" w:rsidP="0043741E">
      <w:pPr>
        <w:jc w:val="both"/>
        <w:rPr>
          <w:rFonts w:ascii="Arial" w:hAnsi="Arial" w:cs="Arial"/>
          <w:sz w:val="22"/>
          <w:szCs w:val="22"/>
        </w:rPr>
      </w:pPr>
    </w:p>
    <w:p w:rsidR="0043741E" w:rsidRDefault="0043741E" w:rsidP="0043741E"/>
    <w:p w:rsidR="0026109A" w:rsidRDefault="00E41F35"/>
    <w:sectPr w:rsidR="00261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1E"/>
    <w:rsid w:val="001369BD"/>
    <w:rsid w:val="001859F8"/>
    <w:rsid w:val="0043741E"/>
    <w:rsid w:val="00661EF9"/>
    <w:rsid w:val="00A454C1"/>
    <w:rsid w:val="00BB7363"/>
    <w:rsid w:val="00DE6026"/>
    <w:rsid w:val="00E41F35"/>
    <w:rsid w:val="00EF06AC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Nealis, James</dc:creator>
  <cp:keywords/>
  <dc:description/>
  <cp:lastModifiedBy>Nealis, James</cp:lastModifiedBy>
  <cp:revision>2</cp:revision>
  <cp:lastPrinted>2012-07-03T18:03:00Z</cp:lastPrinted>
  <dcterms:created xsi:type="dcterms:W3CDTF">2012-07-03T18:05:00Z</dcterms:created>
  <dcterms:modified xsi:type="dcterms:W3CDTF">2012-07-03T18:05:00Z</dcterms:modified>
</cp:coreProperties>
</file>